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16F8" w14:textId="77777777" w:rsidR="00F5143C" w:rsidRPr="00F5143C" w:rsidRDefault="00F5143C" w:rsidP="00F5143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59" w:lineRule="auto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bdr w:val="none" w:sz="0" w:space="0" w:color="auto"/>
          <w:lang w:val="et-EE"/>
        </w:rPr>
      </w:pPr>
      <w:r w:rsidRPr="00F5143C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bdr w:val="none" w:sz="0" w:space="0" w:color="auto"/>
          <w:lang w:val="et-EE"/>
        </w:rPr>
        <w:t xml:space="preserve">Korrakaitseametniku 5. taseme kutse </w:t>
      </w:r>
      <w:proofErr w:type="spellStart"/>
      <w:r w:rsidRPr="00F5143C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bdr w:val="none" w:sz="0" w:space="0" w:color="auto"/>
          <w:lang w:val="et-EE"/>
        </w:rPr>
        <w:t>taastõendamise</w:t>
      </w:r>
      <w:proofErr w:type="spellEnd"/>
      <w:r w:rsidRPr="00F5143C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bdr w:val="none" w:sz="0" w:space="0" w:color="auto"/>
          <w:lang w:val="et-EE"/>
        </w:rPr>
        <w:t xml:space="preserve"> taotlus ja eneseanalüüs</w:t>
      </w:r>
    </w:p>
    <w:p w14:paraId="2748E34A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/>
          <w:b/>
          <w:bCs/>
          <w:sz w:val="22"/>
          <w:szCs w:val="22"/>
          <w:bdr w:val="none" w:sz="0" w:space="0" w:color="auto"/>
          <w:lang w:val="et-EE"/>
        </w:rPr>
      </w:pPr>
    </w:p>
    <w:p w14:paraId="32445464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/>
          <w:b/>
          <w:bCs/>
          <w:sz w:val="22"/>
          <w:szCs w:val="22"/>
          <w:bdr w:val="none" w:sz="0" w:space="0" w:color="auto"/>
          <w:lang w:val="et-EE"/>
        </w:rPr>
      </w:pPr>
      <w:proofErr w:type="spellStart"/>
      <w:r w:rsidRPr="00F5143C">
        <w:rPr>
          <w:rFonts w:asciiTheme="minorHAnsi" w:eastAsiaTheme="minorHAnsi" w:hAnsiTheme="minorHAnsi"/>
          <w:b/>
          <w:bCs/>
          <w:sz w:val="22"/>
          <w:szCs w:val="22"/>
          <w:bdr w:val="none" w:sz="0" w:space="0" w:color="auto"/>
          <w:lang w:val="et-EE"/>
        </w:rPr>
        <w:t>Reg</w:t>
      </w:r>
      <w:proofErr w:type="spellEnd"/>
      <w:r w:rsidRPr="00F5143C">
        <w:rPr>
          <w:rFonts w:asciiTheme="minorHAnsi" w:eastAsiaTheme="minorHAnsi" w:hAnsiTheme="minorHAnsi"/>
          <w:b/>
          <w:bCs/>
          <w:sz w:val="22"/>
          <w:szCs w:val="22"/>
          <w:bdr w:val="none" w:sz="0" w:space="0" w:color="auto"/>
          <w:lang w:val="et-EE"/>
        </w:rPr>
        <w:t xml:space="preserve"> nr</w:t>
      </w:r>
    </w:p>
    <w:p w14:paraId="02665740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80" w:after="160" w:line="259" w:lineRule="auto"/>
        <w:jc w:val="center"/>
        <w:rPr>
          <w:rFonts w:asciiTheme="minorHAnsi" w:eastAsia="Cambria" w:hAnsiTheme="minorHAnsi" w:cstheme="minorHAnsi"/>
          <w:b/>
          <w:bCs/>
          <w:bdr w:val="none" w:sz="0" w:space="0" w:color="auto"/>
          <w:lang w:val="et-EE"/>
        </w:rPr>
      </w:pPr>
      <w:r w:rsidRPr="00F5143C">
        <w:rPr>
          <w:rFonts w:asciiTheme="minorHAnsi" w:eastAsia="Cambria" w:hAnsiTheme="minorHAnsi" w:cstheme="minorHAnsi"/>
          <w:b/>
          <w:bCs/>
          <w:bdr w:val="none" w:sz="0" w:space="0" w:color="auto"/>
          <w:lang w:val="et-EE"/>
        </w:rPr>
        <w:t>TAOTLUS</w:t>
      </w:r>
      <w:bookmarkStart w:id="0" w:name="_17dp8vu"/>
      <w:bookmarkStart w:id="1" w:name="_Toc72782717"/>
      <w:bookmarkEnd w:id="0"/>
    </w:p>
    <w:p w14:paraId="2B2DDA57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80" w:after="160" w:line="259" w:lineRule="auto"/>
        <w:jc w:val="center"/>
        <w:rPr>
          <w:rFonts w:asciiTheme="minorHAnsi" w:eastAsia="Cambria" w:hAnsiTheme="minorHAnsi" w:cstheme="minorHAnsi"/>
          <w:b/>
          <w:bCs/>
          <w:bdr w:val="none" w:sz="0" w:space="0" w:color="auto"/>
          <w:lang w:val="et-EE"/>
        </w:rPr>
      </w:pPr>
      <w:r w:rsidRPr="00F5143C">
        <w:rPr>
          <w:rFonts w:asciiTheme="minorHAnsi" w:eastAsia="Cambria" w:hAnsiTheme="minorHAnsi" w:cstheme="minorHAnsi"/>
          <w:b/>
          <w:bCs/>
          <w:bdr w:val="none" w:sz="0" w:space="0" w:color="auto"/>
          <w:lang w:val="et-EE"/>
        </w:rPr>
        <w:t xml:space="preserve">Varasemate õpingute ja töökogemuse arvestamiseks </w:t>
      </w:r>
    </w:p>
    <w:bookmarkEnd w:id="1"/>
    <w:p w14:paraId="191DF5E8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80" w:after="160" w:line="259" w:lineRule="auto"/>
        <w:jc w:val="center"/>
        <w:rPr>
          <w:rFonts w:asciiTheme="minorHAnsi" w:eastAsia="Cambria" w:hAnsiTheme="minorHAnsi" w:cstheme="minorHAnsi"/>
          <w:b/>
          <w:bCs/>
          <w:bdr w:val="none" w:sz="0" w:space="0" w:color="auto"/>
          <w:lang w:val="et-EE"/>
        </w:rPr>
      </w:pPr>
      <w:r w:rsidRPr="00F5143C">
        <w:rPr>
          <w:rFonts w:asciiTheme="minorHAnsi" w:eastAsia="Cambria" w:hAnsiTheme="minorHAnsi" w:cstheme="minorHAnsi"/>
          <w:b/>
          <w:bCs/>
          <w:bdr w:val="none" w:sz="0" w:space="0" w:color="auto"/>
          <w:lang w:val="et-EE"/>
        </w:rPr>
        <w:t xml:space="preserve">kutse </w:t>
      </w:r>
      <w:proofErr w:type="spellStart"/>
      <w:r w:rsidRPr="00F5143C">
        <w:rPr>
          <w:rFonts w:asciiTheme="minorHAnsi" w:eastAsia="Cambria" w:hAnsiTheme="minorHAnsi" w:cstheme="minorHAnsi"/>
          <w:b/>
          <w:bCs/>
          <w:bdr w:val="none" w:sz="0" w:space="0" w:color="auto"/>
          <w:lang w:val="et-EE"/>
        </w:rPr>
        <w:t>taastõendamisel</w:t>
      </w:r>
      <w:proofErr w:type="spellEnd"/>
      <w:r w:rsidRPr="00F5143C">
        <w:rPr>
          <w:rFonts w:asciiTheme="minorHAnsi" w:eastAsia="Cambria" w:hAnsiTheme="minorHAnsi" w:cstheme="minorHAnsi"/>
          <w:b/>
          <w:bCs/>
          <w:bdr w:val="none" w:sz="0" w:space="0" w:color="auto"/>
          <w:lang w:val="et-EE"/>
        </w:rPr>
        <w:t xml:space="preserve"> </w:t>
      </w:r>
    </w:p>
    <w:p w14:paraId="2D6F7589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eastAsia="Cambria" w:hAnsiTheme="minorHAnsi" w:cstheme="minorHAnsi"/>
          <w:bdr w:val="none" w:sz="0" w:space="0" w:color="auto"/>
          <w:lang w:val="et-EE"/>
        </w:rPr>
      </w:pPr>
    </w:p>
    <w:p w14:paraId="27FCE1B6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="Cambria" w:hAnsiTheme="minorHAnsi" w:cstheme="minorHAnsi"/>
          <w:bdr w:val="none" w:sz="0" w:space="0" w:color="auto"/>
          <w:lang w:val="et-EE"/>
        </w:rPr>
      </w:pPr>
      <w:r w:rsidRPr="00F5143C">
        <w:rPr>
          <w:rFonts w:asciiTheme="minorHAnsi" w:eastAsia="Cambria" w:hAnsiTheme="minorHAnsi" w:cstheme="minorHAnsi"/>
          <w:bdr w:val="none" w:sz="0" w:space="0" w:color="auto"/>
          <w:lang w:val="et-EE"/>
        </w:rPr>
        <w:t>TAOTLEJA ISIKUANDMED</w:t>
      </w:r>
    </w:p>
    <w:tbl>
      <w:tblPr>
        <w:tblW w:w="966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F5143C" w:rsidRPr="00F5143C" w14:paraId="61C6AEAB" w14:textId="77777777" w:rsidTr="00FE721F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CDE6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i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 xml:space="preserve">Eesnimi </w:t>
            </w:r>
            <w:r w:rsidRPr="00F5143C">
              <w:rPr>
                <w:rFonts w:asciiTheme="minorHAnsi" w:eastAsia="Cambria" w:hAnsiTheme="minorHAnsi" w:cstheme="minorHAnsi"/>
                <w:i/>
                <w:bdr w:val="none" w:sz="0" w:space="0" w:color="auto"/>
                <w:lang w:val="et-EE"/>
              </w:rPr>
              <w:t>(trükitähtedega)</w:t>
            </w:r>
          </w:p>
        </w:tc>
      </w:tr>
      <w:tr w:rsidR="00F5143C" w:rsidRPr="00F5143C" w14:paraId="76EBFBA0" w14:textId="77777777" w:rsidTr="00FE721F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C637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i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 xml:space="preserve">Perekonnanimi </w:t>
            </w:r>
            <w:r w:rsidRPr="00F5143C">
              <w:rPr>
                <w:rFonts w:asciiTheme="minorHAnsi" w:eastAsia="Cambria" w:hAnsiTheme="minorHAnsi" w:cstheme="minorHAnsi"/>
                <w:i/>
                <w:bdr w:val="none" w:sz="0" w:space="0" w:color="auto"/>
                <w:lang w:val="et-EE"/>
              </w:rPr>
              <w:t>(trükitähtedega)</w:t>
            </w:r>
          </w:p>
        </w:tc>
      </w:tr>
      <w:tr w:rsidR="00F5143C" w:rsidRPr="00F5143C" w14:paraId="51B6E7C7" w14:textId="77777777" w:rsidTr="00FE721F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2C8C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>Isikukood                                 |__|__|__|__|__|__|__|__|__|__|__|</w:t>
            </w:r>
          </w:p>
        </w:tc>
      </w:tr>
      <w:tr w:rsidR="00F5143C" w:rsidRPr="00F5143C" w14:paraId="2124A5A0" w14:textId="77777777" w:rsidTr="00FE721F">
        <w:trPr>
          <w:trHeight w:val="550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8CDD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i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 xml:space="preserve">Aadress </w:t>
            </w:r>
            <w:r w:rsidRPr="00F5143C">
              <w:rPr>
                <w:rFonts w:asciiTheme="minorHAnsi" w:eastAsia="Cambria" w:hAnsiTheme="minorHAnsi" w:cstheme="minorHAnsi"/>
                <w:i/>
                <w:bdr w:val="none" w:sz="0" w:space="0" w:color="auto"/>
                <w:lang w:val="et-EE"/>
              </w:rPr>
              <w:t>linn / maakond, postiindeks</w:t>
            </w:r>
          </w:p>
          <w:p w14:paraId="57B6F6BD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i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i/>
                <w:bdr w:val="none" w:sz="0" w:space="0" w:color="auto"/>
                <w:lang w:val="et-EE"/>
              </w:rPr>
              <w:t xml:space="preserve"> tänav, maja, korter / küla</w:t>
            </w:r>
          </w:p>
        </w:tc>
      </w:tr>
      <w:tr w:rsidR="00F5143C" w:rsidRPr="00F5143C" w14:paraId="1AD787CC" w14:textId="77777777" w:rsidTr="00FE721F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B35C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>Kontakttelefon(id):</w:t>
            </w:r>
          </w:p>
        </w:tc>
      </w:tr>
      <w:tr w:rsidR="00F5143C" w:rsidRPr="00F5143C" w14:paraId="52536CC6" w14:textId="77777777" w:rsidTr="00FE721F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5980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>e-posti aadress:</w:t>
            </w:r>
          </w:p>
        </w:tc>
      </w:tr>
      <w:tr w:rsidR="00F5143C" w:rsidRPr="00F5143C" w14:paraId="18C446A9" w14:textId="77777777" w:rsidTr="00FE721F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C9A2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>Taotletava kutse kutsestandardi nimetus ja tase:</w:t>
            </w:r>
          </w:p>
        </w:tc>
      </w:tr>
    </w:tbl>
    <w:p w14:paraId="3CD79012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="Cambria" w:hAnsiTheme="minorHAnsi" w:cstheme="minorHAnsi"/>
          <w:bdr w:val="none" w:sz="0" w:space="0" w:color="auto"/>
          <w:lang w:val="et-EE"/>
        </w:rPr>
      </w:pPr>
    </w:p>
    <w:p w14:paraId="34BED1BD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="Cambria" w:hAnsiTheme="minorHAnsi" w:cstheme="minorHAnsi"/>
          <w:bdr w:val="none" w:sz="0" w:space="0" w:color="auto"/>
          <w:lang w:val="et-EE"/>
        </w:rPr>
      </w:pPr>
      <w:r w:rsidRPr="00F5143C">
        <w:rPr>
          <w:rFonts w:asciiTheme="minorHAnsi" w:eastAsia="Cambria" w:hAnsiTheme="minorHAnsi" w:cstheme="minorHAnsi"/>
          <w:bdr w:val="none" w:sz="0" w:space="0" w:color="auto"/>
          <w:lang w:val="et-EE"/>
        </w:rPr>
        <w:t>TAOTLUSE ÜLDANDMED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667"/>
        <w:gridCol w:w="1843"/>
        <w:gridCol w:w="3990"/>
        <w:gridCol w:w="1139"/>
      </w:tblGrid>
      <w:tr w:rsidR="00F5143C" w:rsidRPr="00F5143C" w14:paraId="4EB3758F" w14:textId="77777777" w:rsidTr="00FE721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1947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 xml:space="preserve">Soovin kutse </w:t>
            </w:r>
            <w:proofErr w:type="spellStart"/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>taastõendamisel</w:t>
            </w:r>
            <w:proofErr w:type="spellEnd"/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 xml:space="preserve"> arvestada varasemaid õpinguid ja töökogemust</w:t>
            </w:r>
          </w:p>
        </w:tc>
      </w:tr>
      <w:tr w:rsidR="00F5143C" w:rsidRPr="00F5143C" w14:paraId="6A67C7C8" w14:textId="77777777" w:rsidTr="00FE721F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B1D4B3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Theme="minorHAnsi" w:eastAsia="Cambria" w:hAnsiTheme="minorHAnsi" w:cstheme="minorHAnsi"/>
                <w:b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/>
                <w:bdr w:val="none" w:sz="0" w:space="0" w:color="auto"/>
                <w:lang w:val="et-EE"/>
              </w:rPr>
              <w:t>Õpingute/töökogemuse/koolituse nimetus</w:t>
            </w: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CA7E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Theme="minorHAnsi" w:eastAsia="Cambria" w:hAnsiTheme="minorHAnsi" w:cstheme="minorHAnsi"/>
                <w:b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/>
                <w:bdr w:val="none" w:sz="0" w:space="0" w:color="auto"/>
                <w:lang w:val="et-EE"/>
              </w:rPr>
              <w:t>Kompetentsi nimetus tulenevalt kutsestandardist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1A18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Theme="minorHAnsi" w:eastAsia="Cambria" w:hAnsiTheme="minorHAnsi" w:cstheme="minorHAnsi"/>
                <w:b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/>
                <w:bdr w:val="none" w:sz="0" w:space="0" w:color="auto"/>
                <w:lang w:val="et-EE"/>
              </w:rPr>
              <w:t>OTSUS</w:t>
            </w:r>
          </w:p>
        </w:tc>
      </w:tr>
      <w:tr w:rsidR="00F5143C" w:rsidRPr="00F5143C" w14:paraId="1C3862C1" w14:textId="77777777" w:rsidTr="00FE721F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684549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BE22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>SÜÜTEOENNETUS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1C88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</w:p>
        </w:tc>
      </w:tr>
      <w:tr w:rsidR="00F5143C" w:rsidRPr="00F5143C" w14:paraId="3D9877FE" w14:textId="77777777" w:rsidTr="00FE721F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A313552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4EE7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>JÄRELEVALVE TEOSTAMINE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ABAA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</w:p>
        </w:tc>
      </w:tr>
      <w:tr w:rsidR="00F5143C" w:rsidRPr="00F5143C" w14:paraId="14C1FF2E" w14:textId="77777777" w:rsidTr="00FE721F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401FF2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4421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>KOHTUVÄLINE MENETLUS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8F30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</w:p>
        </w:tc>
      </w:tr>
      <w:tr w:rsidR="00F5143C" w:rsidRPr="00F5143C" w14:paraId="03F06FF7" w14:textId="77777777" w:rsidTr="00FE721F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6739E9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944F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>JÄRELEVALVE AVALIKUS KOHAS KÄITUMISE NÕUETE ÜLE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6D7E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</w:p>
        </w:tc>
      </w:tr>
      <w:tr w:rsidR="00F5143C" w:rsidRPr="00F5143C" w14:paraId="792EE4AC" w14:textId="77777777" w:rsidTr="00FE721F"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</w:tcPr>
          <w:p w14:paraId="3A040D81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  <w:t>Lisatud dokumentide loetelu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DF3C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eastAsia="Cambria" w:hAnsiTheme="minorHAnsi" w:cstheme="minorHAnsi"/>
                <w:bdr w:val="none" w:sz="0" w:space="0" w:color="auto"/>
                <w:lang w:val="et-EE"/>
              </w:rPr>
            </w:pPr>
          </w:p>
        </w:tc>
      </w:tr>
    </w:tbl>
    <w:p w14:paraId="17079F8F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="Cambria" w:hAnsiTheme="minorHAnsi" w:cstheme="minorHAnsi"/>
          <w:bdr w:val="none" w:sz="0" w:space="0" w:color="auto"/>
          <w:lang w:val="et-EE"/>
        </w:rPr>
      </w:pPr>
    </w:p>
    <w:p w14:paraId="1A80FB35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="Cambria" w:hAnsiTheme="minorHAnsi" w:cstheme="minorHAnsi"/>
          <w:bdr w:val="none" w:sz="0" w:space="0" w:color="auto"/>
          <w:lang w:val="et-EE"/>
        </w:rPr>
      </w:pPr>
      <w:r w:rsidRPr="00F5143C">
        <w:rPr>
          <w:rFonts w:asciiTheme="minorHAnsi" w:eastAsia="Cambria" w:hAnsiTheme="minorHAnsi" w:cstheme="minorHAnsi"/>
          <w:bdr w:val="none" w:sz="0" w:space="0" w:color="auto"/>
          <w:lang w:val="et-EE"/>
        </w:rPr>
        <w:lastRenderedPageBreak/>
        <w:t>ENESEANALÜÜS</w:t>
      </w:r>
    </w:p>
    <w:p w14:paraId="6131D3F4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Theme="minorHAnsi" w:hAnsiTheme="minorHAnsi"/>
          <w:sz w:val="22"/>
          <w:szCs w:val="22"/>
          <w:bdr w:val="none" w:sz="0" w:space="0" w:color="auto"/>
          <w:lang w:val="et-EE"/>
        </w:rPr>
      </w:pPr>
      <w:r w:rsidRPr="00F5143C">
        <w:rPr>
          <w:rFonts w:asciiTheme="minorHAnsi" w:eastAsiaTheme="minorHAnsi" w:hAnsiTheme="minorHAnsi"/>
          <w:sz w:val="22"/>
          <w:szCs w:val="22"/>
          <w:bdr w:val="none" w:sz="0" w:space="0" w:color="auto"/>
          <w:lang w:val="et-EE"/>
        </w:rPr>
        <w:t xml:space="preserve">Korrakaitseametniku 5. taseme kompetentside saavutatuse tõendamiseks palun analüüsige iga kompetentsi järel olevaid tegevusnäitajad. Lahtrisse </w:t>
      </w:r>
      <w:r w:rsidRPr="00F5143C">
        <w:rPr>
          <w:rFonts w:asciiTheme="minorHAnsi" w:eastAsiaTheme="minorHAnsi" w:hAnsiTheme="minorHAnsi"/>
          <w:i/>
          <w:iCs/>
          <w:sz w:val="22"/>
          <w:szCs w:val="22"/>
          <w:bdr w:val="none" w:sz="0" w:space="0" w:color="auto"/>
          <w:lang w:val="et-EE"/>
        </w:rPr>
        <w:t xml:space="preserve">Kompetentsi tõendamine </w:t>
      </w:r>
      <w:r w:rsidRPr="00F5143C">
        <w:rPr>
          <w:rFonts w:asciiTheme="minorHAnsi" w:eastAsiaTheme="minorHAnsi" w:hAnsiTheme="minorHAnsi"/>
          <w:sz w:val="22"/>
          <w:szCs w:val="22"/>
          <w:bdr w:val="none" w:sz="0" w:space="0" w:color="auto"/>
          <w:lang w:val="et-EE"/>
        </w:rPr>
        <w:t>on võimalik sisestada kuni 2000 tähemärgist koosnev tekst.</w:t>
      </w:r>
    </w:p>
    <w:p w14:paraId="4F9D1E38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Theme="minorHAnsi" w:hAnsiTheme="minorHAnsi"/>
          <w:sz w:val="22"/>
          <w:szCs w:val="22"/>
          <w:bdr w:val="none" w:sz="0" w:space="0" w:color="auto"/>
          <w:lang w:val="et-EE"/>
        </w:rPr>
      </w:pPr>
      <w:r w:rsidRPr="00F5143C">
        <w:rPr>
          <w:rFonts w:asciiTheme="minorHAnsi" w:eastAsiaTheme="minorHAnsi" w:hAnsiTheme="minorHAnsi"/>
          <w:sz w:val="22"/>
          <w:szCs w:val="22"/>
          <w:bdr w:val="none" w:sz="0" w:space="0" w:color="auto"/>
          <w:lang w:val="et-EE"/>
        </w:rPr>
        <w:t>Analüüs sisaldab selgitusi, kuidas kompetents on saavutatud. Tooge välja, milliseid teadmisi ja oskusi kasutasite töösituatsioonides tulemuste saavutamiseks, mida õppisite erinevatest kogemustest.</w:t>
      </w:r>
    </w:p>
    <w:p w14:paraId="599D175E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Theme="minorHAnsi" w:hAnsiTheme="minorHAnsi"/>
          <w:sz w:val="22"/>
          <w:szCs w:val="22"/>
          <w:bdr w:val="none" w:sz="0" w:space="0" w:color="auto"/>
          <w:lang w:val="et-EE"/>
        </w:rPr>
      </w:pPr>
      <w:r w:rsidRPr="00F5143C">
        <w:rPr>
          <w:rFonts w:asciiTheme="minorHAnsi" w:eastAsiaTheme="minorHAnsi" w:hAnsiTheme="minorHAnsi"/>
          <w:sz w:val="22"/>
          <w:szCs w:val="22"/>
          <w:bdr w:val="none" w:sz="0" w:space="0" w:color="auto"/>
          <w:lang w:val="et-EE"/>
        </w:rPr>
        <w:t xml:space="preserve">Lahtrisse </w:t>
      </w:r>
      <w:r w:rsidRPr="00F5143C">
        <w:rPr>
          <w:rFonts w:asciiTheme="minorHAnsi" w:eastAsiaTheme="minorHAnsi" w:hAnsiTheme="minorHAnsi"/>
          <w:i/>
          <w:iCs/>
          <w:sz w:val="22"/>
          <w:szCs w:val="22"/>
          <w:bdr w:val="none" w:sz="0" w:space="0" w:color="auto"/>
          <w:lang w:val="et-EE"/>
        </w:rPr>
        <w:t>Viide tõendusmaterjalile</w:t>
      </w:r>
      <w:r w:rsidRPr="00F5143C">
        <w:rPr>
          <w:rFonts w:asciiTheme="minorHAnsi" w:eastAsiaTheme="minorHAnsi" w:hAnsiTheme="minorHAnsi"/>
          <w:sz w:val="22"/>
          <w:szCs w:val="22"/>
          <w:bdr w:val="none" w:sz="0" w:space="0" w:color="auto"/>
          <w:lang w:val="et-EE"/>
        </w:rPr>
        <w:t xml:space="preserve"> lisage tõendite loetelu, mis teie poolt analüüsitud tegevusnäitajaid kinnitavad. </w:t>
      </w: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7358"/>
      </w:tblGrid>
      <w:tr w:rsidR="00F5143C" w:rsidRPr="00F5143C" w14:paraId="76F4ED78" w14:textId="77777777" w:rsidTr="00FE721F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66DC" w14:textId="77777777" w:rsidR="00F5143C" w:rsidRPr="00F5143C" w:rsidRDefault="00F5143C" w:rsidP="00F5143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59" w:lineRule="auto"/>
              <w:contextualSpacing/>
              <w:jc w:val="both"/>
              <w:rPr>
                <w:rFonts w:asciiTheme="minorHAnsi" w:eastAsiaTheme="minorEastAsia" w:hAnsiTheme="minorHAnsi" w:cs="Calibri"/>
                <w:b/>
                <w:bCs/>
                <w:sz w:val="22"/>
                <w:szCs w:val="22"/>
                <w:bdr w:val="none" w:sz="0" w:space="0" w:color="auto"/>
                <w:lang w:val="et-EE" w:eastAsia="zh-CN"/>
              </w:rPr>
            </w:pPr>
            <w:bookmarkStart w:id="2" w:name="_Hlk97726333"/>
            <w:r w:rsidRPr="00F5143C">
              <w:rPr>
                <w:rFonts w:ascii="FreeSansBold" w:eastAsiaTheme="minorHAnsi" w:hAnsi="FreeSansBold" w:cs="FreeSansBold"/>
                <w:b/>
                <w:bCs/>
                <w:sz w:val="22"/>
                <w:szCs w:val="22"/>
                <w:bdr w:val="none" w:sz="0" w:space="0" w:color="auto"/>
                <w:lang w:val="et-EE"/>
              </w:rPr>
              <w:t xml:space="preserve">SÜÜTEOENNETUS </w:t>
            </w:r>
          </w:p>
        </w:tc>
      </w:tr>
      <w:tr w:rsidR="00F5143C" w:rsidRPr="00F5143C" w14:paraId="17FF70B9" w14:textId="77777777" w:rsidTr="00FE721F"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4715FF" w14:textId="77777777" w:rsidR="00F5143C" w:rsidRPr="00F5143C" w:rsidRDefault="00F5143C" w:rsidP="00F5143C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Theme="minorHAnsi" w:eastAsiaTheme="minorHAnsi" w:hAnsiTheme="minorHAnsi" w:cs="Calibri"/>
                <w:sz w:val="22"/>
                <w:szCs w:val="22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Theme="minorHAnsi" w:hAnsiTheme="minorHAnsi" w:cs="Calibri"/>
                <w:sz w:val="22"/>
                <w:szCs w:val="22"/>
                <w:bdr w:val="none" w:sz="0" w:space="0" w:color="auto"/>
                <w:lang w:val="et-EE"/>
              </w:rPr>
              <w:t>vastavalt süütegude ja muude korrarikkumiste soodustegurite analüüsile hoiab ära süütegusid ja muid korrarikkumisi, rakendades sobivaid taktikaid ja meetmeid vastavalt seadusele.</w:t>
            </w:r>
          </w:p>
          <w:p w14:paraId="1B23A5CA" w14:textId="77777777" w:rsidR="00F5143C" w:rsidRPr="00F5143C" w:rsidRDefault="00F5143C" w:rsidP="00F5143C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Theme="minorHAnsi" w:eastAsiaTheme="minorHAnsi" w:hAnsiTheme="minorHAnsi" w:cs="Calibri"/>
                <w:sz w:val="22"/>
                <w:szCs w:val="22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Theme="minorHAnsi" w:hAnsiTheme="minorHAnsi" w:cs="Calibri"/>
                <w:sz w:val="22"/>
                <w:szCs w:val="22"/>
                <w:bdr w:val="none" w:sz="0" w:space="0" w:color="auto"/>
                <w:lang w:val="et-EE"/>
              </w:rPr>
              <w:t>nõustab isikuid nende õigusteadlikkuse tõstmiseks, kasutades selleks sobivaid meetodeid.</w:t>
            </w:r>
          </w:p>
          <w:p w14:paraId="419BFB2B" w14:textId="77777777" w:rsidR="00F5143C" w:rsidRPr="00F5143C" w:rsidRDefault="00F5143C" w:rsidP="00F5143C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Theme="minorHAnsi" w:eastAsiaTheme="minorHAnsi" w:hAnsiTheme="minorHAnsi" w:cs="Calibri"/>
                <w:sz w:val="22"/>
                <w:szCs w:val="22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Theme="minorHAnsi" w:hAnsiTheme="minorHAnsi" w:cs="Calibri"/>
                <w:sz w:val="22"/>
                <w:szCs w:val="22"/>
                <w:bdr w:val="none" w:sz="0" w:space="0" w:color="auto"/>
                <w:lang w:val="et-EE"/>
              </w:rPr>
              <w:t>tööülesandeid täites teavitab tema poole pöördumisel avalikkust oma tööülesandeid puudutavates küsimustes, lähtudes organisatsioonis kehtestatud meediaga suhtlemise korrast ja oma volitustest.</w:t>
            </w:r>
          </w:p>
        </w:tc>
      </w:tr>
      <w:tr w:rsidR="00F5143C" w:rsidRPr="00F5143C" w14:paraId="3058158C" w14:textId="77777777" w:rsidTr="00FE721F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35A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  <w:t>Kompetentsi tõendamine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BBC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  <w:t>(</w:t>
            </w:r>
            <w:proofErr w:type="spellStart"/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  <w:t>max</w:t>
            </w:r>
            <w:proofErr w:type="spellEnd"/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  <w:t xml:space="preserve"> 2000 tähemärki)</w:t>
            </w:r>
          </w:p>
        </w:tc>
      </w:tr>
      <w:tr w:rsidR="00F5143C" w:rsidRPr="00F5143C" w14:paraId="1A971D79" w14:textId="77777777" w:rsidTr="00FE721F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6537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  <w:t>Viide tõendus-materjalile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227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  <w:t>(Tõendusmaterjalide loetelu)</w:t>
            </w:r>
          </w:p>
        </w:tc>
      </w:tr>
      <w:tr w:rsidR="00F5143C" w:rsidRPr="00F5143C" w14:paraId="202555A8" w14:textId="77777777" w:rsidTr="00FE721F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37D" w14:textId="77777777" w:rsidR="00F5143C" w:rsidRPr="00F5143C" w:rsidRDefault="00F5143C" w:rsidP="00F5143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59" w:lineRule="auto"/>
              <w:contextualSpacing/>
              <w:jc w:val="both"/>
              <w:rPr>
                <w:rFonts w:asciiTheme="minorHAnsi" w:eastAsiaTheme="minorEastAsia" w:hAnsiTheme="minorHAnsi" w:cs="Calibri"/>
                <w:b/>
                <w:bCs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Calibri"/>
                <w:b/>
                <w:bCs/>
                <w:sz w:val="22"/>
                <w:szCs w:val="22"/>
                <w:bdr w:val="none" w:sz="0" w:space="0" w:color="auto"/>
                <w:lang w:val="et-EE" w:eastAsia="zh-CN"/>
              </w:rPr>
              <w:t>JÄRELEVALVE TEOSTAMINE</w:t>
            </w:r>
          </w:p>
        </w:tc>
      </w:tr>
      <w:tr w:rsidR="00F5143C" w:rsidRPr="00F5143C" w14:paraId="53D0D4BF" w14:textId="77777777" w:rsidTr="00FE721F"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53E04D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Theme="minorHAnsi" w:eastAsiaTheme="minorHAnsi" w:hAnsiTheme="minorHAnsi" w:cs="Calibri"/>
                <w:sz w:val="22"/>
                <w:szCs w:val="22"/>
                <w:bdr w:val="none" w:sz="0" w:space="0" w:color="auto"/>
                <w:lang w:val="et-EE"/>
              </w:rPr>
            </w:pPr>
          </w:p>
        </w:tc>
      </w:tr>
      <w:tr w:rsidR="00F5143C" w:rsidRPr="00F5143C" w14:paraId="200A5C7D" w14:textId="77777777" w:rsidTr="00FE721F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E7703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HAnsi" w:hAnsiTheme="minorHAnsi"/>
                <w:sz w:val="22"/>
                <w:szCs w:val="22"/>
                <w:bdr w:val="none" w:sz="0" w:space="0" w:color="auto"/>
                <w:lang w:val="et-EE"/>
              </w:rPr>
            </w:pPr>
            <w:r w:rsidRPr="00F5143C">
              <w:rPr>
                <w:rFonts w:asciiTheme="minorHAnsi" w:eastAsiaTheme="minorEastAsia" w:hAnsiTheme="minorHAnsi" w:cs="Times New Roman"/>
                <w:sz w:val="22"/>
                <w:szCs w:val="22"/>
                <w:bdr w:val="none" w:sz="0" w:space="0" w:color="auto"/>
                <w:lang w:val="et-EE" w:eastAsia="zh-CN"/>
              </w:rPr>
              <w:t>1) kogub järelevalve teostamiseks informatsiooni, kasutades erinevaid allikaid ja meetodeid; analüüsib ja hindab kogutud informatsiooni; vastavalt pädevusele langetab selle põhjal tegevusotsuse; pädevuse puudumisel edastab info asjaomastele isikutele.</w:t>
            </w:r>
            <w:r w:rsidRPr="00F5143C">
              <w:rPr>
                <w:rFonts w:asciiTheme="minorHAnsi" w:eastAsiaTheme="minorHAnsi" w:hAnsiTheme="minorHAnsi"/>
                <w:sz w:val="22"/>
                <w:szCs w:val="22"/>
                <w:bdr w:val="none" w:sz="0" w:space="0" w:color="auto"/>
                <w:lang w:val="et-EE"/>
              </w:rPr>
              <w:t xml:space="preserve"> </w:t>
            </w:r>
          </w:p>
          <w:p w14:paraId="47A8567A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</w:pPr>
            <w:r w:rsidRPr="00F5143C">
              <w:rPr>
                <w:rFonts w:asciiTheme="minorHAnsi" w:eastAsiaTheme="minorHAnsi" w:hAnsiTheme="minorHAnsi"/>
                <w:sz w:val="22"/>
                <w:szCs w:val="22"/>
                <w:bdr w:val="none" w:sz="0" w:space="0" w:color="auto"/>
                <w:lang w:val="et-EE"/>
              </w:rPr>
              <w:t>2) kohaldab järelevalvemeetmeid vastavalt õigusaktidele.</w:t>
            </w:r>
          </w:p>
        </w:tc>
      </w:tr>
      <w:tr w:rsidR="00F5143C" w:rsidRPr="00F5143C" w14:paraId="1DB0CA78" w14:textId="77777777" w:rsidTr="00FE721F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FCE7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  <w:t>Kompetentsi tõendamine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D6D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</w:pPr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  <w:t>(</w:t>
            </w:r>
            <w:proofErr w:type="spellStart"/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  <w:t>max</w:t>
            </w:r>
            <w:proofErr w:type="spellEnd"/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  <w:t xml:space="preserve"> 2000 tähemärki)</w:t>
            </w:r>
          </w:p>
        </w:tc>
      </w:tr>
      <w:tr w:rsidR="00F5143C" w:rsidRPr="00F5143C" w14:paraId="4D4BF4AE" w14:textId="77777777" w:rsidTr="00FE721F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1618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  <w:t>Viide tõendus-materjalile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88D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</w:pPr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  <w:t>(Tõendusmaterjalide loetelu)</w:t>
            </w:r>
          </w:p>
        </w:tc>
      </w:tr>
      <w:tr w:rsidR="00F5143C" w:rsidRPr="00F5143C" w14:paraId="112CDA1E" w14:textId="77777777" w:rsidTr="00FE721F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9E89" w14:textId="77777777" w:rsidR="00F5143C" w:rsidRPr="00F5143C" w:rsidRDefault="00F5143C" w:rsidP="00F5143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59" w:lineRule="auto"/>
              <w:contextualSpacing/>
              <w:jc w:val="both"/>
              <w:rPr>
                <w:rFonts w:asciiTheme="minorHAnsi" w:eastAsiaTheme="minorEastAsia" w:hAnsiTheme="minorHAnsi" w:cs="Calibri"/>
                <w:b/>
                <w:bCs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Calibri"/>
                <w:b/>
                <w:bCs/>
                <w:sz w:val="22"/>
                <w:szCs w:val="22"/>
                <w:bdr w:val="none" w:sz="0" w:space="0" w:color="auto"/>
                <w:lang w:val="et-EE" w:eastAsia="zh-CN"/>
              </w:rPr>
              <w:t>KOHTUVÄLINE MENETLUS</w:t>
            </w:r>
          </w:p>
        </w:tc>
      </w:tr>
      <w:tr w:rsidR="00F5143C" w:rsidRPr="00F5143C" w14:paraId="40B55D18" w14:textId="77777777" w:rsidTr="00FE721F"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B87D8E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Theme="minorHAnsi" w:eastAsiaTheme="minorHAnsi" w:hAnsiTheme="minorHAnsi" w:cs="Calibri"/>
                <w:sz w:val="22"/>
                <w:szCs w:val="22"/>
                <w:bdr w:val="none" w:sz="0" w:space="0" w:color="auto"/>
                <w:lang w:val="et-EE"/>
              </w:rPr>
            </w:pPr>
          </w:p>
        </w:tc>
      </w:tr>
      <w:tr w:rsidR="00F5143C" w:rsidRPr="00F5143C" w14:paraId="58135944" w14:textId="77777777" w:rsidTr="00FE721F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C13784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Times New Roman"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Times New Roman"/>
                <w:sz w:val="22"/>
                <w:szCs w:val="22"/>
                <w:bdr w:val="none" w:sz="0" w:space="0" w:color="auto"/>
                <w:lang w:val="et-EE" w:eastAsia="zh-CN"/>
              </w:rPr>
              <w:t xml:space="preserve">1) tuvastab väärteokoosseisu vastavalt õigusaktidele. </w:t>
            </w:r>
          </w:p>
          <w:p w14:paraId="777B8111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</w:pPr>
            <w:r w:rsidRPr="00F5143C">
              <w:rPr>
                <w:rFonts w:asciiTheme="minorHAnsi" w:eastAsiaTheme="minorEastAsia" w:hAnsiTheme="minorHAnsi" w:cs="Times New Roman"/>
                <w:sz w:val="22"/>
                <w:szCs w:val="22"/>
                <w:bdr w:val="none" w:sz="0" w:space="0" w:color="auto"/>
                <w:lang w:val="et-EE" w:eastAsia="zh-CN"/>
              </w:rPr>
              <w:t>2) menetleb väärtegusid vastavalt õigusaktidele, teeb lahendi.</w:t>
            </w:r>
          </w:p>
        </w:tc>
      </w:tr>
      <w:tr w:rsidR="00F5143C" w:rsidRPr="00F5143C" w14:paraId="5ABDB70C" w14:textId="77777777" w:rsidTr="00FE721F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7BB6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  <w:t>Kompetentsi tõendamine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88B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</w:pPr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  <w:t>(</w:t>
            </w:r>
            <w:proofErr w:type="spellStart"/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  <w:t>max</w:t>
            </w:r>
            <w:proofErr w:type="spellEnd"/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  <w:t xml:space="preserve"> 2000 tähemärki)</w:t>
            </w:r>
          </w:p>
        </w:tc>
      </w:tr>
      <w:tr w:rsidR="00F5143C" w:rsidRPr="00F5143C" w14:paraId="3EE761EA" w14:textId="77777777" w:rsidTr="00FE721F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3D4C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  <w:t>Viide tõendus-materjalile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62B3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</w:pPr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  <w:t>(Tõendusmaterjalide loetelu)</w:t>
            </w:r>
          </w:p>
        </w:tc>
      </w:tr>
      <w:tr w:rsidR="00F5143C" w:rsidRPr="00F5143C" w14:paraId="2FAA69B6" w14:textId="77777777" w:rsidTr="00FE721F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35A2" w14:textId="77777777" w:rsidR="00F5143C" w:rsidRPr="00F5143C" w:rsidRDefault="00F5143C" w:rsidP="00F5143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 w:line="259" w:lineRule="auto"/>
              <w:contextualSpacing/>
              <w:jc w:val="both"/>
              <w:rPr>
                <w:rFonts w:asciiTheme="minorHAnsi" w:eastAsiaTheme="minorEastAsia" w:hAnsiTheme="minorHAnsi" w:cs="Calibri"/>
                <w:b/>
                <w:bCs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Calibri"/>
                <w:b/>
                <w:bCs/>
                <w:sz w:val="22"/>
                <w:szCs w:val="22"/>
                <w:bdr w:val="none" w:sz="0" w:space="0" w:color="auto"/>
                <w:lang w:val="et-EE" w:eastAsia="zh-CN"/>
              </w:rPr>
              <w:t>JÄRELEVALVE AVALIKUS KOHAS KÄITUMISE NÕUETE ÜLE</w:t>
            </w:r>
          </w:p>
        </w:tc>
      </w:tr>
      <w:tr w:rsidR="00F5143C" w:rsidRPr="00F5143C" w14:paraId="7C383025" w14:textId="77777777" w:rsidTr="00FE721F"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A62723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Theme="minorHAnsi" w:eastAsiaTheme="minorHAnsi" w:hAnsiTheme="minorHAnsi" w:cs="Calibri"/>
                <w:sz w:val="22"/>
                <w:szCs w:val="22"/>
                <w:bdr w:val="none" w:sz="0" w:space="0" w:color="auto"/>
                <w:lang w:val="et-EE"/>
              </w:rPr>
            </w:pPr>
          </w:p>
        </w:tc>
      </w:tr>
      <w:tr w:rsidR="00F5143C" w:rsidRPr="00F5143C" w14:paraId="6B6966E6" w14:textId="77777777" w:rsidTr="00FE721F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BF1C2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Times New Roman"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Times New Roman"/>
                <w:sz w:val="22"/>
                <w:szCs w:val="22"/>
                <w:bdr w:val="none" w:sz="0" w:space="0" w:color="auto"/>
                <w:lang w:val="et-EE" w:eastAsia="zh-CN"/>
              </w:rPr>
              <w:t xml:space="preserve">1) patrullib ohu ennetamiseks ja tõrjumiseks või korrarikkumise kõrvaldamiseks, vajadusel reageerib ja sekkub vastavalt oma pädevusele. </w:t>
            </w:r>
          </w:p>
          <w:p w14:paraId="03964BC3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Times New Roman"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Times New Roman"/>
                <w:sz w:val="22"/>
                <w:szCs w:val="22"/>
                <w:bdr w:val="none" w:sz="0" w:space="0" w:color="auto"/>
                <w:lang w:val="et-EE" w:eastAsia="zh-CN"/>
              </w:rPr>
              <w:t xml:space="preserve">2) võtab vastu erinevas vormis teateid; registreerib ja edastab teated vastavalt korrakaitseorganis kehtestatud asjaajamiskorrale. </w:t>
            </w:r>
          </w:p>
          <w:p w14:paraId="37E538BB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Times New Roman"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Times New Roman"/>
                <w:sz w:val="22"/>
                <w:szCs w:val="22"/>
                <w:bdr w:val="none" w:sz="0" w:space="0" w:color="auto"/>
                <w:lang w:val="et-EE" w:eastAsia="zh-CN"/>
              </w:rPr>
              <w:lastRenderedPageBreak/>
              <w:t>3) kontrollib teate sisu; võtab tarvitusele meetmed ohu kõrvaldamiseks.</w:t>
            </w:r>
          </w:p>
          <w:p w14:paraId="6FBE1CF2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</w:pPr>
            <w:r w:rsidRPr="00F5143C">
              <w:rPr>
                <w:rFonts w:asciiTheme="minorHAnsi" w:eastAsiaTheme="minorHAnsi" w:hAnsiTheme="minorHAnsi"/>
                <w:sz w:val="22"/>
                <w:szCs w:val="22"/>
                <w:bdr w:val="none" w:sz="0" w:space="0" w:color="auto"/>
                <w:lang w:val="et-EE"/>
              </w:rPr>
              <w:t>4) rakendab esmaseid riikliku järelevalve meetmeid ohu kõrvaldamiseks ja korrarikkumise lõpetamiseks vastavalt õigusaktidele.</w:t>
            </w:r>
          </w:p>
        </w:tc>
      </w:tr>
      <w:tr w:rsidR="00F5143C" w:rsidRPr="00F5143C" w14:paraId="09E6331F" w14:textId="77777777" w:rsidTr="00FE721F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07A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  <w:lastRenderedPageBreak/>
              <w:t>Kompetentsi tõendamine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D9F4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</w:pPr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  <w:t>(</w:t>
            </w:r>
            <w:proofErr w:type="spellStart"/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  <w:t>max</w:t>
            </w:r>
            <w:proofErr w:type="spellEnd"/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zh-CN"/>
              </w:rPr>
              <w:t xml:space="preserve"> 2000 tähemärki)</w:t>
            </w:r>
          </w:p>
        </w:tc>
      </w:tr>
      <w:tr w:rsidR="00F5143C" w:rsidRPr="00F5143C" w14:paraId="5F75DF8B" w14:textId="77777777" w:rsidTr="00FE721F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D8B1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</w:pPr>
            <w:r w:rsidRPr="00F5143C">
              <w:rPr>
                <w:rFonts w:asciiTheme="minorHAnsi" w:eastAsiaTheme="minorEastAsia" w:hAnsiTheme="minorHAnsi" w:cs="Calibri"/>
                <w:i/>
                <w:sz w:val="22"/>
                <w:szCs w:val="22"/>
                <w:bdr w:val="none" w:sz="0" w:space="0" w:color="auto"/>
                <w:lang w:val="et-EE" w:eastAsia="zh-CN"/>
              </w:rPr>
              <w:t>Viide tõendus-materjalile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37D" w14:textId="77777777" w:rsidR="00F5143C" w:rsidRPr="00F5143C" w:rsidRDefault="00F5143C" w:rsidP="00F5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both"/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</w:pPr>
            <w:r w:rsidRPr="00F5143C">
              <w:rPr>
                <w:rFonts w:asciiTheme="minorHAnsi" w:eastAsiaTheme="minorEastAsia" w:hAnsiTheme="minorHAnsi" w:cs="Calibri"/>
                <w:i/>
                <w:color w:val="A6A6A6"/>
                <w:sz w:val="22"/>
                <w:szCs w:val="22"/>
                <w:bdr w:val="none" w:sz="0" w:space="0" w:color="auto"/>
                <w:lang w:val="et-EE" w:eastAsia="et-EE"/>
              </w:rPr>
              <w:t>(Tõendusmaterjalide loetelu)</w:t>
            </w:r>
          </w:p>
        </w:tc>
      </w:tr>
    </w:tbl>
    <w:p w14:paraId="480DCF3B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mbria" w:eastAsia="Cambria" w:hAnsi="Cambria" w:cs="Cambria"/>
          <w:bdr w:val="none" w:sz="0" w:space="0" w:color="auto"/>
          <w:lang w:val="et-EE"/>
        </w:rPr>
      </w:pPr>
    </w:p>
    <w:p w14:paraId="54D3EE50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mbria" w:eastAsia="Cambria" w:hAnsi="Cambria" w:cs="Cambria"/>
          <w:bdr w:val="none" w:sz="0" w:space="0" w:color="auto"/>
          <w:lang w:val="et-EE"/>
        </w:rPr>
      </w:pPr>
    </w:p>
    <w:p w14:paraId="616A51C5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="Cambria" w:hAnsiTheme="minorHAnsi" w:cstheme="minorHAnsi"/>
          <w:bdr w:val="none" w:sz="0" w:space="0" w:color="auto"/>
          <w:lang w:val="et-EE"/>
        </w:rPr>
      </w:pPr>
      <w:r w:rsidRPr="00F5143C">
        <w:rPr>
          <w:rFonts w:asciiTheme="minorHAnsi" w:eastAsia="Cambria" w:hAnsiTheme="minorHAnsi" w:cstheme="minorHAnsi"/>
          <w:bdr w:val="none" w:sz="0" w:space="0" w:color="auto"/>
          <w:lang w:val="et-EE"/>
        </w:rPr>
        <w:t>Kinnitan esitatud andmete õigsust.</w:t>
      </w:r>
    </w:p>
    <w:p w14:paraId="46CFE32F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="Cambria" w:hAnsiTheme="minorHAnsi" w:cstheme="minorHAnsi"/>
          <w:bdr w:val="none" w:sz="0" w:space="0" w:color="auto"/>
          <w:lang w:val="et-EE"/>
        </w:rPr>
      </w:pPr>
      <w:r w:rsidRPr="00F5143C">
        <w:rPr>
          <w:rFonts w:asciiTheme="minorHAnsi" w:eastAsia="Cambria" w:hAnsiTheme="minorHAnsi" w:cstheme="minorHAnsi"/>
          <w:bdr w:val="none" w:sz="0" w:space="0" w:color="auto"/>
          <w:lang w:val="et-EE"/>
        </w:rPr>
        <w:t>Kuupäev:</w:t>
      </w:r>
      <w:r w:rsidRPr="00F5143C">
        <w:rPr>
          <w:rFonts w:asciiTheme="minorHAnsi" w:eastAsia="Cambria" w:hAnsiTheme="minorHAnsi" w:cstheme="minorHAnsi"/>
          <w:bdr w:val="none" w:sz="0" w:space="0" w:color="auto"/>
          <w:lang w:val="et-EE"/>
        </w:rPr>
        <w:tab/>
      </w:r>
      <w:r w:rsidRPr="00F5143C">
        <w:rPr>
          <w:rFonts w:asciiTheme="minorHAnsi" w:eastAsia="Cambria" w:hAnsiTheme="minorHAnsi" w:cstheme="minorHAnsi"/>
          <w:bdr w:val="none" w:sz="0" w:space="0" w:color="auto"/>
          <w:lang w:val="et-EE"/>
        </w:rPr>
        <w:tab/>
      </w:r>
      <w:r w:rsidRPr="00F5143C">
        <w:rPr>
          <w:rFonts w:asciiTheme="minorHAnsi" w:eastAsia="Cambria" w:hAnsiTheme="minorHAnsi" w:cstheme="minorHAnsi"/>
          <w:bdr w:val="none" w:sz="0" w:space="0" w:color="auto"/>
          <w:lang w:val="et-EE"/>
        </w:rPr>
        <w:tab/>
        <w:t>Taotleja allkiri:</w:t>
      </w:r>
    </w:p>
    <w:bookmarkEnd w:id="2"/>
    <w:p w14:paraId="304B5C24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/>
          <w:b/>
          <w:bCs/>
          <w:sz w:val="22"/>
          <w:szCs w:val="22"/>
          <w:bdr w:val="none" w:sz="0" w:space="0" w:color="auto"/>
          <w:lang w:val="et-EE"/>
        </w:rPr>
      </w:pPr>
    </w:p>
    <w:p w14:paraId="561A914A" w14:textId="77777777" w:rsidR="00F5143C" w:rsidRPr="00F5143C" w:rsidRDefault="00F5143C" w:rsidP="00F514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/>
          <w:b/>
          <w:bCs/>
          <w:sz w:val="22"/>
          <w:szCs w:val="22"/>
          <w:bdr w:val="none" w:sz="0" w:space="0" w:color="auto"/>
          <w:lang w:val="et-EE"/>
        </w:rPr>
      </w:pPr>
    </w:p>
    <w:p w14:paraId="091CD0B1" w14:textId="77777777" w:rsidR="00CA2040" w:rsidRDefault="00CA2040"/>
    <w:sectPr w:rsidR="00CA2040" w:rsidSect="003E16D6">
      <w:pgSz w:w="11907" w:h="16840" w:code="9"/>
      <w:pgMar w:top="1417" w:right="1417" w:bottom="1417" w:left="1417" w:header="708" w:footer="708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eeSansBold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2CE0"/>
    <w:multiLevelType w:val="hybridMultilevel"/>
    <w:tmpl w:val="66D6931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B17F6"/>
    <w:multiLevelType w:val="hybridMultilevel"/>
    <w:tmpl w:val="0A7E07B2"/>
    <w:lvl w:ilvl="0" w:tplc="640CBBB2">
      <w:start w:val="1"/>
      <w:numFmt w:val="decimal"/>
      <w:lvlText w:val="%1."/>
      <w:lvlJc w:val="left"/>
      <w:pPr>
        <w:ind w:left="360" w:hanging="360"/>
      </w:pPr>
      <w:rPr>
        <w:rFonts w:ascii="FreeSansBold" w:eastAsiaTheme="minorHAnsi" w:hAnsi="FreeSansBold" w:cs="FreeSansBold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6F3F2A"/>
    <w:multiLevelType w:val="multilevel"/>
    <w:tmpl w:val="568EF0D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63791626">
    <w:abstractNumId w:val="2"/>
  </w:num>
  <w:num w:numId="2" w16cid:durableId="320933355">
    <w:abstractNumId w:val="1"/>
  </w:num>
  <w:num w:numId="3" w16cid:durableId="79090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3C"/>
    <w:rsid w:val="00021011"/>
    <w:rsid w:val="001D6711"/>
    <w:rsid w:val="003E16D6"/>
    <w:rsid w:val="005E550B"/>
    <w:rsid w:val="00800C79"/>
    <w:rsid w:val="00CA2040"/>
    <w:rsid w:val="00F5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9760"/>
  <w15:chartTrackingRefBased/>
  <w15:docId w15:val="{1E82FA9D-4CD2-4B83-BFC5-FAF04EC1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7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1D6711"/>
    <w:pPr>
      <w:keepNext/>
      <w:spacing w:before="240" w:after="240"/>
      <w:outlineLvl w:val="0"/>
    </w:pPr>
    <w:rPr>
      <w:rFonts w:eastAsiaTheme="majorEastAsia" w:cstheme="majorBidi"/>
      <w:b/>
      <w:bC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D6711"/>
    <w:pPr>
      <w:keepNext/>
      <w:keepLines/>
      <w:numPr>
        <w:ilvl w:val="1"/>
        <w:numId w:val="1"/>
      </w:numPr>
      <w:spacing w:before="40" w:after="240"/>
      <w:ind w:right="170"/>
      <w:outlineLvl w:val="1"/>
    </w:pPr>
    <w:rPr>
      <w:rFonts w:eastAsia="Times New Roman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6711"/>
    <w:pPr>
      <w:keepNext/>
      <w:keepLines/>
      <w:spacing w:after="120"/>
      <w:outlineLvl w:val="2"/>
    </w:pPr>
    <w:rPr>
      <w:rFonts w:eastAsiaTheme="majorEastAsia" w:cstheme="majorBidi"/>
      <w:b/>
      <w:color w:val="1F3763" w:themeColor="accent1" w:themeShade="7F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6711"/>
    <w:rPr>
      <w:rFonts w:ascii="Times New Roman" w:eastAsiaTheme="majorEastAsia" w:hAnsi="Times New Roman" w:cstheme="majorBidi"/>
      <w:b/>
      <w:bCs/>
      <w:sz w:val="32"/>
      <w:szCs w:val="24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D6711"/>
    <w:rPr>
      <w:rFonts w:ascii="Times New Roman" w:eastAsia="Times New Roman" w:hAnsi="Times New Roman" w:cstheme="majorBidi"/>
      <w:color w:val="000000" w:themeColor="text1"/>
      <w:sz w:val="28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D6711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  <w:bdr w:val="ni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D6711"/>
    <w:pPr>
      <w:spacing w:before="160" w:after="240"/>
      <w:contextualSpacing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711"/>
    <w:rPr>
      <w:rFonts w:ascii="Times New Roman" w:eastAsiaTheme="majorEastAsia" w:hAnsi="Times New Roman" w:cstheme="majorBidi"/>
      <w:b/>
      <w:spacing w:val="-10"/>
      <w:kern w:val="28"/>
      <w:sz w:val="26"/>
      <w:szCs w:val="56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1D6711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Sirle Kodasma</dc:creator>
  <cp:keywords/>
  <dc:description/>
  <cp:lastModifiedBy>Sirle Kodasma</cp:lastModifiedBy>
  <cp:revision>2</cp:revision>
  <dcterms:created xsi:type="dcterms:W3CDTF">2023-11-17T11:46:00Z</dcterms:created>
  <dcterms:modified xsi:type="dcterms:W3CDTF">2023-11-17T11:46:00Z</dcterms:modified>
</cp:coreProperties>
</file>