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7391F" w14:textId="388070D1" w:rsidR="00A11C75" w:rsidRPr="00A11C75" w:rsidRDefault="0046082E" w:rsidP="00A11C75">
      <w:pPr>
        <w:spacing w:line="240" w:lineRule="auto"/>
        <w:jc w:val="both"/>
        <w:rPr>
          <w:rFonts w:ascii="Arial" w:hAnsi="Arial" w:cs="Arial"/>
          <w:b/>
          <w:bCs/>
        </w:rPr>
      </w:pPr>
      <w:r w:rsidRPr="00A11C75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0581DCD4" wp14:editId="392C446E">
            <wp:simplePos x="0" y="0"/>
            <wp:positionH relativeFrom="margin">
              <wp:align>left</wp:align>
            </wp:positionH>
            <wp:positionV relativeFrom="paragraph">
              <wp:posOffset>-1378585</wp:posOffset>
            </wp:positionV>
            <wp:extent cx="1942204" cy="1372235"/>
            <wp:effectExtent l="0" t="0" r="1270" b="0"/>
            <wp:wrapNone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2204" cy="137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1C75" w:rsidRPr="00A11C75">
        <w:rPr>
          <w:rFonts w:ascii="Arial" w:hAnsi="Arial" w:cs="Arial"/>
          <w:b/>
          <w:bCs/>
        </w:rPr>
        <w:t>Kompetentsipõhise eneseanalüüsi vorm päästemeeskonna juht, tase 5 kutse taotlejale</w:t>
      </w:r>
    </w:p>
    <w:p w14:paraId="62272E08" w14:textId="77777777" w:rsidR="00A11C75" w:rsidRPr="00A11C75" w:rsidRDefault="00A11C75" w:rsidP="00A11C75">
      <w:pPr>
        <w:spacing w:line="240" w:lineRule="auto"/>
        <w:jc w:val="both"/>
        <w:rPr>
          <w:rFonts w:ascii="Arial" w:hAnsi="Arial" w:cs="Arial"/>
        </w:rPr>
      </w:pPr>
    </w:p>
    <w:p w14:paraId="141DC598" w14:textId="77777777" w:rsidR="00A11C75" w:rsidRPr="00A11C75" w:rsidRDefault="00A11C75" w:rsidP="00A11C75">
      <w:pPr>
        <w:spacing w:line="240" w:lineRule="auto"/>
        <w:jc w:val="both"/>
        <w:rPr>
          <w:rFonts w:ascii="Arial" w:hAnsi="Arial" w:cs="Arial"/>
          <w:b/>
          <w:bCs/>
        </w:rPr>
      </w:pPr>
      <w:r w:rsidRPr="00A11C75">
        <w:rPr>
          <w:rFonts w:ascii="Arial" w:hAnsi="Arial" w:cs="Arial"/>
          <w:b/>
          <w:bCs/>
        </w:rPr>
        <w:t>Kutse taotleja nimi:</w:t>
      </w:r>
    </w:p>
    <w:p w14:paraId="55322625" w14:textId="77777777" w:rsidR="00A11C75" w:rsidRPr="00A11C75" w:rsidRDefault="00A11C75" w:rsidP="00A11C75">
      <w:pPr>
        <w:spacing w:line="240" w:lineRule="auto"/>
        <w:jc w:val="both"/>
        <w:rPr>
          <w:rFonts w:ascii="Arial" w:hAnsi="Arial" w:cs="Arial"/>
        </w:rPr>
      </w:pPr>
    </w:p>
    <w:p w14:paraId="7FEE2FAE" w14:textId="7754ECD8" w:rsidR="00A11C75" w:rsidRPr="00A11C75" w:rsidRDefault="00A11C75" w:rsidP="00A11C75">
      <w:pPr>
        <w:spacing w:line="240" w:lineRule="auto"/>
        <w:jc w:val="both"/>
        <w:rPr>
          <w:rFonts w:ascii="Arial" w:hAnsi="Arial" w:cs="Arial"/>
        </w:rPr>
      </w:pPr>
      <w:r w:rsidRPr="00A11C75">
        <w:rPr>
          <w:rFonts w:ascii="Arial" w:hAnsi="Arial" w:cs="Arial"/>
        </w:rPr>
        <w:t xml:space="preserve">Palume Teil analüüsida 5. tasemele vastavaid kompetentse. Iga kompetentsi puhul on esitatud tegevusnäitajad, mida palume </w:t>
      </w:r>
      <w:r w:rsidR="007E47EE">
        <w:rPr>
          <w:rFonts w:ascii="Arial" w:hAnsi="Arial" w:cs="Arial"/>
        </w:rPr>
        <w:t>T</w:t>
      </w:r>
      <w:r w:rsidRPr="00A11C75">
        <w:rPr>
          <w:rFonts w:ascii="Arial" w:hAnsi="Arial" w:cs="Arial"/>
        </w:rPr>
        <w:t xml:space="preserve">eil analüüsida lahtris </w:t>
      </w:r>
      <w:r w:rsidRPr="00A11C75">
        <w:rPr>
          <w:rFonts w:ascii="Arial" w:hAnsi="Arial" w:cs="Arial"/>
          <w:i/>
          <w:iCs/>
        </w:rPr>
        <w:t>Kompetentsi tõendamine</w:t>
      </w:r>
      <w:r w:rsidRPr="00A11C75">
        <w:rPr>
          <w:rFonts w:ascii="Arial" w:hAnsi="Arial" w:cs="Arial"/>
        </w:rPr>
        <w:t xml:space="preserve">. Võimalik on sisestada tekst pikkusega kuni 2000 tähemärki. Palun mõelge, kuidas Teil enda arvates tegelikus situatsioonis iga kompetents avaldub. Kirjeldage ja analüüsige tegevusi, mis iseloomustavad </w:t>
      </w:r>
      <w:r w:rsidR="00BC520C">
        <w:rPr>
          <w:rFonts w:ascii="Arial" w:hAnsi="Arial" w:cs="Arial"/>
        </w:rPr>
        <w:t>T</w:t>
      </w:r>
      <w:r w:rsidRPr="00A11C75">
        <w:rPr>
          <w:rFonts w:ascii="Arial" w:hAnsi="Arial" w:cs="Arial"/>
        </w:rPr>
        <w:t xml:space="preserve">eie käitumist; faktilisi andmeid, kui need tõendavad kompetentsi ilmnemist vm olulist informatsiooni enda kui päästemeeskonna juhi tegevuse kohta. Tooge konkreetseid näiteid. </w:t>
      </w:r>
    </w:p>
    <w:p w14:paraId="6FA82908" w14:textId="77777777" w:rsidR="00A11C75" w:rsidRPr="00A11C75" w:rsidRDefault="00A11C75" w:rsidP="00A11C75">
      <w:pPr>
        <w:spacing w:line="240" w:lineRule="auto"/>
        <w:jc w:val="both"/>
        <w:rPr>
          <w:rFonts w:ascii="Arial" w:hAnsi="Arial" w:cs="Arial"/>
        </w:rPr>
      </w:pPr>
      <w:r w:rsidRPr="00A11C75">
        <w:rPr>
          <w:rFonts w:ascii="Arial" w:hAnsi="Arial" w:cs="Arial"/>
        </w:rPr>
        <w:t xml:space="preserve">Lahtris </w:t>
      </w:r>
      <w:r w:rsidRPr="00A11C75">
        <w:rPr>
          <w:rFonts w:ascii="Arial" w:hAnsi="Arial" w:cs="Arial"/>
          <w:i/>
          <w:iCs/>
        </w:rPr>
        <w:t>Viide tõendusmaterjalile</w:t>
      </w:r>
      <w:r w:rsidRPr="00A11C75">
        <w:rPr>
          <w:rFonts w:ascii="Arial" w:hAnsi="Arial" w:cs="Arial"/>
        </w:rPr>
        <w:t xml:space="preserve">, kus on kirjas </w:t>
      </w:r>
      <w:r w:rsidRPr="00A11C75">
        <w:rPr>
          <w:rFonts w:ascii="Arial" w:hAnsi="Arial" w:cs="Arial"/>
          <w:i/>
          <w:iCs/>
        </w:rPr>
        <w:t>(Tõendusmaterjali esitamine)</w:t>
      </w:r>
      <w:r w:rsidRPr="00A11C75">
        <w:rPr>
          <w:rFonts w:ascii="Arial" w:hAnsi="Arial" w:cs="Arial"/>
        </w:rPr>
        <w:t xml:space="preserve"> tuleb Teil esitada kompetentsi tõendamiseks tõendusmaterjalid, mis kinnitavad Teie poolt eelpool kirjeldatud tegevust.</w:t>
      </w:r>
    </w:p>
    <w:p w14:paraId="213B1DCE" w14:textId="77777777" w:rsidR="00A11C75" w:rsidRPr="00A11C75" w:rsidRDefault="00A11C75" w:rsidP="00A11C75">
      <w:pPr>
        <w:spacing w:line="240" w:lineRule="auto"/>
        <w:jc w:val="both"/>
        <w:rPr>
          <w:rFonts w:ascii="Arial" w:hAnsi="Arial" w:cs="Arial"/>
        </w:rPr>
      </w:pPr>
      <w:r w:rsidRPr="00A11C75">
        <w:rPr>
          <w:rFonts w:ascii="Arial" w:hAnsi="Arial" w:cs="Arial"/>
        </w:rPr>
        <w:t xml:space="preserve">Lisatud tõendusmaterjalid palume nimetada/viidata lahtris </w:t>
      </w:r>
      <w:r w:rsidRPr="00A11C75">
        <w:rPr>
          <w:rFonts w:ascii="Arial" w:hAnsi="Arial" w:cs="Arial"/>
          <w:i/>
          <w:iCs/>
        </w:rPr>
        <w:t>Viide tõendusmaterjalidele</w:t>
      </w:r>
      <w:r w:rsidRPr="00A11C75">
        <w:rPr>
          <w:rFonts w:ascii="Arial" w:hAnsi="Arial" w:cs="Arial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62"/>
        <w:gridCol w:w="7655"/>
      </w:tblGrid>
      <w:tr w:rsidR="00A11C75" w:rsidRPr="00A11C75" w14:paraId="53D5766B" w14:textId="77777777" w:rsidTr="00B110E6">
        <w:trPr>
          <w:trHeight w:val="44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3216" w14:textId="77777777" w:rsidR="00A11C75" w:rsidRPr="00A11C75" w:rsidRDefault="00A11C75" w:rsidP="00A11C75">
            <w:pPr>
              <w:pStyle w:val="Loendilik"/>
              <w:numPr>
                <w:ilvl w:val="0"/>
                <w:numId w:val="4"/>
              </w:numPr>
              <w:suppressAutoHyphens/>
              <w:spacing w:line="240" w:lineRule="auto"/>
              <w:jc w:val="both"/>
              <w:rPr>
                <w:rFonts w:ascii="Arial" w:hAnsi="Arial" w:cs="Arial"/>
              </w:rPr>
            </w:pPr>
            <w:r w:rsidRPr="00A11C75">
              <w:rPr>
                <w:rFonts w:ascii="Arial" w:eastAsiaTheme="minorHAnsi" w:hAnsi="Arial" w:cs="Arial"/>
                <w:b/>
                <w:bCs/>
                <w:lang w:eastAsia="en-US"/>
              </w:rPr>
              <w:t>Reageerimisvalmiduse tagamine</w:t>
            </w:r>
          </w:p>
        </w:tc>
      </w:tr>
      <w:tr w:rsidR="00A11C75" w:rsidRPr="00A11C75" w14:paraId="67575EF7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F2CCD99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1.1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4D8418C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Viib läbi valvevahetuse üleandmise ja vastuvõtmise vastavalt kehtivale korrale; paigutab isikkoosseisu operatiivvalmiduses olevale päästetehnikale vastavalt kehtivale korrale; täidab elektroonselt päästetöö rakendusprogramme; informeerib esimesel võimalusel muudatustest operatiivvalmiduses vastavalt kehtivale korrale; kontrollib dokumentide täitmist ja täidab valmisoleku tagamiseks vajalikud dokumendid; hoiab end kursis teeninduspiirkonna ohutegurite, kõrgema riskiga objektide ja reageerimisressursiga.</w:t>
            </w:r>
          </w:p>
        </w:tc>
      </w:tr>
      <w:tr w:rsidR="00A11C75" w:rsidRPr="00A11C75" w14:paraId="0DB8F968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1208" w14:textId="77777777" w:rsidR="00A11C75" w:rsidRPr="00A11C75" w:rsidRDefault="00A11C75" w:rsidP="00A11C75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90C1" w14:textId="77777777" w:rsidR="00A11C75" w:rsidRPr="00A11C75" w:rsidRDefault="00A11C75" w:rsidP="00A11C75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5379EC1C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D497" w14:textId="77777777" w:rsidR="00A11C75" w:rsidRPr="00A11C75" w:rsidRDefault="00A11C75" w:rsidP="00A11C75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551C" w14:textId="77777777" w:rsidR="00A11C75" w:rsidRPr="00A11C75" w:rsidRDefault="00A11C75" w:rsidP="00A11C75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0E9E723B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763DF51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1.2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D7AE48B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Korraldab ja tagab varustuse ning tehnika hooldamise päästekomando tasandil; tuvastab erakorralise hoolduse tegemise vajaduse ja teavitab sellest vastavalt kehtivale korrale.</w:t>
            </w:r>
          </w:p>
        </w:tc>
      </w:tr>
      <w:tr w:rsidR="00A11C75" w:rsidRPr="00A11C75" w14:paraId="24E39BD6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EAB7" w14:textId="77777777" w:rsidR="00A11C75" w:rsidRPr="00A11C75" w:rsidRDefault="00A11C75" w:rsidP="00A11C75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71E8" w14:textId="77777777" w:rsidR="00A11C75" w:rsidRPr="00A11C75" w:rsidRDefault="00A11C75" w:rsidP="00A11C75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4A0CE1D7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051" w14:textId="77777777" w:rsidR="00A11C75" w:rsidRPr="00A11C75" w:rsidRDefault="00A11C75" w:rsidP="00A11C75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6985" w14:textId="77777777" w:rsidR="00A11C75" w:rsidRPr="00A11C75" w:rsidRDefault="00A11C75" w:rsidP="00A11C75">
            <w:pPr>
              <w:pStyle w:val="Loendilik"/>
              <w:spacing w:line="240" w:lineRule="auto"/>
              <w:ind w:left="0"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47A9CEEA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B40DCBB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1.3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260D3CB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Valmistab ette ja viib läbi valvemeeskonna päevakavajärgset õppetegevust vastavalt koolitusplaanile ja teenistuslikule vajadusele; annab koolitatavatele tagasisidet, sh ohutusnõuete järgimise kohta; täidab õppetegevusega seotud dokumendid vastavalt kehtivale korrale; hindab päästjate teadmiste ja oskuste taseme vastavust nõuetele, teavitab lisaväljaõppe vajadusest.</w:t>
            </w:r>
          </w:p>
        </w:tc>
      </w:tr>
      <w:tr w:rsidR="00A11C75" w:rsidRPr="00A11C75" w14:paraId="6AE9FA3B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BB60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3FF1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497CA599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A90A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lastRenderedPageBreak/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A4FF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1D45F706" w14:textId="77777777" w:rsidTr="00B110E6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CC0D" w14:textId="77777777" w:rsidR="00A11C75" w:rsidRPr="00A11C75" w:rsidRDefault="00A11C75" w:rsidP="00A11C75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A11C75">
              <w:rPr>
                <w:rFonts w:ascii="Arial" w:eastAsiaTheme="minorHAnsi" w:hAnsi="Arial" w:cs="Arial"/>
                <w:b/>
                <w:bCs/>
                <w:lang w:eastAsia="en-US"/>
              </w:rPr>
              <w:t>Päästetöö korraldamine</w:t>
            </w:r>
          </w:p>
        </w:tc>
      </w:tr>
      <w:tr w:rsidR="00A11C75" w:rsidRPr="00A11C75" w14:paraId="7173BD8B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0227507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2.1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4F04AD5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Valib kogutud info põhjal päästetööks sobiva suuna ja taktika; loob päästesündmuse lahendamiseks sobiva plaani, korraldab ressursid ning sündmuskoha halduse; juhib tulemuslikult päästetööd vastavalt kehtivatele õigusaktidele; hindab päästesündmuse kulgu ning vajadusel muudab taktikat; tagab päästesündmusele kaasatud isikute ohutuse ja jälgib päästetöö ohutustehnikat.</w:t>
            </w:r>
          </w:p>
        </w:tc>
      </w:tr>
      <w:tr w:rsidR="00A11C75" w:rsidRPr="00A11C75" w14:paraId="32109C1F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7A7B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7344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1E5D93F1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1DC0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2327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6E7F5CD2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701594C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2.2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9CB7CCB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Edastab päästesündmusega seotud osapooltele ja vajadusel avalikkusele teavet päästesündmuse kohta vastavalt kehtivale korrale.</w:t>
            </w:r>
          </w:p>
        </w:tc>
      </w:tr>
      <w:tr w:rsidR="00A11C75" w:rsidRPr="00A11C75" w14:paraId="2BC001F2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E5C4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6540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735BB336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583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E457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34F7E568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FF70708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2.3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2D5890F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Täidab päästesündmuse kohta aruandluse ja teeb haldusmenetlustoimingud vastavalt kehtivale korrale; teeb esmased menetlustoimingud sündmuskohal vastavalt kehtivale korrale; analüüsib koos meeskonnaga päästesündmuse lahendamise tulemuslikkust.</w:t>
            </w:r>
          </w:p>
        </w:tc>
      </w:tr>
      <w:tr w:rsidR="00A11C75" w:rsidRPr="00A11C75" w14:paraId="6CFE264E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A245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0297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5DCEEBF6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7B2A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EBC7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1E8E520E" w14:textId="77777777" w:rsidTr="00B110E6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1ED2" w14:textId="77777777" w:rsidR="00A11C75" w:rsidRPr="00A11C75" w:rsidRDefault="00A11C75" w:rsidP="00A11C75">
            <w:pPr>
              <w:pStyle w:val="Loendilik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b/>
                <w:bCs/>
                <w:lang w:eastAsia="en-US"/>
              </w:rPr>
            </w:pPr>
            <w:r w:rsidRPr="00A11C75">
              <w:rPr>
                <w:rFonts w:ascii="Arial" w:eastAsiaTheme="minorHAnsi" w:hAnsi="Arial" w:cs="Arial"/>
                <w:b/>
                <w:bCs/>
                <w:lang w:eastAsia="en-US"/>
              </w:rPr>
              <w:t>Päästetöö tegemine</w:t>
            </w:r>
          </w:p>
        </w:tc>
      </w:tr>
      <w:tr w:rsidR="00A11C75" w:rsidRPr="00A11C75" w14:paraId="4F258267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4EEAEEA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3.1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3B919F4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Hindab ja arvestab päästesündmusega seotud ohte ja riske; teavitab päästesündmusele kaasatud isikuid ohtudest ja riskidest; vajadusel annab esmased käitumisjuhised elanikkonna kaitsmiseks; hindab päästetöö tulemuslikkust ja edastab infot vastavalt juhendile.</w:t>
            </w:r>
          </w:p>
        </w:tc>
      </w:tr>
      <w:tr w:rsidR="00A11C75" w:rsidRPr="00A11C75" w14:paraId="048208EA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7E4F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952E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4B671B2C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AE96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5F1A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4F8A052E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D8A3FB3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3.2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BBA9244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 xml:space="preserve">Juhib ja korraldab suitsusukeldumist vastavalt suitsusukeldumise juhendile ja tulekahju eripärale; hindab riske vastavalt </w:t>
            </w:r>
            <w:proofErr w:type="spellStart"/>
            <w:r w:rsidRPr="00A11C75">
              <w:rPr>
                <w:rFonts w:ascii="Arial" w:hAnsi="Arial" w:cs="Arial"/>
              </w:rPr>
              <w:t>suitsusukeldumistööde</w:t>
            </w:r>
            <w:proofErr w:type="spellEnd"/>
            <w:r w:rsidRPr="00A11C75">
              <w:rPr>
                <w:rFonts w:ascii="Arial" w:hAnsi="Arial" w:cs="Arial"/>
              </w:rPr>
              <w:t xml:space="preserve"> käigus saadud infole; kontrollib suitsusukeldujate valmisolekut, varustust ja tegevust; vajadusel </w:t>
            </w:r>
            <w:proofErr w:type="spellStart"/>
            <w:r w:rsidRPr="00A11C75">
              <w:rPr>
                <w:rFonts w:ascii="Arial" w:hAnsi="Arial" w:cs="Arial"/>
              </w:rPr>
              <w:t>suitsusukeldub</w:t>
            </w:r>
            <w:proofErr w:type="spellEnd"/>
            <w:r w:rsidRPr="00A11C75">
              <w:rPr>
                <w:rFonts w:ascii="Arial" w:hAnsi="Arial" w:cs="Arial"/>
              </w:rPr>
              <w:t xml:space="preserve"> kasutades selleks põhiauto standardvarustust; hindab tule ja põlemisgaaside levikut ning valib sobiva viisi ja vahendid tulekahju leviku piiramiseks ning kustutamiseks; annab korralduse tuleohutuspaigaldiste sihipäraseks ja ohutuks kasutamiseks; kontrollib kustutustöö efektiivsust ja ohutust ning teeb vajadusel korrektuure.</w:t>
            </w:r>
          </w:p>
        </w:tc>
      </w:tr>
      <w:tr w:rsidR="00A11C75" w:rsidRPr="00A11C75" w14:paraId="126100C0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A4AD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816C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6FDF840B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8A9C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59BD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4F596A12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CD998C6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3.3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2C6CAA7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Valib tehnilise päästetöö taktika vastavalt õnnetuse dünaamikale ja tagajärgedele; valib sobiva varustuse ja efektiivseima viisi ohutuks tehniliseks päästetööks; hindab riske vastavalt tehnilise päästetöö käigus saadud infole; kontrollib päästetöö efektiivsust ja vajadusel muudab taktikat; kasutab põhiauto standardvarustust vastavalt päästetöö iseloomule.</w:t>
            </w:r>
          </w:p>
        </w:tc>
      </w:tr>
      <w:tr w:rsidR="00A11C75" w:rsidRPr="00A11C75" w14:paraId="43B2ED17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02B1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lastRenderedPageBreak/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0516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3A50BB67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6BDD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D553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058672C1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63227C6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3.4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D2CAA1B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 xml:space="preserve">Tuvastab lähtuvalt luure tulemusest aine omadused ja ohtlikkuse ning edastab info vastavalt juhendile, võtab kasutusele vajalikud kaitsemeetmed tagades meeskonna ja päästetavate ohutuse ja otsustab lisaressursi kaasamise; hindab riske vastavalt keemiapäästetöö käigus saadud infole; kontrollib keemiapäästetöö efektiivsust ja vajadusel muudab taktikat; kasutab põhiauto standardvarustust vastavalt päästetöö iseloomule; hindab naftareostuse ulatust ja korraldab </w:t>
            </w:r>
            <w:proofErr w:type="spellStart"/>
            <w:r w:rsidRPr="00A11C75">
              <w:rPr>
                <w:rFonts w:ascii="Arial" w:hAnsi="Arial" w:cs="Arial"/>
              </w:rPr>
              <w:t>naftareostuskorjetööd</w:t>
            </w:r>
            <w:proofErr w:type="spellEnd"/>
            <w:r w:rsidRPr="00A11C75">
              <w:rPr>
                <w:rFonts w:ascii="Arial" w:hAnsi="Arial" w:cs="Arial"/>
              </w:rPr>
              <w:t>; hindab saasteärastuse vajadust ja korraldab saasteärastustööd.</w:t>
            </w:r>
          </w:p>
        </w:tc>
      </w:tr>
      <w:tr w:rsidR="00A11C75" w:rsidRPr="00A11C75" w14:paraId="022502B1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F849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B567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1034716B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04B5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8DBD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4B650757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6EFBC9C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3.5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62382FC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Valib efektiivse ja ohutu hargnemise vastavalt päästesündmuse liigile ja iseloomule; annab korraldused hargnemisteks; jälgib kogu päästesündmuse vältel hargnemiste efektiivsust, teeb vajadusel muudatusi.</w:t>
            </w:r>
          </w:p>
        </w:tc>
      </w:tr>
      <w:tr w:rsidR="00A11C75" w:rsidRPr="00A11C75" w14:paraId="6F12B458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6FF1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5A80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450086D2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77A0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FF15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76068D1F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040F6FD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3.6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7501371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Hindab evakuatsiooni ja elupääste vajadust, arvestades ohte ja riske ning päästesündmuse liiki; annab korralduse kaitsevarustuse kasutamiseks ning efektiivseks ja ohutuks inimeste ning loomade evakuatsiooniks ja elupäästeks; jälgib evakuatsiooni ja elupääste tulemuslikkust, vajadusel teeb muudatusi.</w:t>
            </w:r>
          </w:p>
        </w:tc>
      </w:tr>
      <w:tr w:rsidR="00A11C75" w:rsidRPr="00A11C75" w14:paraId="0C592CCA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CB81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0DC6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2DC92CC9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FC47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00CB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186F146B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9C7E7F9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3.7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51B03D7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Kaasab päästesündmuse lahendamisse võimalikke vajaminevaid asutusi ja isikuid vastavalt nende vastutusalale ning päästesündmuse liigile; juhib päästetööle kaasatuid vastavalt ettenähtud korrale.</w:t>
            </w:r>
          </w:p>
        </w:tc>
      </w:tr>
      <w:tr w:rsidR="00A11C75" w:rsidRPr="00A11C75" w14:paraId="381E40D8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0105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06D7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44C34DD6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7708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6292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4ACB5F1F" w14:textId="77777777" w:rsidTr="00B110E6">
        <w:trPr>
          <w:trHeight w:val="44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FF8B" w14:textId="77777777" w:rsidR="00A11C75" w:rsidRPr="00EE0EA9" w:rsidRDefault="00A11C75" w:rsidP="00A11C75">
            <w:pPr>
              <w:pStyle w:val="Loendilik"/>
              <w:numPr>
                <w:ilvl w:val="0"/>
                <w:numId w:val="4"/>
              </w:numPr>
              <w:spacing w:line="240" w:lineRule="auto"/>
              <w:jc w:val="both"/>
              <w:rPr>
                <w:rFonts w:ascii="Arial" w:hAnsi="Arial" w:cs="Arial"/>
                <w:b/>
                <w:bCs/>
                <w:iCs/>
                <w:lang w:eastAsia="et-EE"/>
              </w:rPr>
            </w:pPr>
            <w:r w:rsidRPr="00EE0EA9">
              <w:rPr>
                <w:rFonts w:ascii="Arial" w:hAnsi="Arial" w:cs="Arial"/>
                <w:b/>
                <w:bCs/>
                <w:iCs/>
                <w:lang w:eastAsia="et-EE"/>
              </w:rPr>
              <w:t>Ennetustöö tegemine</w:t>
            </w:r>
          </w:p>
        </w:tc>
      </w:tr>
      <w:tr w:rsidR="00A11C75" w:rsidRPr="00A11C75" w14:paraId="146CA7AB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70D0A1D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4.1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A4A0347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Planeerib ja viib läbi ohutusalaseid nõustamisi erinevatele sihtgruppidele nii kodu- kui looduskeskkonnas; kaardistab ohutuslase olukorra; täidab nõuetekohase aruandluse vastavalt Päästeametis kehtivatele juhenditele ja programmidele; annab vahetule juhile (komandopealikule) tagasisidet nõustamiste läbiviimise kohta ja teeb ettepanekuid jätkutegevuste algatamiseks.</w:t>
            </w:r>
          </w:p>
        </w:tc>
      </w:tr>
      <w:tr w:rsidR="00A11C75" w:rsidRPr="00A11C75" w14:paraId="6FA84644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FBAD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EA4D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53AF5F40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84AF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F4D6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27082AF1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9E60C39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4.2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96F89D9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Korraldab ja viib läbi ennetustkoolitusi erinevatele sihtgruppidele vastavalt korraldusele, tegevuskavadele ja kokkulepetele, tuginedes Päästeameti juhenditele ja programmidele; annab vahetule juhile tagasisidet koolitustegevuse läbiviimise ja koolitusvajaduse kohta; täidab nõuetekohase aruandluse vastavalt Päästeametis kehtivatele juhenditele ja programmidele.</w:t>
            </w:r>
          </w:p>
        </w:tc>
      </w:tr>
      <w:tr w:rsidR="00A11C75" w:rsidRPr="00A11C75" w14:paraId="2BE2B1C7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229C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lastRenderedPageBreak/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AA51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5A6BB36E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FCA8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78F2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341BDA3C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0CF62CB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4.3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F0DEBCC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Viib koostöös asutusesiseste ja väliste partneritega läbi ohutuse teemalisi avalikke üritusi; täidab nõuetekohase aruandluse vastavalt Päästeametis kehtivatele juhenditele ja programmidele.</w:t>
            </w:r>
          </w:p>
        </w:tc>
      </w:tr>
      <w:tr w:rsidR="00A11C75" w:rsidRPr="00A11C75" w14:paraId="5C5EF3B6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0391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AE5D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0037697D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635C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CE2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A11C75" w14:paraId="3D08B4B3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8D69CA6" w14:textId="77777777" w:rsidR="00A11C75" w:rsidRPr="00A11C75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A11C75">
              <w:rPr>
                <w:rFonts w:ascii="Arial" w:hAnsi="Arial" w:cs="Arial"/>
                <w:lang w:eastAsia="en-US"/>
              </w:rPr>
              <w:t>4.4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C448E03" w14:textId="77777777" w:rsidR="00A11C75" w:rsidRPr="00A11C75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A11C75">
              <w:rPr>
                <w:rFonts w:ascii="Arial" w:hAnsi="Arial" w:cs="Arial"/>
              </w:rPr>
              <w:t>Juhendab meeskonna liikmeid ennetustegevuste läbiviimisel; annab nende tegevuste läbiviimise ja materjalide kohta tagasisidet meeskonnaliikmetele ja Päästeameti kolleegidele, sh üritusturunduse tegevusi koordineerivale nõunikule.</w:t>
            </w:r>
          </w:p>
        </w:tc>
      </w:tr>
      <w:tr w:rsidR="00A11C75" w:rsidRPr="00A11C75" w14:paraId="37E04D24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05EE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A11C75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3933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A11C75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A11C75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A11C75" w14:paraId="30FBDC14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269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A11C75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71F1" w14:textId="77777777" w:rsidR="00A11C75" w:rsidRPr="00A11C75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A11C75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  <w:tr w:rsidR="00A11C75" w:rsidRPr="00390FF3" w14:paraId="0E92E478" w14:textId="77777777" w:rsidTr="00B110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936C794" w14:textId="77777777" w:rsidR="00A11C75" w:rsidRPr="00390FF3" w:rsidRDefault="00A11C75" w:rsidP="00A11C75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4.5</w:t>
            </w:r>
          </w:p>
        </w:tc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5934A36" w14:textId="77777777" w:rsidR="00A11C75" w:rsidRPr="00390FF3" w:rsidRDefault="00A11C75" w:rsidP="00A11C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390FF3">
              <w:rPr>
                <w:rFonts w:ascii="Arial" w:hAnsi="Arial" w:cs="Arial"/>
              </w:rPr>
              <w:t>Osaleb ennetusalastes projektides; annab partneritele sisendi ennetustegevuste arendamiseks ja planeerimiseks.</w:t>
            </w:r>
          </w:p>
        </w:tc>
      </w:tr>
      <w:tr w:rsidR="00A11C75" w:rsidRPr="00390FF3" w14:paraId="0658E2EB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83D2" w14:textId="77777777" w:rsidR="00A11C75" w:rsidRPr="00390FF3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color w:val="A6A6A6"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D9EC" w14:textId="77777777" w:rsidR="00A11C75" w:rsidRPr="00390FF3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390FF3">
              <w:rPr>
                <w:rFonts w:ascii="Arial" w:hAnsi="Arial" w:cs="Arial"/>
                <w:i/>
                <w:color w:val="A6A6A6"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  <w:color w:val="A6A6A6"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  <w:color w:val="A6A6A6"/>
              </w:rPr>
              <w:t xml:space="preserve"> 2000 tähemärki)</w:t>
            </w:r>
          </w:p>
        </w:tc>
      </w:tr>
      <w:tr w:rsidR="00A11C75" w:rsidRPr="00390FF3" w14:paraId="229A3E0F" w14:textId="77777777" w:rsidTr="00B110E6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FCFC" w14:textId="77777777" w:rsidR="00A11C75" w:rsidRPr="00390FF3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0F13" w14:textId="77777777" w:rsidR="00A11C75" w:rsidRPr="00390FF3" w:rsidRDefault="00A11C75" w:rsidP="00A11C75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390FF3">
              <w:rPr>
                <w:rFonts w:ascii="Arial" w:hAnsi="Arial" w:cs="Arial"/>
                <w:i/>
                <w:color w:val="A6A6A6"/>
                <w:lang w:eastAsia="et-EE"/>
              </w:rPr>
              <w:t>(Tõendusmaterjalide esitamine)</w:t>
            </w:r>
          </w:p>
        </w:tc>
      </w:tr>
    </w:tbl>
    <w:p w14:paraId="124B81B2" w14:textId="77777777" w:rsidR="00A11C75" w:rsidRPr="00390FF3" w:rsidRDefault="00A11C75" w:rsidP="00A11C75">
      <w:pPr>
        <w:spacing w:line="240" w:lineRule="auto"/>
        <w:jc w:val="both"/>
        <w:rPr>
          <w:rFonts w:ascii="Arial" w:hAnsi="Arial" w:cs="Arial"/>
        </w:rPr>
      </w:pPr>
    </w:p>
    <w:p w14:paraId="1B0E635B" w14:textId="653A51A3" w:rsidR="00CA50F3" w:rsidRPr="00390FF3" w:rsidRDefault="00CA50F3" w:rsidP="00CA50F3">
      <w:pPr>
        <w:pStyle w:val="Loendilik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390FF3">
        <w:rPr>
          <w:rFonts w:ascii="Arial" w:hAnsi="Arial" w:cs="Arial"/>
          <w:b/>
          <w:bCs/>
        </w:rPr>
        <w:t>Päästemeeskonna juht, tase 5 üldoskused: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7655"/>
      </w:tblGrid>
      <w:tr w:rsidR="00CA50F3" w:rsidRPr="00390FF3" w14:paraId="279AFFBD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2066810" w14:textId="13BBF2B1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5.1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AD2E4AA" w14:textId="77777777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Järgib oma töös päästeteenistuja väärtusi ja eetikakoodeksit, märkab ohtu ja sekkub.</w:t>
            </w:r>
          </w:p>
        </w:tc>
      </w:tr>
      <w:tr w:rsidR="00CA50F3" w:rsidRPr="00390FF3" w14:paraId="47A8DDB8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AF0F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8B2B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390FF3">
              <w:rPr>
                <w:rFonts w:ascii="Arial" w:hAnsi="Arial" w:cs="Arial"/>
                <w:i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CA50F3" w:rsidRPr="00390FF3" w14:paraId="06534F07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AFB1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D698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A50F3" w:rsidRPr="00390FF3" w14:paraId="63A3C380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50B6FCC" w14:textId="286597B6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5.2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2CCBE0C" w14:textId="77777777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Oskab hinnata ohte ja riske.</w:t>
            </w:r>
          </w:p>
        </w:tc>
      </w:tr>
      <w:tr w:rsidR="00CA50F3" w:rsidRPr="00390FF3" w14:paraId="7AA5DFA7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E9FB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0BE9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390FF3">
              <w:rPr>
                <w:rFonts w:ascii="Arial" w:hAnsi="Arial" w:cs="Arial"/>
                <w:i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CA50F3" w:rsidRPr="00390FF3" w14:paraId="03727902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0D18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1C46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A50F3" w:rsidRPr="00390FF3" w14:paraId="07FFC82C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998F174" w14:textId="4E699D01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5.3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B73E407" w14:textId="7EA41271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Järgib oma töös päästetöö valdkonda reguleerivaid õigusakte</w:t>
            </w:r>
            <w:r w:rsidR="00E11A77" w:rsidRPr="00390FF3">
              <w:rPr>
                <w:rFonts w:ascii="Arial" w:hAnsi="Arial" w:cs="Arial"/>
              </w:rPr>
              <w:t>.</w:t>
            </w:r>
          </w:p>
        </w:tc>
      </w:tr>
      <w:tr w:rsidR="00CA50F3" w:rsidRPr="00390FF3" w14:paraId="5D6814E6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FB79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59B4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390FF3">
              <w:rPr>
                <w:rFonts w:ascii="Arial" w:hAnsi="Arial" w:cs="Arial"/>
                <w:i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</w:rPr>
              <w:t xml:space="preserve"> 2000 tähemärki)</w:t>
            </w:r>
          </w:p>
        </w:tc>
      </w:tr>
      <w:tr w:rsidR="00CA50F3" w:rsidRPr="00390FF3" w14:paraId="225C4884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9278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FA69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A50F3" w:rsidRPr="00390FF3" w14:paraId="4EB88E5C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956B689" w14:textId="092FE6BD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5.4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A583A8" w14:textId="77777777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Järgib oma töös tööohutuse reegleid ja põhimõtteid; kasutab töövahendeid sihipäraselt vastavalt tootja kasutusjuhendile; veendub pärast töövahendi kasutamist selle tehnilises korrasolekus ja vajaduse korral teostab kasutusjärgse hoolduse oma kompetentsuse piires.</w:t>
            </w:r>
          </w:p>
        </w:tc>
      </w:tr>
      <w:tr w:rsidR="00CA50F3" w:rsidRPr="00390FF3" w14:paraId="0336AEFD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4075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8498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CA50F3" w:rsidRPr="00390FF3" w14:paraId="7D79C3F1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C573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A6B2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A50F3" w:rsidRPr="00390FF3" w14:paraId="5107CD2E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35EE71E" w14:textId="3EEA8181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lastRenderedPageBreak/>
              <w:t>5.5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D53966" w14:textId="77777777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On motiveeritud õppima, huvitub iseenda ja eriala/valdkonna arengust; arendab ennast sihipäraselt; hoiab ennast treeningutega vormis.</w:t>
            </w:r>
          </w:p>
        </w:tc>
      </w:tr>
      <w:tr w:rsidR="00CA50F3" w:rsidRPr="00390FF3" w14:paraId="621D8E13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305C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FA50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CA50F3" w:rsidRPr="00390FF3" w14:paraId="5A62D785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65E4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A064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A50F3" w:rsidRPr="00390FF3" w14:paraId="0EF27F83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CF2F631" w14:textId="04C935E4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5.6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DB665B" w14:textId="77777777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Tunneb ära eluohtliku seisundi ja valib sobiva elupäästva esmaabi andmise viisi; annab kannatanu(te)</w:t>
            </w:r>
            <w:proofErr w:type="spellStart"/>
            <w:r w:rsidRPr="00390FF3">
              <w:rPr>
                <w:rFonts w:ascii="Arial" w:hAnsi="Arial" w:cs="Arial"/>
              </w:rPr>
              <w:t>le</w:t>
            </w:r>
            <w:proofErr w:type="spellEnd"/>
            <w:r w:rsidRPr="00390FF3">
              <w:rPr>
                <w:rFonts w:ascii="Arial" w:hAnsi="Arial" w:cs="Arial"/>
              </w:rPr>
              <w:t xml:space="preserve"> elupäästvat esmaabi ja transpordib kannatanu ohutult kasutades põhiauto standardvarustust; taaselustab vastavalt normidele.</w:t>
            </w:r>
          </w:p>
        </w:tc>
      </w:tr>
      <w:tr w:rsidR="00CA50F3" w:rsidRPr="00390FF3" w14:paraId="6BB00345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7EE3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8A14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CA50F3" w:rsidRPr="00390FF3" w14:paraId="0F8C411A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5E62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BA3B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A50F3" w:rsidRPr="00390FF3" w14:paraId="13862617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2AA49DB" w14:textId="4A81F5BF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5.7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9E00E02" w14:textId="77777777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Töötab tõhusalt meeskonnas ja selle huvides ning kohandub meeskonnaga; arvestab teistega ja täidab oma rolli meeskonnas.</w:t>
            </w:r>
          </w:p>
        </w:tc>
      </w:tr>
      <w:tr w:rsidR="00CA50F3" w:rsidRPr="00390FF3" w14:paraId="7132B599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FF26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1087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CA50F3" w:rsidRPr="00390FF3" w14:paraId="6C2B73F0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B561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1B63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A50F3" w:rsidRPr="00390FF3" w14:paraId="3BAB1818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A0BA942" w14:textId="5FD2C00C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5.8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C69388C" w14:textId="77777777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Kasutab oma töös eesti keelt vastavalt seadusega kehtestatud nõuetele.</w:t>
            </w:r>
          </w:p>
        </w:tc>
      </w:tr>
      <w:tr w:rsidR="00CA50F3" w:rsidRPr="00390FF3" w14:paraId="6BFFCB55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2444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0C7B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CA50F3" w:rsidRPr="00390FF3" w14:paraId="27D9B503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776F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CB64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  <w:tr w:rsidR="00CA50F3" w:rsidRPr="00390FF3" w14:paraId="0A18E39F" w14:textId="77777777" w:rsidTr="00905A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6020D54" w14:textId="69FEDF5C" w:rsidR="00CA50F3" w:rsidRPr="00390FF3" w:rsidRDefault="00CA50F3" w:rsidP="00905A4C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lang w:eastAsia="en-US"/>
              </w:rPr>
            </w:pPr>
            <w:r w:rsidRPr="00390FF3">
              <w:rPr>
                <w:rFonts w:ascii="Arial" w:hAnsi="Arial" w:cs="Arial"/>
                <w:lang w:eastAsia="en-US"/>
              </w:rPr>
              <w:t>5.9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7C6362A" w14:textId="77777777" w:rsidR="00CA50F3" w:rsidRPr="00390FF3" w:rsidRDefault="00CA50F3" w:rsidP="00905A4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</w:rPr>
            </w:pPr>
            <w:r w:rsidRPr="00390FF3">
              <w:rPr>
                <w:rFonts w:ascii="Arial" w:hAnsi="Arial" w:cs="Arial"/>
              </w:rPr>
              <w:t>Kasutab tööks vajalikke info- ja kommunikatsioonitehnoloogia vahendeid (riistvara ja tarkvara, raadiosidevahendid, navigatsiooniseadmed jm) vastavalt kehtestatud korrale ja kasutusjuhenditele.</w:t>
            </w:r>
          </w:p>
        </w:tc>
      </w:tr>
      <w:tr w:rsidR="00CA50F3" w:rsidRPr="00390FF3" w14:paraId="6055F4FA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FB3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Kompetentsi tõendamine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94ED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</w:t>
            </w:r>
            <w:proofErr w:type="spellStart"/>
            <w:r w:rsidRPr="00390FF3">
              <w:rPr>
                <w:rFonts w:ascii="Arial" w:hAnsi="Arial" w:cs="Arial"/>
                <w:i/>
                <w:lang w:eastAsia="et-EE"/>
              </w:rPr>
              <w:t>max</w:t>
            </w:r>
            <w:proofErr w:type="spellEnd"/>
            <w:r w:rsidRPr="00390FF3">
              <w:rPr>
                <w:rFonts w:ascii="Arial" w:hAnsi="Arial" w:cs="Arial"/>
                <w:i/>
                <w:lang w:eastAsia="et-EE"/>
              </w:rPr>
              <w:t xml:space="preserve"> 2000 tähemärki)</w:t>
            </w:r>
          </w:p>
        </w:tc>
      </w:tr>
      <w:tr w:rsidR="00CA50F3" w:rsidRPr="0071340C" w14:paraId="00536BA2" w14:textId="77777777" w:rsidTr="00905A4C">
        <w:trPr>
          <w:trHeight w:val="444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1374" w14:textId="77777777" w:rsidR="00CA50F3" w:rsidRPr="00390FF3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</w:rPr>
            </w:pPr>
            <w:r w:rsidRPr="00390FF3">
              <w:rPr>
                <w:rFonts w:ascii="Arial" w:hAnsi="Arial" w:cs="Arial"/>
                <w:i/>
              </w:rPr>
              <w:t>Viide tõendus-materjalile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33EA" w14:textId="77777777" w:rsidR="00CA50F3" w:rsidRPr="0071340C" w:rsidRDefault="00CA50F3" w:rsidP="00905A4C">
            <w:pPr>
              <w:spacing w:line="240" w:lineRule="auto"/>
              <w:contextualSpacing/>
              <w:jc w:val="both"/>
              <w:rPr>
                <w:rFonts w:ascii="Arial" w:hAnsi="Arial" w:cs="Arial"/>
                <w:i/>
                <w:lang w:eastAsia="et-EE"/>
              </w:rPr>
            </w:pPr>
            <w:r w:rsidRPr="00390FF3">
              <w:rPr>
                <w:rFonts w:ascii="Arial" w:hAnsi="Arial" w:cs="Arial"/>
                <w:i/>
                <w:lang w:eastAsia="et-EE"/>
              </w:rPr>
              <w:t>(Tõendusmaterjalide esitamine)</w:t>
            </w:r>
          </w:p>
        </w:tc>
      </w:tr>
    </w:tbl>
    <w:p w14:paraId="351FCCF7" w14:textId="75BB3EA3" w:rsidR="00470EC2" w:rsidRPr="00A11C75" w:rsidRDefault="00470EC2" w:rsidP="00A11C75">
      <w:pPr>
        <w:spacing w:after="0" w:line="240" w:lineRule="auto"/>
        <w:jc w:val="both"/>
        <w:rPr>
          <w:rFonts w:ascii="Arial" w:hAnsi="Arial" w:cs="Arial"/>
          <w:noProof/>
        </w:rPr>
      </w:pPr>
    </w:p>
    <w:sectPr w:rsidR="00470EC2" w:rsidRPr="00A11C75" w:rsidSect="00F77815">
      <w:footerReference w:type="default" r:id="rId12"/>
      <w:headerReference w:type="first" r:id="rId13"/>
      <w:footerReference w:type="first" r:id="rId14"/>
      <w:pgSz w:w="11906" w:h="16838" w:code="9"/>
      <w:pgMar w:top="709" w:right="851" w:bottom="709" w:left="1701" w:header="2608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A47C7" w14:textId="77777777" w:rsidR="00C4616E" w:rsidRDefault="00C4616E" w:rsidP="00B71F63">
      <w:pPr>
        <w:spacing w:after="0" w:line="240" w:lineRule="auto"/>
      </w:pPr>
      <w:r>
        <w:separator/>
      </w:r>
    </w:p>
  </w:endnote>
  <w:endnote w:type="continuationSeparator" w:id="0">
    <w:p w14:paraId="0AD895EA" w14:textId="77777777" w:rsidR="00C4616E" w:rsidRDefault="00C4616E" w:rsidP="00B71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eeSansBold">
    <w:altName w:val="Calibri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0204617"/>
      <w:docPartObj>
        <w:docPartGallery w:val="Page Numbers (Bottom of Page)"/>
        <w:docPartUnique/>
      </w:docPartObj>
    </w:sdtPr>
    <w:sdtEndPr/>
    <w:sdtContent>
      <w:p w14:paraId="378117A8" w14:textId="77777777" w:rsidR="00FA3A9D" w:rsidRDefault="00FA3A9D" w:rsidP="00FA3A9D">
        <w:pPr>
          <w:pStyle w:val="Jalus"/>
          <w:jc w:val="center"/>
        </w:pPr>
        <w:r w:rsidRPr="009A7A5F">
          <w:rPr>
            <w:rFonts w:ascii="Arial" w:hAnsi="Arial" w:cs="Arial"/>
            <w:sz w:val="20"/>
            <w:szCs w:val="20"/>
          </w:rPr>
          <w:fldChar w:fldCharType="begin"/>
        </w:r>
        <w:r w:rsidRPr="009A7A5F">
          <w:rPr>
            <w:rFonts w:ascii="Arial" w:hAnsi="Arial" w:cs="Arial"/>
            <w:sz w:val="20"/>
            <w:szCs w:val="20"/>
          </w:rPr>
          <w:instrText>PAGE   \* MERGEFORMAT</w:instrText>
        </w:r>
        <w:r w:rsidRPr="009A7A5F">
          <w:rPr>
            <w:rFonts w:ascii="Arial" w:hAnsi="Arial" w:cs="Arial"/>
            <w:sz w:val="20"/>
            <w:szCs w:val="20"/>
          </w:rPr>
          <w:fldChar w:fldCharType="separate"/>
        </w:r>
        <w:r w:rsidRPr="009A7A5F">
          <w:rPr>
            <w:rFonts w:ascii="Arial" w:hAnsi="Arial" w:cs="Arial"/>
            <w:sz w:val="20"/>
            <w:szCs w:val="20"/>
          </w:rPr>
          <w:t>2</w:t>
        </w:r>
        <w:r w:rsidRPr="009A7A5F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7DE0" w14:textId="79AD7BBE" w:rsidR="00134956" w:rsidRPr="009A7A5F" w:rsidRDefault="008F41C5" w:rsidP="009A7A5F">
    <w:pPr>
      <w:jc w:val="center"/>
      <w:rPr>
        <w:rFonts w:ascii="Arial" w:hAnsi="Arial" w:cs="Arial"/>
        <w:sz w:val="20"/>
        <w:szCs w:val="20"/>
      </w:rPr>
    </w:pPr>
    <w:r w:rsidRPr="009A7A5F">
      <w:rPr>
        <w:rFonts w:ascii="Arial" w:hAnsi="Arial" w:cs="Arial"/>
        <w:noProof/>
        <w:sz w:val="20"/>
        <w:szCs w:val="20"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F99FB6" wp14:editId="78B32ACA">
              <wp:simplePos x="0" y="0"/>
              <wp:positionH relativeFrom="column">
                <wp:posOffset>-102308</wp:posOffset>
              </wp:positionH>
              <wp:positionV relativeFrom="paragraph">
                <wp:posOffset>708443</wp:posOffset>
              </wp:positionV>
              <wp:extent cx="5370194" cy="100598"/>
              <wp:effectExtent l="0" t="0" r="254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0194" cy="1005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50A8E1" w14:textId="7A0611D8" w:rsidR="00134956" w:rsidRPr="00B342AE" w:rsidRDefault="00134956" w:rsidP="00434C3F">
                          <w:pPr>
                            <w:spacing w:after="120"/>
                            <w:rPr>
                              <w:rFonts w:ascii="Arial" w:hAnsi="Arial" w:cs="Arial"/>
                              <w:color w:val="11487B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99F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8.05pt;margin-top:55.8pt;width:422.85pt;height: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" stroked="f">
              <v:textbox>
                <w:txbxContent>
                  <w:p w14:paraId="0A50A8E1" w14:textId="7A0611D8" w:rsidR="00134956" w:rsidRPr="00B342AE" w:rsidRDefault="00134956" w:rsidP="00434C3F">
                    <w:pPr>
                      <w:spacing w:after="120"/>
                      <w:rPr>
                        <w:rFonts w:ascii="Arial" w:hAnsi="Arial" w:cs="Arial"/>
                        <w:color w:val="11487B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9A7A5F" w:rsidRPr="009A7A5F">
      <w:rPr>
        <w:rFonts w:ascii="Arial" w:hAnsi="Arial" w:cs="Arial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E40BA" w14:textId="77777777" w:rsidR="00C4616E" w:rsidRDefault="00C4616E" w:rsidP="00B71F63">
      <w:pPr>
        <w:spacing w:after="0" w:line="240" w:lineRule="auto"/>
      </w:pPr>
      <w:r>
        <w:separator/>
      </w:r>
    </w:p>
  </w:footnote>
  <w:footnote w:type="continuationSeparator" w:id="0">
    <w:p w14:paraId="09F01131" w14:textId="77777777" w:rsidR="00C4616E" w:rsidRDefault="00C4616E" w:rsidP="00B71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49B1" w14:textId="12792DC2" w:rsidR="00BE7710" w:rsidRDefault="00CB492F">
    <w:pPr>
      <w:pStyle w:val="Pis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0" wp14:anchorId="5A995E48" wp14:editId="622025A8">
              <wp:simplePos x="0" y="0"/>
              <wp:positionH relativeFrom="margin">
                <wp:posOffset>3019425</wp:posOffset>
              </wp:positionH>
              <wp:positionV relativeFrom="page">
                <wp:posOffset>327660</wp:posOffset>
              </wp:positionV>
              <wp:extent cx="2924810" cy="1280160"/>
              <wp:effectExtent l="0" t="0" r="8890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4810" cy="1280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70BB6" w14:textId="77777777" w:rsidR="00D06602" w:rsidRDefault="00D06602" w:rsidP="00D06602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KINNITATUD</w:t>
                          </w:r>
                        </w:p>
                        <w:p w14:paraId="03190F73" w14:textId="69D09A79" w:rsidR="00D06602" w:rsidRDefault="00154AB8" w:rsidP="00D06602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Pääst</w:t>
                          </w:r>
                          <w:r w:rsidR="00193A4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eteenistuse kutseala kutsekomisjoni</w:t>
                          </w:r>
                        </w:p>
                        <w:p w14:paraId="73726972" w14:textId="4525AD40" w:rsidR="00D06602" w:rsidRDefault="009154D8" w:rsidP="00D06602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14</w:t>
                          </w:r>
                          <w:r w:rsidR="00D0660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10</w:t>
                          </w:r>
                          <w:r w:rsidR="00D0660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2026</w:t>
                          </w:r>
                          <w:r w:rsidR="00D0660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otsusega nr 6.6-4/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365</w:t>
                          </w:r>
                        </w:p>
                        <w:p w14:paraId="07441CE0" w14:textId="77777777" w:rsidR="00D06602" w:rsidRDefault="00D06602" w:rsidP="00D06602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  <w:p w14:paraId="5B147B7D" w14:textId="77777777" w:rsidR="00D06602" w:rsidRDefault="00D06602" w:rsidP="00D06602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Varasemate õpingute ja töökogemuse arvestamise tingimused ja kord päästeala kutsetele </w:t>
                          </w:r>
                        </w:p>
                        <w:p w14:paraId="3BD25A81" w14:textId="47E30786" w:rsidR="00D06602" w:rsidRDefault="00D06602" w:rsidP="00D06602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Lisa </w:t>
                          </w:r>
                          <w:r w:rsidR="007255C3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</w:t>
                          </w:r>
                        </w:p>
                        <w:p w14:paraId="1D2E49AE" w14:textId="6E9BA464" w:rsidR="00CB492F" w:rsidRPr="00A2439F" w:rsidRDefault="00CB492F" w:rsidP="00CB492F">
                          <w:pPr>
                            <w:pStyle w:val="kastiteks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995E4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37.75pt;margin-top:25.8pt;width:230.3pt;height:100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" o:allowoverlap="f" stroked="f">
              <v:textbox inset="1mm,1mm,1mm,1mm">
                <w:txbxContent>
                  <w:p w14:paraId="24C70BB6" w14:textId="77777777" w:rsidR="00D06602" w:rsidRDefault="00D06602" w:rsidP="00D06602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KINNITATUD</w:t>
                    </w:r>
                  </w:p>
                  <w:p w14:paraId="03190F73" w14:textId="69D09A79" w:rsidR="00D06602" w:rsidRDefault="00154AB8" w:rsidP="00D06602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Pääst</w:t>
                    </w:r>
                    <w:r w:rsidR="00193A45">
                      <w:rPr>
                        <w:rFonts w:ascii="Arial" w:hAnsi="Arial" w:cs="Arial"/>
                        <w:sz w:val="20"/>
                        <w:szCs w:val="20"/>
                      </w:rPr>
                      <w:t>eteenistuse kutseala kutsekomisjoni</w:t>
                    </w:r>
                  </w:p>
                  <w:p w14:paraId="73726972" w14:textId="4525AD40" w:rsidR="00D06602" w:rsidRDefault="009154D8" w:rsidP="00D06602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14</w:t>
                    </w:r>
                    <w:r w:rsidR="00D06602">
                      <w:rPr>
                        <w:rFonts w:ascii="Arial" w:hAnsi="Arial" w:cs="Arial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10</w:t>
                    </w:r>
                    <w:r w:rsidR="00D06602">
                      <w:rPr>
                        <w:rFonts w:ascii="Arial" w:hAnsi="Arial" w:cs="Arial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2026</w:t>
                    </w:r>
                    <w:r w:rsidR="00D06602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otsusega nr 6.6-4/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365</w:t>
                    </w:r>
                  </w:p>
                  <w:p w14:paraId="07441CE0" w14:textId="77777777" w:rsidR="00D06602" w:rsidRDefault="00D06602" w:rsidP="00D06602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  <w:p w14:paraId="5B147B7D" w14:textId="77777777" w:rsidR="00D06602" w:rsidRDefault="00D06602" w:rsidP="00D06602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Varasemate õpingute ja töökogemuse arvestamise tingimused ja kord päästeala kutsetele </w:t>
                    </w:r>
                  </w:p>
                  <w:p w14:paraId="3BD25A81" w14:textId="47E30786" w:rsidR="00D06602" w:rsidRDefault="00D06602" w:rsidP="00D06602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Lisa </w:t>
                    </w:r>
                    <w:r w:rsidR="007255C3"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</w:p>
                  <w:p w14:paraId="1D2E49AE" w14:textId="6E9BA464" w:rsidR="00CB492F" w:rsidRPr="00A2439F" w:rsidRDefault="00CB492F" w:rsidP="00CB492F">
                    <w:pPr>
                      <w:pStyle w:val="kastiteks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6DA4"/>
    <w:multiLevelType w:val="hybridMultilevel"/>
    <w:tmpl w:val="0A7E07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reeSansBold" w:eastAsiaTheme="minorHAnsi" w:hAnsi="FreeSansBold" w:cs="FreeSansBold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F7A5A"/>
    <w:multiLevelType w:val="hybridMultilevel"/>
    <w:tmpl w:val="6388AD0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B249E"/>
    <w:multiLevelType w:val="hybridMultilevel"/>
    <w:tmpl w:val="1E32ABF4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D2B17F6"/>
    <w:multiLevelType w:val="hybridMultilevel"/>
    <w:tmpl w:val="6388AD08"/>
    <w:lvl w:ilvl="0" w:tplc="8FBA4DC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/>
        <w:bCs/>
        <w:sz w:val="22"/>
        <w:szCs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A2453"/>
    <w:multiLevelType w:val="multilevel"/>
    <w:tmpl w:val="A60A5A00"/>
    <w:lvl w:ilvl="0">
      <w:start w:val="1"/>
      <w:numFmt w:val="decimal"/>
      <w:suff w:val="space"/>
      <w:lvlText w:val="%1."/>
      <w:lvlJc w:val="left"/>
      <w:rPr>
        <w:rFonts w:cs="Times New Roman"/>
      </w:rPr>
    </w:lvl>
    <w:lvl w:ilvl="1">
      <w:start w:val="1"/>
      <w:numFmt w:val="decimal"/>
      <w:suff w:val="space"/>
      <w:lvlText w:val="%2)"/>
      <w:lvlJc w:val="left"/>
      <w:pPr>
        <w:ind w:left="357" w:firstLine="3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E2622C0"/>
    <w:multiLevelType w:val="hybridMultilevel"/>
    <w:tmpl w:val="5276EB66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28477763">
    <w:abstractNumId w:val="4"/>
  </w:num>
  <w:num w:numId="2" w16cid:durableId="1260406025">
    <w:abstractNumId w:val="2"/>
  </w:num>
  <w:num w:numId="3" w16cid:durableId="1440641498">
    <w:abstractNumId w:val="5"/>
  </w:num>
  <w:num w:numId="4" w16cid:durableId="78791209">
    <w:abstractNumId w:val="3"/>
  </w:num>
  <w:num w:numId="5" w16cid:durableId="1333415930">
    <w:abstractNumId w:val="0"/>
  </w:num>
  <w:num w:numId="6" w16cid:durableId="395860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9C"/>
    <w:rsid w:val="0001306E"/>
    <w:rsid w:val="00021F5B"/>
    <w:rsid w:val="00042DB0"/>
    <w:rsid w:val="000507A9"/>
    <w:rsid w:val="00055C3E"/>
    <w:rsid w:val="00065F88"/>
    <w:rsid w:val="00070F8D"/>
    <w:rsid w:val="000754AC"/>
    <w:rsid w:val="001227A5"/>
    <w:rsid w:val="00134956"/>
    <w:rsid w:val="00147733"/>
    <w:rsid w:val="00154AB8"/>
    <w:rsid w:val="0017795E"/>
    <w:rsid w:val="00193A45"/>
    <w:rsid w:val="001E7D0E"/>
    <w:rsid w:val="00211111"/>
    <w:rsid w:val="00220FD1"/>
    <w:rsid w:val="002779BE"/>
    <w:rsid w:val="0028518F"/>
    <w:rsid w:val="002B5843"/>
    <w:rsid w:val="002D728E"/>
    <w:rsid w:val="00315901"/>
    <w:rsid w:val="00317A28"/>
    <w:rsid w:val="00353AB0"/>
    <w:rsid w:val="0036491B"/>
    <w:rsid w:val="00384FCB"/>
    <w:rsid w:val="00387242"/>
    <w:rsid w:val="00387371"/>
    <w:rsid w:val="00390FF3"/>
    <w:rsid w:val="00395B62"/>
    <w:rsid w:val="003C1A4B"/>
    <w:rsid w:val="003D4192"/>
    <w:rsid w:val="003E34BC"/>
    <w:rsid w:val="0040328E"/>
    <w:rsid w:val="004215CF"/>
    <w:rsid w:val="00434C3F"/>
    <w:rsid w:val="0046082E"/>
    <w:rsid w:val="00470EC2"/>
    <w:rsid w:val="00474046"/>
    <w:rsid w:val="004E2E0B"/>
    <w:rsid w:val="004F2CC9"/>
    <w:rsid w:val="004F3BF1"/>
    <w:rsid w:val="00505EF5"/>
    <w:rsid w:val="0051659C"/>
    <w:rsid w:val="0056580D"/>
    <w:rsid w:val="00577A19"/>
    <w:rsid w:val="0059310B"/>
    <w:rsid w:val="005B445E"/>
    <w:rsid w:val="005B7D46"/>
    <w:rsid w:val="005C4FE8"/>
    <w:rsid w:val="00643622"/>
    <w:rsid w:val="006444FC"/>
    <w:rsid w:val="006B4D8C"/>
    <w:rsid w:val="00712D97"/>
    <w:rsid w:val="00720D71"/>
    <w:rsid w:val="007255C3"/>
    <w:rsid w:val="0073523B"/>
    <w:rsid w:val="00754BB3"/>
    <w:rsid w:val="007817C4"/>
    <w:rsid w:val="00782BA1"/>
    <w:rsid w:val="00782FE8"/>
    <w:rsid w:val="00784734"/>
    <w:rsid w:val="007A3221"/>
    <w:rsid w:val="007D381D"/>
    <w:rsid w:val="007E47EE"/>
    <w:rsid w:val="008114DD"/>
    <w:rsid w:val="008453FB"/>
    <w:rsid w:val="00881283"/>
    <w:rsid w:val="008E26BA"/>
    <w:rsid w:val="008F41C5"/>
    <w:rsid w:val="00902957"/>
    <w:rsid w:val="009154D8"/>
    <w:rsid w:val="009200D1"/>
    <w:rsid w:val="0096684E"/>
    <w:rsid w:val="00992437"/>
    <w:rsid w:val="009A7A5F"/>
    <w:rsid w:val="009C738A"/>
    <w:rsid w:val="009D5BA7"/>
    <w:rsid w:val="00A00795"/>
    <w:rsid w:val="00A11C75"/>
    <w:rsid w:val="00A22E9E"/>
    <w:rsid w:val="00A2439F"/>
    <w:rsid w:val="00A971DA"/>
    <w:rsid w:val="00AD634A"/>
    <w:rsid w:val="00AE0C3F"/>
    <w:rsid w:val="00AF4156"/>
    <w:rsid w:val="00B15FD6"/>
    <w:rsid w:val="00B342AE"/>
    <w:rsid w:val="00B517BE"/>
    <w:rsid w:val="00B71F63"/>
    <w:rsid w:val="00B832B4"/>
    <w:rsid w:val="00BC520C"/>
    <w:rsid w:val="00BE7710"/>
    <w:rsid w:val="00C354F8"/>
    <w:rsid w:val="00C4616E"/>
    <w:rsid w:val="00C574FA"/>
    <w:rsid w:val="00C82C39"/>
    <w:rsid w:val="00C90FD2"/>
    <w:rsid w:val="00C93CDC"/>
    <w:rsid w:val="00C95C39"/>
    <w:rsid w:val="00C9706A"/>
    <w:rsid w:val="00CA50F3"/>
    <w:rsid w:val="00CB492F"/>
    <w:rsid w:val="00CF5EDF"/>
    <w:rsid w:val="00D06602"/>
    <w:rsid w:val="00D31FAC"/>
    <w:rsid w:val="00D6698F"/>
    <w:rsid w:val="00D830D4"/>
    <w:rsid w:val="00DA45F1"/>
    <w:rsid w:val="00E101FD"/>
    <w:rsid w:val="00E11A77"/>
    <w:rsid w:val="00E42C9D"/>
    <w:rsid w:val="00E64640"/>
    <w:rsid w:val="00E714AB"/>
    <w:rsid w:val="00E71924"/>
    <w:rsid w:val="00E87B51"/>
    <w:rsid w:val="00E9694B"/>
    <w:rsid w:val="00EA1150"/>
    <w:rsid w:val="00EC1949"/>
    <w:rsid w:val="00EE0EA9"/>
    <w:rsid w:val="00EF77E4"/>
    <w:rsid w:val="00F05F7D"/>
    <w:rsid w:val="00F13138"/>
    <w:rsid w:val="00F17752"/>
    <w:rsid w:val="00F30E53"/>
    <w:rsid w:val="00F530BD"/>
    <w:rsid w:val="00F769F2"/>
    <w:rsid w:val="00F77815"/>
    <w:rsid w:val="00F93554"/>
    <w:rsid w:val="00F9546C"/>
    <w:rsid w:val="00FA3405"/>
    <w:rsid w:val="00FA3A9D"/>
    <w:rsid w:val="00FD6DFD"/>
    <w:rsid w:val="3627E722"/>
    <w:rsid w:val="43196EBD"/>
    <w:rsid w:val="6275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9D7968"/>
  <w14:defaultImageDpi w14:val="0"/>
  <w15:docId w15:val="{E7954D43-4F16-4B66-B619-18848850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t-E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31FAC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B71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locked/>
    <w:rsid w:val="00B71F63"/>
    <w:rPr>
      <w:rFonts w:cs="Times New Roman"/>
    </w:rPr>
  </w:style>
  <w:style w:type="paragraph" w:styleId="Jalus">
    <w:name w:val="footer"/>
    <w:basedOn w:val="Normaallaad"/>
    <w:link w:val="JalusMrk"/>
    <w:uiPriority w:val="99"/>
    <w:unhideWhenUsed/>
    <w:rsid w:val="00B71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locked/>
    <w:rsid w:val="00B71F63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71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B71F63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01306E"/>
    <w:rPr>
      <w:rFonts w:cs="Times New Roman"/>
      <w:color w:val="0000FF" w:themeColor="hyperlink"/>
      <w:u w:val="single"/>
    </w:rPr>
  </w:style>
  <w:style w:type="paragraph" w:styleId="Pealkiri">
    <w:name w:val="Title"/>
    <w:basedOn w:val="Normaallaad"/>
    <w:link w:val="PealkiriMrk"/>
    <w:uiPriority w:val="99"/>
    <w:qFormat/>
    <w:rsid w:val="00070F8D"/>
    <w:pPr>
      <w:spacing w:after="0" w:line="240" w:lineRule="auto"/>
      <w:ind w:right="4366"/>
      <w:jc w:val="both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PealkiriMrk">
    <w:name w:val="Pealkiri Märk"/>
    <w:basedOn w:val="Liguvaikefont"/>
    <w:link w:val="Pealkiri"/>
    <w:uiPriority w:val="99"/>
    <w:locked/>
    <w:rsid w:val="00070F8D"/>
    <w:rPr>
      <w:rFonts w:ascii="Times New Roman" w:hAnsi="Times New Roman" w:cs="Times New Roman"/>
      <w:b/>
      <w:bCs/>
      <w:sz w:val="24"/>
      <w:szCs w:val="24"/>
      <w:lang w:val="x-none" w:eastAsia="en-US"/>
    </w:rPr>
  </w:style>
  <w:style w:type="paragraph" w:styleId="Loendilik">
    <w:name w:val="List Paragraph"/>
    <w:basedOn w:val="Normaallaad"/>
    <w:uiPriority w:val="34"/>
    <w:qFormat/>
    <w:rsid w:val="00070F8D"/>
    <w:pPr>
      <w:ind w:left="720"/>
      <w:contextualSpacing/>
    </w:pPr>
  </w:style>
  <w:style w:type="paragraph" w:customStyle="1" w:styleId="kastitekst">
    <w:name w:val="kastitekst"/>
    <w:basedOn w:val="Normaallaad"/>
    <w:uiPriority w:val="99"/>
    <w:rsid w:val="00CB492F"/>
    <w:pPr>
      <w:spacing w:after="0" w:line="240" w:lineRule="auto"/>
      <w:jc w:val="right"/>
    </w:pPr>
    <w:rPr>
      <w:rFonts w:ascii="Times New Roman" w:hAnsi="Times New Roman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460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6401310254\OneDrive%20-%20Sisekaitseakadeemia\Dokumendid\Custom%20Office%20Templates\Kiri_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181C17FD3ED24AAFC72A25B22C2691" ma:contentTypeVersion="34" ma:contentTypeDescription="Loo uus dokument" ma:contentTypeScope="" ma:versionID="c45d5809a60af04769bf02ebe91a6109">
  <xsd:schema xmlns:xsd="http://www.w3.org/2001/XMLSchema" xmlns:xs="http://www.w3.org/2001/XMLSchema" xmlns:p="http://schemas.microsoft.com/office/2006/metadata/properties" xmlns:ns2="9f8d0820-d985-41b6-b13f-3cd30caf1ce2" xmlns:ns3="4f0709fa-ecaf-49b1-bbd8-8391b0a09932" targetNamespace="http://schemas.microsoft.com/office/2006/metadata/properties" ma:root="true" ma:fieldsID="b0df471beb30402ce24548f49941dcc5" ns2:_="" ns3:_="">
    <xsd:import namespace="9f8d0820-d985-41b6-b13f-3cd30caf1ce2"/>
    <xsd:import namespace="4f0709fa-ecaf-49b1-bbd8-8391b0a099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d0820-d985-41b6-b13f-3cd30caf1c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709fa-ecaf-49b1-bbd8-8391b0a099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5E411A-B9BE-4A6B-ADD1-BA056E400A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97ADA8-8FB6-46F0-B6D1-4BDEB7D55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d0820-d985-41b6-b13f-3cd30caf1ce2"/>
    <ds:schemaRef ds:uri="4f0709fa-ecaf-49b1-bbd8-8391b0a09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8E683C-8DF8-48BB-9CD9-4D5428CFE7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0AED4F-1B11-430D-AEA5-4413D34725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Kiri_2023.dotx</Template>
  <TotalTime>18</TotalTime>
  <Pages>5</Pages>
  <Words>1570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Kopli</dc:creator>
  <cp:keywords/>
  <dc:description/>
  <cp:lastModifiedBy>Rihti Väinsar</cp:lastModifiedBy>
  <cp:revision>21</cp:revision>
  <cp:lastPrinted>2026-10-14T12:23:00Z</cp:lastPrinted>
  <dcterms:created xsi:type="dcterms:W3CDTF">2023-01-31T11:41:00Z</dcterms:created>
  <dcterms:modified xsi:type="dcterms:W3CDTF">2026-10-14T12:31:00Z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Number">
    <vt:lpwstr>{regNumber}</vt:lpwstr>
  </property>
  <property fmtid="{D5CDD505-2E9C-101B-9397-08002B2CF9AE}" pid="3" name="delta_regDateTime">
    <vt:lpwstr>{regDateTime}</vt:lpwstr>
  </property>
  <property fmtid="{D5CDD505-2E9C-101B-9397-08002B2CF9AE}" pid="4" name="delta_ownerName">
    <vt:lpwstr>{ownerName}</vt:lpwstr>
  </property>
  <property fmtid="{D5CDD505-2E9C-101B-9397-08002B2CF9AE}" pid="5" name="delta_ownerPhone">
    <vt:lpwstr>{ownerPhone}</vt:lpwstr>
  </property>
  <property fmtid="{D5CDD505-2E9C-101B-9397-08002B2CF9AE}" pid="6" name="delta_ownerEmail">
    <vt:lpwstr>{ownerEmail}</vt:lpwstr>
  </property>
  <property fmtid="{D5CDD505-2E9C-101B-9397-08002B2CF9AE}" pid="7" name="delta_senderRegNumber">
    <vt:lpwstr>{senderRegNumber}</vt:lpwstr>
  </property>
  <property fmtid="{D5CDD505-2E9C-101B-9397-08002B2CF9AE}" pid="8" name="delta_senderRegDate">
    <vt:lpwstr>{senderRegDate}</vt:lpwstr>
  </property>
  <property fmtid="{D5CDD505-2E9C-101B-9397-08002B2CF9AE}" pid="9" name="delta_recipientName">
    <vt:lpwstr>{recipientName}</vt:lpwstr>
  </property>
  <property fmtid="{D5CDD505-2E9C-101B-9397-08002B2CF9AE}" pid="10" name="delta_recipientPersonName">
    <vt:lpwstr>{recipientPersonName}</vt:lpwstr>
  </property>
  <property fmtid="{D5CDD505-2E9C-101B-9397-08002B2CF9AE}" pid="11" name="delta_recipientEmail">
    <vt:lpwstr>{recipientEmail}</vt:lpwstr>
  </property>
  <property fmtid="{D5CDD505-2E9C-101B-9397-08002B2CF9AE}" pid="12" name="delta_recipientStreetHouse">
    <vt:lpwstr>{recipientStreetHouse}</vt:lpwstr>
  </property>
  <property fmtid="{D5CDD505-2E9C-101B-9397-08002B2CF9AE}" pid="13" name="delta_recipientPostalCity">
    <vt:lpwstr>{recipientPostalCity}</vt:lpwstr>
  </property>
  <property fmtid="{D5CDD505-2E9C-101B-9397-08002B2CF9AE}" pid="14" name="delta_docName">
    <vt:lpwstr>{docName}</vt:lpwstr>
  </property>
  <property fmtid="{D5CDD505-2E9C-101B-9397-08002B2CF9AE}" pid="15" name="delta_comment">
    <vt:lpwstr>{comment}</vt:lpwstr>
  </property>
  <property fmtid="{D5CDD505-2E9C-101B-9397-08002B2CF9AE}" pid="16" name="delta_signerName">
    <vt:lpwstr>{signerName}</vt:lpwstr>
  </property>
  <property fmtid="{D5CDD505-2E9C-101B-9397-08002B2CF9AE}" pid="17" name="delta_signerJobTitle">
    <vt:lpwstr>{signerJobTitle}</vt:lpwstr>
  </property>
  <property fmtid="{D5CDD505-2E9C-101B-9397-08002B2CF9AE}" pid="18" name="delta_signerOrgStructUnit">
    <vt:lpwstr>{signerOrgStructUnit}</vt:lpwstr>
  </property>
  <property fmtid="{D5CDD505-2E9C-101B-9397-08002B2CF9AE}" pid="19" name="delta_volume">
    <vt:lpwstr>{volume}</vt:lpwstr>
  </property>
  <property fmtid="{D5CDD505-2E9C-101B-9397-08002B2CF9AE}" pid="20" name="delta_recipientName.1">
    <vt:lpwstr>{recipientName.1}</vt:lpwstr>
  </property>
  <property fmtid="{D5CDD505-2E9C-101B-9397-08002B2CF9AE}" pid="21" name="delta_recipientPersonName.1">
    <vt:lpwstr>{recipientPersonName.1}</vt:lpwstr>
  </property>
  <property fmtid="{D5CDD505-2E9C-101B-9397-08002B2CF9AE}" pid="22" name="delta_recipientEmail.1">
    <vt:lpwstr>{recipientEmail.1}</vt:lpwstr>
  </property>
  <property fmtid="{D5CDD505-2E9C-101B-9397-08002B2CF9AE}" pid="23" name="delta_recipientStreetHouse.1">
    <vt:lpwstr>{recipientStreetHouse.1}</vt:lpwstr>
  </property>
  <property fmtid="{D5CDD505-2E9C-101B-9397-08002B2CF9AE}" pid="24" name="delta_recipientPostalCity.1">
    <vt:lpwstr>{recipientPostalCity.1}</vt:lpwstr>
  </property>
  <property fmtid="{D5CDD505-2E9C-101B-9397-08002B2CF9AE}" pid="25" name="delta_accessRestrictionBeginDate">
    <vt:lpwstr>{accessRestrictionBeginDate}</vt:lpwstr>
  </property>
  <property fmtid="{D5CDD505-2E9C-101B-9397-08002B2CF9AE}" pid="26" name="delta_accessRestrictionEndDate">
    <vt:lpwstr>{accessRestrictionEndDate}</vt:lpwstr>
  </property>
  <property fmtid="{D5CDD505-2E9C-101B-9397-08002B2CF9AE}" pid="27" name="delta_accessRestrictionReason">
    <vt:lpwstr>{accessRestrictionReason}</vt:lpwstr>
  </property>
  <property fmtid="{D5CDD505-2E9C-101B-9397-08002B2CF9AE}" pid="28" name="ContentTypeId">
    <vt:lpwstr>0x01010077181C17FD3ED24AAFC72A25B22C2691</vt:lpwstr>
  </property>
</Properties>
</file>