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F477" w14:textId="77777777" w:rsidR="005063FB" w:rsidRDefault="005063FB" w:rsidP="005063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proofErr w:type="spellStart"/>
      <w:r w:rsidRPr="005063FB">
        <w:rPr>
          <w:rFonts w:cs="Calibri"/>
          <w:b/>
          <w:sz w:val="24"/>
          <w:szCs w:val="24"/>
        </w:rPr>
        <w:t>Moodle`sse</w:t>
      </w:r>
      <w:proofErr w:type="spellEnd"/>
      <w:r w:rsidRPr="005063FB">
        <w:rPr>
          <w:rFonts w:cs="Calibri"/>
          <w:b/>
          <w:sz w:val="24"/>
          <w:szCs w:val="24"/>
        </w:rPr>
        <w:t xml:space="preserve"> logimise info!</w:t>
      </w:r>
    </w:p>
    <w:p w14:paraId="0B304583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14:paraId="55E7629E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1.</w:t>
      </w:r>
      <w:r w:rsidRPr="005063FB">
        <w:rPr>
          <w:rFonts w:cs="Arial"/>
          <w:color w:val="212121"/>
          <w:sz w:val="24"/>
          <w:szCs w:val="24"/>
        </w:rPr>
        <w:tab/>
        <w:t>Kasuta koolituskutsel olevat linki või sisesta Google otsingumootorisse sõna „</w:t>
      </w:r>
      <w:proofErr w:type="spellStart"/>
      <w:r w:rsidRPr="005063FB">
        <w:rPr>
          <w:rFonts w:cs="Arial"/>
          <w:color w:val="212121"/>
          <w:sz w:val="24"/>
          <w:szCs w:val="24"/>
        </w:rPr>
        <w:t>moodle</w:t>
      </w:r>
      <w:proofErr w:type="spellEnd"/>
      <w:r w:rsidRPr="005063FB">
        <w:rPr>
          <w:rFonts w:cs="Arial"/>
          <w:color w:val="212121"/>
          <w:sz w:val="24"/>
          <w:szCs w:val="24"/>
        </w:rPr>
        <w:t>“. Google pakub esimese vastena „</w:t>
      </w:r>
      <w:proofErr w:type="spellStart"/>
      <w:r w:rsidRPr="005063FB">
        <w:rPr>
          <w:rFonts w:cs="Arial"/>
          <w:color w:val="212121"/>
          <w:sz w:val="24"/>
          <w:szCs w:val="24"/>
        </w:rPr>
        <w:t>Moodle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 - Tallinn - </w:t>
      </w:r>
      <w:proofErr w:type="spellStart"/>
      <w:r w:rsidRPr="005063FB">
        <w:rPr>
          <w:rFonts w:cs="Arial"/>
          <w:color w:val="212121"/>
          <w:sz w:val="24"/>
          <w:szCs w:val="24"/>
        </w:rPr>
        <w:t>hitsa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“ või ava </w:t>
      </w:r>
      <w:hyperlink r:id="rId7" w:history="1">
        <w:r w:rsidRPr="005063FB">
          <w:rPr>
            <w:rFonts w:cs="Arial"/>
            <w:color w:val="0000FF"/>
            <w:sz w:val="24"/>
            <w:szCs w:val="24"/>
            <w:u w:val="single"/>
          </w:rPr>
          <w:t>https://moodle.hitsa.ee/</w:t>
        </w:r>
      </w:hyperlink>
      <w:r w:rsidRPr="005063FB">
        <w:rPr>
          <w:rFonts w:cs="Arial"/>
          <w:color w:val="212121"/>
          <w:sz w:val="24"/>
          <w:szCs w:val="24"/>
        </w:rPr>
        <w:t xml:space="preserve"> </w:t>
      </w:r>
    </w:p>
    <w:p w14:paraId="28BF31CC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2.</w:t>
      </w:r>
      <w:r w:rsidRPr="005063FB">
        <w:rPr>
          <w:rFonts w:cs="Arial"/>
          <w:color w:val="212121"/>
          <w:sz w:val="24"/>
          <w:szCs w:val="24"/>
        </w:rPr>
        <w:tab/>
        <w:t>Google pakub sisenemiseks „</w:t>
      </w:r>
      <w:proofErr w:type="spellStart"/>
      <w:r w:rsidRPr="005063FB">
        <w:rPr>
          <w:rFonts w:cs="Arial"/>
          <w:color w:val="212121"/>
          <w:sz w:val="24"/>
          <w:szCs w:val="24"/>
        </w:rPr>
        <w:t>Moodle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 – </w:t>
      </w:r>
      <w:proofErr w:type="spellStart"/>
      <w:r w:rsidRPr="005063FB">
        <w:rPr>
          <w:rFonts w:cs="Arial"/>
          <w:color w:val="212121"/>
          <w:sz w:val="24"/>
          <w:szCs w:val="24"/>
        </w:rPr>
        <w:t>hitsa</w:t>
      </w:r>
      <w:proofErr w:type="spellEnd"/>
      <w:r w:rsidRPr="005063FB">
        <w:rPr>
          <w:rFonts w:cs="Arial"/>
          <w:color w:val="212121"/>
          <w:sz w:val="24"/>
          <w:szCs w:val="24"/>
        </w:rPr>
        <w:t>“.</w:t>
      </w:r>
    </w:p>
    <w:p w14:paraId="49E63640" w14:textId="77777777" w:rsidR="005063FB" w:rsidRPr="005063FB" w:rsidRDefault="005063FB" w:rsidP="005063FB">
      <w:pPr>
        <w:autoSpaceDE w:val="0"/>
        <w:autoSpaceDN w:val="0"/>
        <w:adjustRightInd w:val="0"/>
        <w:spacing w:before="100" w:after="100" w:line="240" w:lineRule="auto"/>
        <w:ind w:left="12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 xml:space="preserve">A. Sa </w:t>
      </w:r>
      <w:r w:rsidRPr="005063FB">
        <w:rPr>
          <w:rFonts w:cs="Arial"/>
          <w:b/>
          <w:bCs/>
          <w:color w:val="212121"/>
          <w:sz w:val="24"/>
          <w:szCs w:val="24"/>
        </w:rPr>
        <w:t>EI OLE</w:t>
      </w:r>
      <w:r w:rsidRPr="005063FB">
        <w:rPr>
          <w:rFonts w:cs="Arial"/>
          <w:color w:val="212121"/>
          <w:sz w:val="24"/>
          <w:szCs w:val="24"/>
        </w:rPr>
        <w:t xml:space="preserve"> </w:t>
      </w:r>
      <w:proofErr w:type="spellStart"/>
      <w:r w:rsidRPr="005063FB">
        <w:rPr>
          <w:rFonts w:cs="Arial"/>
          <w:color w:val="212121"/>
          <w:sz w:val="24"/>
          <w:szCs w:val="24"/>
        </w:rPr>
        <w:t>Moodle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 kasutaja. Klõpsa väljal „Loo uus konto“. Täida uue kasutajakonto väljad ja vasta turbeküsimusele ning vajuta väljale „Loo minu uus kasutajakonto“. Konto luuakse kohe ning vastav info saadetakse e-posti aadressile.</w:t>
      </w:r>
    </w:p>
    <w:p w14:paraId="1FBC189B" w14:textId="77777777" w:rsidR="005063FB" w:rsidRPr="005063FB" w:rsidRDefault="005063FB" w:rsidP="005063FB">
      <w:pPr>
        <w:autoSpaceDE w:val="0"/>
        <w:autoSpaceDN w:val="0"/>
        <w:adjustRightInd w:val="0"/>
        <w:spacing w:before="100" w:after="100" w:line="240" w:lineRule="auto"/>
        <w:ind w:left="12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 xml:space="preserve">B. Sa </w:t>
      </w:r>
      <w:r w:rsidRPr="005063FB">
        <w:rPr>
          <w:rFonts w:cs="Arial"/>
          <w:b/>
          <w:bCs/>
          <w:color w:val="212121"/>
          <w:sz w:val="24"/>
          <w:szCs w:val="24"/>
        </w:rPr>
        <w:t>OLED</w:t>
      </w:r>
      <w:r w:rsidRPr="005063FB">
        <w:rPr>
          <w:rFonts w:cs="Arial"/>
          <w:color w:val="212121"/>
          <w:sz w:val="24"/>
          <w:szCs w:val="24"/>
        </w:rPr>
        <w:t xml:space="preserve"> </w:t>
      </w:r>
      <w:proofErr w:type="spellStart"/>
      <w:r w:rsidRPr="005063FB">
        <w:rPr>
          <w:rFonts w:cs="Arial"/>
          <w:color w:val="212121"/>
          <w:sz w:val="24"/>
          <w:szCs w:val="24"/>
        </w:rPr>
        <w:t>Moodle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 kasutaja. Klõpsa hiirega. Paremal avaneb jaotus „LOGI SISSE“.</w:t>
      </w:r>
    </w:p>
    <w:p w14:paraId="0E08C69B" w14:textId="77777777" w:rsidR="005063FB" w:rsidRPr="005063FB" w:rsidRDefault="005063FB" w:rsidP="005063FB">
      <w:p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3.</w:t>
      </w:r>
      <w:r w:rsidRPr="005063FB">
        <w:rPr>
          <w:rFonts w:cs="Arial"/>
          <w:color w:val="212121"/>
          <w:sz w:val="24"/>
          <w:szCs w:val="24"/>
        </w:rPr>
        <w:tab/>
        <w:t xml:space="preserve">Sisesta kasutajanimi ja parool või </w:t>
      </w:r>
      <w:proofErr w:type="spellStart"/>
      <w:r w:rsidRPr="005063FB">
        <w:rPr>
          <w:rFonts w:cs="Arial"/>
          <w:color w:val="212121"/>
          <w:sz w:val="24"/>
          <w:szCs w:val="24"/>
        </w:rPr>
        <w:t>ID-kaart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 ning logi sisse.</w:t>
      </w:r>
    </w:p>
    <w:p w14:paraId="01B7E90D" w14:textId="77777777" w:rsidR="005063FB" w:rsidRPr="005063FB" w:rsidRDefault="005063FB" w:rsidP="005063FB">
      <w:pPr>
        <w:autoSpaceDE w:val="0"/>
        <w:autoSpaceDN w:val="0"/>
        <w:adjustRightInd w:val="0"/>
        <w:spacing w:before="100" w:after="10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4.</w:t>
      </w:r>
      <w:r w:rsidRPr="005063FB">
        <w:rPr>
          <w:rFonts w:cs="Arial"/>
          <w:color w:val="212121"/>
          <w:sz w:val="24"/>
          <w:szCs w:val="24"/>
        </w:rPr>
        <w:tab/>
        <w:t xml:space="preserve">Pakutakse uue </w:t>
      </w:r>
      <w:proofErr w:type="spellStart"/>
      <w:r w:rsidRPr="005063FB">
        <w:rPr>
          <w:rFonts w:cs="Arial"/>
          <w:color w:val="212121"/>
          <w:sz w:val="24"/>
          <w:szCs w:val="24"/>
        </w:rPr>
        <w:t>moodle</w:t>
      </w:r>
      <w:proofErr w:type="spellEnd"/>
      <w:r w:rsidRPr="005063FB">
        <w:rPr>
          <w:rFonts w:cs="Arial"/>
          <w:color w:val="212121"/>
          <w:sz w:val="24"/>
          <w:szCs w:val="24"/>
        </w:rPr>
        <w:t xml:space="preserve"> tutvustust. Võid loobuda.</w:t>
      </w:r>
    </w:p>
    <w:p w14:paraId="077448CE" w14:textId="77777777" w:rsidR="005063FB" w:rsidRPr="005063FB" w:rsidRDefault="005063FB" w:rsidP="005063FB">
      <w:pPr>
        <w:autoSpaceDE w:val="0"/>
        <w:autoSpaceDN w:val="0"/>
        <w:adjustRightInd w:val="0"/>
        <w:spacing w:before="100" w:after="10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5.</w:t>
      </w:r>
      <w:r w:rsidRPr="005063FB">
        <w:rPr>
          <w:rFonts w:cs="Arial"/>
          <w:color w:val="212121"/>
          <w:sz w:val="24"/>
          <w:szCs w:val="24"/>
        </w:rPr>
        <w:tab/>
        <w:t>Keskel avaneb lahter „KURSUSTE OTSING“ ning sisesta sinna sõna „kriisireguleerimise“.</w:t>
      </w:r>
    </w:p>
    <w:p w14:paraId="1319B958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6.</w:t>
      </w:r>
      <w:r w:rsidRPr="005063FB">
        <w:rPr>
          <w:rFonts w:cs="Arial"/>
          <w:color w:val="212121"/>
          <w:sz w:val="24"/>
          <w:szCs w:val="24"/>
        </w:rPr>
        <w:tab/>
        <w:t xml:space="preserve">Klõpsa kursusel „Kriisireguleerimise baaskursus 2017“ või ava kursuse </w:t>
      </w:r>
      <w:hyperlink r:id="rId8" w:history="1">
        <w:r w:rsidRPr="005063FB">
          <w:rPr>
            <w:rFonts w:cs="Arial"/>
            <w:color w:val="2B97C5"/>
            <w:sz w:val="24"/>
            <w:szCs w:val="24"/>
          </w:rPr>
          <w:t>otseviide</w:t>
        </w:r>
      </w:hyperlink>
      <w:r w:rsidRPr="005063FB">
        <w:rPr>
          <w:rFonts w:cs="Arial"/>
          <w:color w:val="212121"/>
          <w:sz w:val="24"/>
          <w:szCs w:val="24"/>
        </w:rPr>
        <w:t>.</w:t>
      </w:r>
    </w:p>
    <w:p w14:paraId="5CE81968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7.</w:t>
      </w:r>
      <w:r w:rsidRPr="005063FB">
        <w:rPr>
          <w:rFonts w:cs="Arial"/>
          <w:color w:val="212121"/>
          <w:sz w:val="24"/>
          <w:szCs w:val="24"/>
        </w:rPr>
        <w:tab/>
        <w:t xml:space="preserve">Sisesta parool </w:t>
      </w:r>
      <w:r w:rsidRPr="005063FB">
        <w:rPr>
          <w:rFonts w:cs="Arial"/>
          <w:b/>
          <w:bCs/>
          <w:color w:val="212121"/>
          <w:sz w:val="24"/>
          <w:szCs w:val="24"/>
          <w:highlight w:val="yellow"/>
        </w:rPr>
        <w:t>Kriis1</w:t>
      </w:r>
      <w:r w:rsidRPr="005063FB">
        <w:rPr>
          <w:rFonts w:cs="Arial"/>
          <w:b/>
          <w:bCs/>
          <w:color w:val="212121"/>
          <w:sz w:val="24"/>
          <w:szCs w:val="24"/>
        </w:rPr>
        <w:t>.</w:t>
      </w:r>
      <w:r w:rsidRPr="005063FB">
        <w:rPr>
          <w:rFonts w:cs="Arial"/>
          <w:color w:val="212121"/>
          <w:sz w:val="24"/>
          <w:szCs w:val="24"/>
        </w:rPr>
        <w:t xml:space="preserve"> Kursus on avanenud.</w:t>
      </w:r>
    </w:p>
    <w:p w14:paraId="4F23A16E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8.</w:t>
      </w:r>
      <w:r w:rsidRPr="005063FB">
        <w:rPr>
          <w:rFonts w:cs="Arial"/>
          <w:color w:val="212121"/>
          <w:sz w:val="24"/>
          <w:szCs w:val="24"/>
        </w:rPr>
        <w:tab/>
        <w:t>Ava raamat „Sissejuhatus“. Loe läbi ja sule raamat.</w:t>
      </w:r>
    </w:p>
    <w:p w14:paraId="24F4D7AC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9.</w:t>
      </w:r>
      <w:r w:rsidRPr="005063FB">
        <w:rPr>
          <w:rFonts w:cs="Arial"/>
          <w:color w:val="212121"/>
          <w:sz w:val="24"/>
          <w:szCs w:val="24"/>
        </w:rPr>
        <w:tab/>
        <w:t>Seejärel ava raamat „Kriisireguleerimise üldised alused“.</w:t>
      </w:r>
    </w:p>
    <w:p w14:paraId="6002ABBD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10.</w:t>
      </w:r>
      <w:r w:rsidRPr="005063FB">
        <w:rPr>
          <w:rFonts w:cs="Arial"/>
          <w:color w:val="212121"/>
          <w:sz w:val="24"/>
          <w:szCs w:val="24"/>
        </w:rPr>
        <w:tab/>
        <w:t>Loe läbi ja liigu teksti lõpus edasi kuni ilmub test ja jaotus „AVA TEST“</w:t>
      </w:r>
    </w:p>
    <w:p w14:paraId="61834BB9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11.</w:t>
      </w:r>
      <w:r w:rsidRPr="005063FB">
        <w:rPr>
          <w:rFonts w:cs="Arial"/>
          <w:color w:val="212121"/>
          <w:sz w:val="24"/>
          <w:szCs w:val="24"/>
        </w:rPr>
        <w:tab/>
        <w:t>Ava testi eelvaade ja vasta küsimustelel. Seejärel avaneb testisoorituskatse kokkuvõte.</w:t>
      </w:r>
    </w:p>
    <w:p w14:paraId="04FCDECA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12.</w:t>
      </w:r>
      <w:r w:rsidRPr="005063FB">
        <w:rPr>
          <w:rFonts w:cs="Arial"/>
          <w:color w:val="212121"/>
          <w:sz w:val="24"/>
          <w:szCs w:val="24"/>
        </w:rPr>
        <w:tab/>
        <w:t>Esita kõik ja lõpeta ning kinnita sooritus.</w:t>
      </w:r>
    </w:p>
    <w:p w14:paraId="73FB920B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13.</w:t>
      </w:r>
      <w:r w:rsidRPr="005063FB">
        <w:rPr>
          <w:rFonts w:cs="Arial"/>
          <w:color w:val="212121"/>
          <w:sz w:val="24"/>
          <w:szCs w:val="24"/>
        </w:rPr>
        <w:tab/>
        <w:t>Näed oma testi tulemusi. Pärast seda ava ülemises menüüs „Kriisireguleerimise baaskursus 2017“ ning liigu järgmise raamatu juurde.</w:t>
      </w:r>
    </w:p>
    <w:p w14:paraId="151EA5B6" w14:textId="77777777" w:rsidR="005063FB" w:rsidRPr="005063FB" w:rsidRDefault="005063FB" w:rsidP="005063FB">
      <w:pPr>
        <w:autoSpaceDE w:val="0"/>
        <w:autoSpaceDN w:val="0"/>
        <w:adjustRightInd w:val="0"/>
        <w:spacing w:after="0" w:line="240" w:lineRule="auto"/>
        <w:ind w:left="12" w:hanging="360"/>
        <w:rPr>
          <w:rFonts w:cs="Arial"/>
          <w:color w:val="212121"/>
          <w:sz w:val="24"/>
          <w:szCs w:val="24"/>
        </w:rPr>
      </w:pPr>
      <w:r w:rsidRPr="005063FB">
        <w:rPr>
          <w:rFonts w:cs="Arial"/>
          <w:color w:val="212121"/>
          <w:sz w:val="24"/>
          <w:szCs w:val="24"/>
        </w:rPr>
        <w:t>14.</w:t>
      </w:r>
      <w:r w:rsidRPr="005063FB">
        <w:rPr>
          <w:rFonts w:cs="Arial"/>
          <w:color w:val="212121"/>
          <w:sz w:val="24"/>
          <w:szCs w:val="24"/>
        </w:rPr>
        <w:tab/>
        <w:t>Korda eelmisi tegevusi kuni eduka lõpuni.</w:t>
      </w:r>
    </w:p>
    <w:p w14:paraId="53C7F861" w14:textId="77777777" w:rsidR="00000DC7" w:rsidRDefault="00000DC7">
      <w:bookmarkStart w:id="0" w:name="_GoBack"/>
      <w:bookmarkEnd w:id="0"/>
    </w:p>
    <w:sectPr w:rsidR="00000DC7" w:rsidSect="00D50B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B"/>
    <w:rsid w:val="00000DC7"/>
    <w:rsid w:val="0050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3AD"/>
  <w15:chartTrackingRefBased/>
  <w15:docId w15:val="{BBC32378-A7B2-4C66-82B4-56FC618D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hitsa.ee/course/view.php?id=1997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moodle.hitsa.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3C81BA0E0A0459A4840D1E8C0C13B" ma:contentTypeVersion="19" ma:contentTypeDescription="Loo uus dokument" ma:contentTypeScope="" ma:versionID="9bf6260da5d7a7b39e4a8bdd12902190">
  <xsd:schema xmlns:xsd="http://www.w3.org/2001/XMLSchema" xmlns:xs="http://www.w3.org/2001/XMLSchema" xmlns:p="http://schemas.microsoft.com/office/2006/metadata/properties" xmlns:ns2="9f8d0820-d985-41b6-b13f-3cd30caf1ce2" xmlns:ns3="6d81e610-3b51-4681-90ae-d37aabef439b" targetNamespace="http://schemas.microsoft.com/office/2006/metadata/properties" ma:root="true" ma:fieldsID="488f2f14a04fdf548526448d8ccec7aa" ns2:_="" ns3:_="">
    <xsd:import namespace="9f8d0820-d985-41b6-b13f-3cd30caf1ce2"/>
    <xsd:import namespace="6d81e610-3b51-4681-90ae-d37aabef43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0820-d985-41b6-b13f-3cd30caf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e610-3b51-4681-90ae-d37aabef4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956DC-F98A-4C29-8D88-50C9348F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0820-d985-41b6-b13f-3cd30caf1ce2"/>
    <ds:schemaRef ds:uri="6d81e610-3b51-4681-90ae-d37aabef4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66711-A043-4B98-B2F3-449DB0A64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B242D-3FB8-4A4E-A5B9-59C0DB7CB2DE}">
  <ds:schemaRefs>
    <ds:schemaRef ds:uri="http://schemas.microsoft.com/office/2006/metadata/properties"/>
    <ds:schemaRef ds:uri="http://purl.org/dc/terms/"/>
    <ds:schemaRef ds:uri="http://purl.org/dc/dcmitype/"/>
    <ds:schemaRef ds:uri="6d81e610-3b51-4681-90ae-d37aabef439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f8d0820-d985-41b6-b13f-3cd30caf1c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Kiis</dc:creator>
  <cp:keywords/>
  <dc:description/>
  <cp:lastModifiedBy>Helen Kiis</cp:lastModifiedBy>
  <cp:revision>1</cp:revision>
  <dcterms:created xsi:type="dcterms:W3CDTF">2018-05-24T06:29:00Z</dcterms:created>
  <dcterms:modified xsi:type="dcterms:W3CDTF">2018-05-24T06:30:00Z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0x01010006F3C81BA0E0A0459A4840D1E8C0C13B</vt:lpwstr>
  </property>
</Properties>
</file>