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7EE5" w14:textId="77777777" w:rsidR="00583CDA" w:rsidRPr="000874A6" w:rsidRDefault="00583CDA" w:rsidP="000874A6">
      <w:pPr>
        <w:pStyle w:val="Default"/>
        <w:jc w:val="both"/>
        <w:rPr>
          <w:rFonts w:asciiTheme="minorHAnsi" w:hAnsiTheme="minorHAnsi"/>
        </w:rPr>
      </w:pPr>
    </w:p>
    <w:p w14:paraId="7B57FD3E" w14:textId="77777777" w:rsidR="00B26069" w:rsidRDefault="00B26069" w:rsidP="00BD6D4B">
      <w:pPr>
        <w:pStyle w:val="Default"/>
        <w:jc w:val="center"/>
        <w:rPr>
          <w:rFonts w:asciiTheme="minorHAnsi" w:hAnsiTheme="minorHAnsi"/>
          <w:b/>
          <w:bCs/>
          <w:iCs/>
        </w:rPr>
      </w:pPr>
      <w:r>
        <w:rPr>
          <w:b/>
          <w:bCs/>
          <w:noProof/>
          <w:lang w:eastAsia="et-EE"/>
        </w:rPr>
        <w:drawing>
          <wp:inline distT="0" distB="0" distL="0" distR="0" wp14:anchorId="1C427853" wp14:editId="334C0ABC">
            <wp:extent cx="1266825" cy="1315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985" cy="132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E6A46" w14:textId="77777777" w:rsidR="00087B09" w:rsidRDefault="00087B09" w:rsidP="00D41EFA">
      <w:pPr>
        <w:pStyle w:val="Default"/>
        <w:jc w:val="center"/>
        <w:rPr>
          <w:rFonts w:asciiTheme="minorHAnsi" w:hAnsiTheme="minorHAnsi"/>
          <w:b/>
          <w:bCs/>
          <w:iCs/>
        </w:rPr>
      </w:pPr>
    </w:p>
    <w:p w14:paraId="3E6C2FCA" w14:textId="77956873" w:rsidR="001D4433" w:rsidRDefault="0031706D" w:rsidP="00D41EFA">
      <w:pPr>
        <w:pStyle w:val="Default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>
        <w:rPr>
          <w:rFonts w:asciiTheme="minorHAnsi" w:hAnsiTheme="minorHAnsi"/>
          <w:b/>
          <w:bCs/>
          <w:iCs/>
          <w:sz w:val="28"/>
          <w:szCs w:val="28"/>
        </w:rPr>
        <w:t xml:space="preserve">POLITSEI- JA PIIRIVALVEAMETI </w:t>
      </w:r>
      <w:r w:rsidR="00405871">
        <w:rPr>
          <w:rFonts w:asciiTheme="minorHAnsi" w:hAnsiTheme="minorHAnsi"/>
          <w:b/>
          <w:bCs/>
          <w:iCs/>
          <w:sz w:val="28"/>
          <w:szCs w:val="28"/>
        </w:rPr>
        <w:t>2019</w:t>
      </w:r>
      <w:r w:rsidR="00B26069" w:rsidRPr="00087B09">
        <w:rPr>
          <w:rFonts w:asciiTheme="minorHAnsi" w:hAnsiTheme="minorHAnsi"/>
          <w:b/>
          <w:bCs/>
          <w:iCs/>
          <w:sz w:val="28"/>
          <w:szCs w:val="28"/>
        </w:rPr>
        <w:t>.</w:t>
      </w:r>
      <w:r w:rsidR="00BD6D4B" w:rsidRPr="00087B09">
        <w:rPr>
          <w:rFonts w:asciiTheme="minorHAnsi" w:hAnsiTheme="minorHAnsi"/>
          <w:b/>
          <w:bCs/>
          <w:iCs/>
          <w:sz w:val="28"/>
          <w:szCs w:val="28"/>
        </w:rPr>
        <w:t xml:space="preserve"> AASTA</w:t>
      </w:r>
      <w:r w:rsidR="00A75D09" w:rsidRPr="00087B09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89108E">
        <w:rPr>
          <w:rFonts w:asciiTheme="minorHAnsi" w:hAnsiTheme="minorHAnsi"/>
          <w:b/>
          <w:bCs/>
          <w:iCs/>
          <w:sz w:val="28"/>
          <w:szCs w:val="28"/>
        </w:rPr>
        <w:t xml:space="preserve">SÜGISSPARTAKIAADI </w:t>
      </w:r>
    </w:p>
    <w:p w14:paraId="166521C1" w14:textId="57722F99" w:rsidR="00583CDA" w:rsidRDefault="00313485" w:rsidP="00D41EFA">
      <w:pPr>
        <w:pStyle w:val="Default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 w:rsidRPr="00087B09">
        <w:rPr>
          <w:rFonts w:asciiTheme="minorHAnsi" w:hAnsiTheme="minorHAnsi"/>
          <w:b/>
          <w:bCs/>
          <w:iCs/>
          <w:sz w:val="28"/>
          <w:szCs w:val="28"/>
        </w:rPr>
        <w:t>ÜLD</w:t>
      </w:r>
      <w:r w:rsidR="00BD6D4B" w:rsidRPr="00087B09">
        <w:rPr>
          <w:rFonts w:asciiTheme="minorHAnsi" w:hAnsiTheme="minorHAnsi"/>
          <w:b/>
          <w:bCs/>
          <w:iCs/>
          <w:sz w:val="28"/>
          <w:szCs w:val="28"/>
        </w:rPr>
        <w:t>JUHEND</w:t>
      </w:r>
    </w:p>
    <w:p w14:paraId="5EDCEA1A" w14:textId="77777777" w:rsidR="00D60ED3" w:rsidRDefault="00D60ED3" w:rsidP="00D41EFA">
      <w:pPr>
        <w:pStyle w:val="Default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D60ED3" w14:paraId="386D980F" w14:textId="77777777" w:rsidTr="0038143A">
        <w:tc>
          <w:tcPr>
            <w:tcW w:w="974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06"/>
              <w:gridCol w:w="4776"/>
            </w:tblGrid>
            <w:tr w:rsidR="0038143A" w14:paraId="5A9CBE60" w14:textId="77777777" w:rsidTr="0038143A">
              <w:tc>
                <w:tcPr>
                  <w:tcW w:w="4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83BFE" w14:textId="4F2FDC03" w:rsidR="00AA36E0" w:rsidRDefault="0038143A" w:rsidP="00D41EF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iCs/>
                      <w:sz w:val="28"/>
                      <w:szCs w:val="28"/>
                    </w:rPr>
                  </w:pPr>
                  <w:r w:rsidRPr="0038143A">
                    <w:rPr>
                      <w:rFonts w:asciiTheme="minorHAnsi" w:hAnsiTheme="minorHAnsi"/>
                      <w:b/>
                      <w:bCs/>
                      <w:iCs/>
                      <w:noProof/>
                      <w:sz w:val="28"/>
                      <w:szCs w:val="28"/>
                      <w:lang w:eastAsia="et-EE"/>
                    </w:rPr>
                    <w:drawing>
                      <wp:inline distT="0" distB="0" distL="0" distR="0" wp14:anchorId="1E1413BB" wp14:editId="5EDFA240">
                        <wp:extent cx="2911010" cy="1943100"/>
                        <wp:effectExtent l="0" t="0" r="3810" b="0"/>
                        <wp:docPr id="2" name="Pilt 2" descr="sügisspartakiaad (53).jp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ügisspartakiaad (53).jp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7740" cy="1954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2470F" w14:textId="338C0744" w:rsidR="00AA36E0" w:rsidRDefault="0038143A" w:rsidP="00D41EFA">
                  <w:pPr>
                    <w:pStyle w:val="Default"/>
                    <w:jc w:val="center"/>
                    <w:rPr>
                      <w:rFonts w:asciiTheme="minorHAnsi" w:hAnsiTheme="minorHAnsi"/>
                      <w:b/>
                      <w:bCs/>
                      <w:iCs/>
                      <w:sz w:val="28"/>
                      <w:szCs w:val="28"/>
                    </w:rPr>
                  </w:pPr>
                  <w:r w:rsidRPr="0038143A">
                    <w:rPr>
                      <w:rFonts w:asciiTheme="minorHAnsi" w:hAnsiTheme="minorHAnsi"/>
                      <w:b/>
                      <w:bCs/>
                      <w:iCs/>
                      <w:noProof/>
                      <w:sz w:val="28"/>
                      <w:szCs w:val="28"/>
                      <w:lang w:eastAsia="et-EE"/>
                    </w:rPr>
                    <w:drawing>
                      <wp:inline distT="0" distB="0" distL="0" distR="0" wp14:anchorId="39E8E881" wp14:editId="1EBDC8E0">
                        <wp:extent cx="2888179" cy="1927860"/>
                        <wp:effectExtent l="0" t="0" r="7620" b="0"/>
                        <wp:docPr id="3" name="Pilt 3" descr="sügisspartakiaad (108).jp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ügisspartakiaad (108).jpg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8674" cy="1948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FBAECC" w14:textId="5CC73A07" w:rsidR="00D60ED3" w:rsidRDefault="00D60ED3" w:rsidP="00D41EFA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</w:p>
        </w:tc>
      </w:tr>
    </w:tbl>
    <w:p w14:paraId="2C8B92C7" w14:textId="657546A8" w:rsidR="00583CDA" w:rsidRPr="000874A6" w:rsidRDefault="00583CDA" w:rsidP="000874A6">
      <w:pPr>
        <w:pStyle w:val="Default"/>
        <w:jc w:val="both"/>
        <w:rPr>
          <w:rFonts w:asciiTheme="minorHAnsi" w:hAnsiTheme="minorHAnsi" w:cs="Arial"/>
        </w:rPr>
      </w:pPr>
      <w:r w:rsidRPr="000874A6">
        <w:rPr>
          <w:rFonts w:asciiTheme="minorHAnsi" w:hAnsiTheme="minorHAnsi" w:cs="Arial"/>
          <w:b/>
          <w:bCs/>
        </w:rPr>
        <w:t xml:space="preserve">1. Eesmärk </w:t>
      </w:r>
    </w:p>
    <w:p w14:paraId="018A9FCF" w14:textId="608D39B9" w:rsidR="00583CDA" w:rsidRDefault="00583CDA" w:rsidP="000874A6">
      <w:pPr>
        <w:pStyle w:val="Default"/>
        <w:jc w:val="both"/>
        <w:rPr>
          <w:rFonts w:asciiTheme="minorHAnsi" w:hAnsiTheme="minorHAnsi" w:cs="Arial"/>
        </w:rPr>
      </w:pPr>
      <w:r w:rsidRPr="000874A6">
        <w:rPr>
          <w:rFonts w:asciiTheme="minorHAnsi" w:hAnsiTheme="minorHAnsi" w:cs="Arial"/>
        </w:rPr>
        <w:t>1.</w:t>
      </w:r>
      <w:r w:rsidR="000874A6">
        <w:rPr>
          <w:rFonts w:asciiTheme="minorHAnsi" w:hAnsiTheme="minorHAnsi" w:cs="Arial"/>
        </w:rPr>
        <w:t xml:space="preserve">1. </w:t>
      </w:r>
      <w:r w:rsidRPr="000874A6">
        <w:rPr>
          <w:rFonts w:asciiTheme="minorHAnsi" w:hAnsiTheme="minorHAnsi" w:cs="Arial"/>
        </w:rPr>
        <w:t>Propageeri</w:t>
      </w:r>
      <w:r w:rsidR="007E51FC" w:rsidRPr="000874A6">
        <w:rPr>
          <w:rFonts w:asciiTheme="minorHAnsi" w:hAnsiTheme="minorHAnsi" w:cs="Arial"/>
        </w:rPr>
        <w:t xml:space="preserve">da </w:t>
      </w:r>
      <w:r w:rsidR="00313485">
        <w:rPr>
          <w:rFonts w:asciiTheme="minorHAnsi" w:hAnsiTheme="minorHAnsi" w:cs="Arial"/>
        </w:rPr>
        <w:t xml:space="preserve">politsei valdkonnas tegutsevate inimeste ja nende pereliikmete seas </w:t>
      </w:r>
      <w:r w:rsidR="007E51FC" w:rsidRPr="000874A6">
        <w:rPr>
          <w:rFonts w:asciiTheme="minorHAnsi" w:hAnsiTheme="minorHAnsi" w:cs="Arial"/>
        </w:rPr>
        <w:t>sportlikke eluviise ning motiveerida</w:t>
      </w:r>
      <w:r w:rsidR="00313485">
        <w:rPr>
          <w:rFonts w:asciiTheme="minorHAnsi" w:hAnsiTheme="minorHAnsi" w:cs="Arial"/>
        </w:rPr>
        <w:t xml:space="preserve"> neid ühiste liikumis- ja spordiürituste kaudu regulaarselt treenima</w:t>
      </w:r>
      <w:r w:rsidR="007E51FC" w:rsidRPr="000874A6">
        <w:rPr>
          <w:rFonts w:asciiTheme="minorHAnsi" w:hAnsiTheme="minorHAnsi" w:cs="Arial"/>
        </w:rPr>
        <w:t>.</w:t>
      </w:r>
    </w:p>
    <w:p w14:paraId="24EC4580" w14:textId="02346E16" w:rsidR="0027782F" w:rsidRDefault="0027782F" w:rsidP="000874A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1.2. Selgitada välja politseimeistrid meistrivõistluste aladel. </w:t>
      </w:r>
    </w:p>
    <w:p w14:paraId="1364DF10" w14:textId="36D53B02" w:rsidR="0027782F" w:rsidRDefault="002965B4" w:rsidP="000874A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1.3</w:t>
      </w:r>
      <w:r w:rsidR="0027782F">
        <w:rPr>
          <w:rFonts w:asciiTheme="minorHAnsi" w:hAnsiTheme="minorHAnsi" w:cs="Arial"/>
        </w:rPr>
        <w:t xml:space="preserve">. Võimaldada osavõttu mitmetest spordialadest ning </w:t>
      </w:r>
      <w:r w:rsidR="0031706D">
        <w:rPr>
          <w:rFonts w:asciiTheme="minorHAnsi" w:hAnsiTheme="minorHAnsi" w:cs="Arial"/>
        </w:rPr>
        <w:t xml:space="preserve">soodustada omavahelist </w:t>
      </w:r>
      <w:r w:rsidR="0027782F">
        <w:rPr>
          <w:rFonts w:asciiTheme="minorHAnsi" w:hAnsiTheme="minorHAnsi" w:cs="Arial"/>
        </w:rPr>
        <w:t xml:space="preserve">sotsialiseerumist. </w:t>
      </w:r>
    </w:p>
    <w:p w14:paraId="573C917E" w14:textId="6A45C29F" w:rsidR="00A75D09" w:rsidRPr="000874A6" w:rsidRDefault="0027782F" w:rsidP="000874A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 w:rsidR="002965B4">
        <w:rPr>
          <w:rFonts w:asciiTheme="minorHAnsi" w:hAnsiTheme="minorHAnsi" w:cs="Arial"/>
        </w:rPr>
        <w:t>4</w:t>
      </w:r>
      <w:r w:rsidR="00A75D09">
        <w:rPr>
          <w:rFonts w:asciiTheme="minorHAnsi" w:hAnsiTheme="minorHAnsi" w:cs="Arial"/>
        </w:rPr>
        <w:t xml:space="preserve">. Tutvustada politsei sporditegevust </w:t>
      </w:r>
      <w:r>
        <w:rPr>
          <w:rFonts w:asciiTheme="minorHAnsi" w:hAnsiTheme="minorHAnsi" w:cs="Arial"/>
        </w:rPr>
        <w:t xml:space="preserve">ja pakkuda liikumisrõõmu </w:t>
      </w:r>
      <w:r w:rsidR="00955866">
        <w:rPr>
          <w:rFonts w:asciiTheme="minorHAnsi" w:hAnsiTheme="minorHAnsi" w:cs="Arial"/>
        </w:rPr>
        <w:t xml:space="preserve">ka </w:t>
      </w:r>
      <w:r w:rsidR="007E1E69">
        <w:rPr>
          <w:rFonts w:asciiTheme="minorHAnsi" w:hAnsiTheme="minorHAnsi" w:cs="Arial"/>
        </w:rPr>
        <w:t>pereliikmetele/linnaelanikele</w:t>
      </w:r>
      <w:r>
        <w:rPr>
          <w:rFonts w:asciiTheme="minorHAnsi" w:hAnsiTheme="minorHAnsi" w:cs="Arial"/>
        </w:rPr>
        <w:t>.</w:t>
      </w:r>
    </w:p>
    <w:p w14:paraId="239B6428" w14:textId="77777777" w:rsidR="000874A6" w:rsidRPr="000874A6" w:rsidRDefault="000874A6" w:rsidP="000874A6">
      <w:pPr>
        <w:pStyle w:val="Default"/>
        <w:jc w:val="both"/>
        <w:rPr>
          <w:rFonts w:asciiTheme="minorHAnsi" w:hAnsiTheme="minorHAnsi" w:cs="Arial"/>
        </w:rPr>
      </w:pPr>
    </w:p>
    <w:p w14:paraId="1B5E094E" w14:textId="77777777" w:rsidR="00583CDA" w:rsidRPr="000874A6" w:rsidRDefault="00583CDA" w:rsidP="000874A6">
      <w:pPr>
        <w:pStyle w:val="Default"/>
        <w:jc w:val="both"/>
        <w:rPr>
          <w:rFonts w:asciiTheme="minorHAnsi" w:hAnsiTheme="minorHAnsi" w:cs="Arial"/>
        </w:rPr>
      </w:pPr>
      <w:r w:rsidRPr="000874A6">
        <w:rPr>
          <w:rFonts w:asciiTheme="minorHAnsi" w:hAnsiTheme="minorHAnsi" w:cs="Arial"/>
          <w:b/>
          <w:bCs/>
        </w:rPr>
        <w:t xml:space="preserve">2. Aeg ja koht </w:t>
      </w:r>
    </w:p>
    <w:p w14:paraId="36AEF1A2" w14:textId="272C9AAD" w:rsidR="00583CDA" w:rsidRDefault="00583CDA" w:rsidP="000874A6">
      <w:pPr>
        <w:pStyle w:val="Default"/>
        <w:jc w:val="both"/>
        <w:rPr>
          <w:rFonts w:asciiTheme="minorHAnsi" w:hAnsiTheme="minorHAnsi" w:cs="Arial"/>
        </w:rPr>
      </w:pPr>
      <w:r w:rsidRPr="000874A6">
        <w:rPr>
          <w:rFonts w:asciiTheme="minorHAnsi" w:hAnsiTheme="minorHAnsi" w:cs="Arial"/>
        </w:rPr>
        <w:t>2.</w:t>
      </w:r>
      <w:r w:rsidR="000874A6">
        <w:rPr>
          <w:rFonts w:asciiTheme="minorHAnsi" w:hAnsiTheme="minorHAnsi" w:cs="Arial"/>
        </w:rPr>
        <w:t>1.</w:t>
      </w:r>
      <w:r w:rsidRPr="000874A6">
        <w:rPr>
          <w:rFonts w:asciiTheme="minorHAnsi" w:hAnsiTheme="minorHAnsi" w:cs="Arial"/>
        </w:rPr>
        <w:t xml:space="preserve"> </w:t>
      </w:r>
      <w:r w:rsidR="007E51FC" w:rsidRPr="000874A6">
        <w:rPr>
          <w:rFonts w:asciiTheme="minorHAnsi" w:hAnsiTheme="minorHAnsi" w:cs="Arial"/>
        </w:rPr>
        <w:t xml:space="preserve">Politsei </w:t>
      </w:r>
      <w:r w:rsidR="0089108E">
        <w:rPr>
          <w:rFonts w:asciiTheme="minorHAnsi" w:hAnsiTheme="minorHAnsi" w:cs="Arial"/>
        </w:rPr>
        <w:t>Sügisspartakiaad</w:t>
      </w:r>
      <w:r w:rsidR="007E51FC" w:rsidRPr="000874A6">
        <w:rPr>
          <w:rFonts w:asciiTheme="minorHAnsi" w:hAnsiTheme="minorHAnsi" w:cs="Arial"/>
        </w:rPr>
        <w:t xml:space="preserve"> </w:t>
      </w:r>
      <w:r w:rsidR="00313485">
        <w:rPr>
          <w:rFonts w:asciiTheme="minorHAnsi" w:hAnsiTheme="minorHAnsi" w:cs="Arial"/>
        </w:rPr>
        <w:t>toimub</w:t>
      </w:r>
      <w:r w:rsidR="007E51FC" w:rsidRPr="000874A6">
        <w:rPr>
          <w:rFonts w:asciiTheme="minorHAnsi" w:hAnsiTheme="minorHAnsi" w:cs="Arial"/>
        </w:rPr>
        <w:t xml:space="preserve"> </w:t>
      </w:r>
      <w:r w:rsidR="0089108E">
        <w:rPr>
          <w:rFonts w:asciiTheme="minorHAnsi" w:hAnsiTheme="minorHAnsi" w:cs="Arial"/>
        </w:rPr>
        <w:t>Rakvere Spordikeskuses</w:t>
      </w:r>
      <w:r w:rsidR="001E3167">
        <w:rPr>
          <w:rFonts w:asciiTheme="minorHAnsi" w:hAnsiTheme="minorHAnsi" w:cs="Arial"/>
        </w:rPr>
        <w:t xml:space="preserve"> (Kastani puiestee 12)</w:t>
      </w:r>
      <w:r w:rsidR="007E51FC" w:rsidRPr="000874A6">
        <w:rPr>
          <w:rFonts w:asciiTheme="minorHAnsi" w:hAnsiTheme="minorHAnsi" w:cs="Arial"/>
        </w:rPr>
        <w:t xml:space="preserve"> </w:t>
      </w:r>
      <w:r w:rsidR="0089108E">
        <w:rPr>
          <w:rFonts w:asciiTheme="minorHAnsi" w:hAnsiTheme="minorHAnsi" w:cs="Arial"/>
        </w:rPr>
        <w:t>ja Aqva Spordikeskuses</w:t>
      </w:r>
      <w:r w:rsidR="007E51FC" w:rsidRPr="000874A6">
        <w:rPr>
          <w:rFonts w:asciiTheme="minorHAnsi" w:hAnsiTheme="minorHAnsi" w:cs="Arial"/>
        </w:rPr>
        <w:t xml:space="preserve"> (</w:t>
      </w:r>
      <w:r w:rsidR="0089108E">
        <w:rPr>
          <w:rFonts w:asciiTheme="minorHAnsi" w:hAnsiTheme="minorHAnsi" w:cs="Arial"/>
        </w:rPr>
        <w:t>Kastani puiestee</w:t>
      </w:r>
      <w:r w:rsidR="001E3167">
        <w:rPr>
          <w:rFonts w:asciiTheme="minorHAnsi" w:hAnsiTheme="minorHAnsi" w:cs="Arial"/>
        </w:rPr>
        <w:t xml:space="preserve"> 16</w:t>
      </w:r>
      <w:r w:rsidR="007E51FC" w:rsidRPr="000874A6">
        <w:rPr>
          <w:rFonts w:asciiTheme="minorHAnsi" w:hAnsiTheme="minorHAnsi" w:cs="Arial"/>
        </w:rPr>
        <w:t xml:space="preserve">) </w:t>
      </w:r>
      <w:r w:rsidR="00405871">
        <w:rPr>
          <w:rFonts w:asciiTheme="minorHAnsi" w:hAnsiTheme="minorHAnsi" w:cs="Arial"/>
        </w:rPr>
        <w:t>28-29</w:t>
      </w:r>
      <w:r w:rsidR="0089108E">
        <w:rPr>
          <w:rFonts w:asciiTheme="minorHAnsi" w:hAnsiTheme="minorHAnsi" w:cs="Arial"/>
        </w:rPr>
        <w:t>. novembril</w:t>
      </w:r>
      <w:r w:rsidR="00405871">
        <w:rPr>
          <w:rFonts w:asciiTheme="minorHAnsi" w:hAnsiTheme="minorHAnsi" w:cs="Arial"/>
        </w:rPr>
        <w:t xml:space="preserve"> 2019</w:t>
      </w:r>
      <w:r w:rsidRPr="000874A6">
        <w:rPr>
          <w:rFonts w:asciiTheme="minorHAnsi" w:hAnsiTheme="minorHAnsi" w:cs="Arial"/>
        </w:rPr>
        <w:t xml:space="preserve">. </w:t>
      </w:r>
    </w:p>
    <w:p w14:paraId="6A6473EA" w14:textId="214206B8" w:rsidR="00831DBF" w:rsidRDefault="00CB5017" w:rsidP="000874A6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2.2 S</w:t>
      </w:r>
      <w:r>
        <w:rPr>
          <w:rFonts w:asciiTheme="minorHAnsi" w:hAnsiTheme="minorHAnsi" w:cs="Arial"/>
          <w:bCs/>
        </w:rPr>
        <w:t>ügisspartakiaadi</w:t>
      </w:r>
      <w:r w:rsidR="00405871">
        <w:rPr>
          <w:rFonts w:asciiTheme="minorHAnsi" w:hAnsiTheme="minorHAnsi" w:cs="Arial"/>
        </w:rPr>
        <w:t xml:space="preserve"> avamine on 10.30</w:t>
      </w:r>
      <w:r>
        <w:rPr>
          <w:rFonts w:asciiTheme="minorHAnsi" w:hAnsiTheme="minorHAnsi" w:cs="Arial"/>
        </w:rPr>
        <w:t xml:space="preserve"> Rakvere Spordikeskusel</w:t>
      </w:r>
      <w:r w:rsidR="00831DBF">
        <w:rPr>
          <w:rFonts w:asciiTheme="minorHAnsi" w:hAnsiTheme="minorHAnsi" w:cs="Arial"/>
        </w:rPr>
        <w:t>. Kõigil võis</w:t>
      </w:r>
      <w:r>
        <w:rPr>
          <w:rFonts w:asciiTheme="minorHAnsi" w:hAnsiTheme="minorHAnsi" w:cs="Arial"/>
        </w:rPr>
        <w:t>tle</w:t>
      </w:r>
      <w:r w:rsidR="00405871">
        <w:rPr>
          <w:rFonts w:asciiTheme="minorHAnsi" w:hAnsiTheme="minorHAnsi" w:cs="Arial"/>
        </w:rPr>
        <w:t>jatel olla kohal hiljemalt 10.25</w:t>
      </w:r>
      <w:r w:rsidR="00831DBF">
        <w:rPr>
          <w:rFonts w:asciiTheme="minorHAnsi" w:hAnsiTheme="minorHAnsi" w:cs="Arial"/>
        </w:rPr>
        <w:t xml:space="preserve">, et oleks aega ka võistluste alguseks üles rivistuda. </w:t>
      </w:r>
    </w:p>
    <w:p w14:paraId="03CAF3C2" w14:textId="77777777" w:rsidR="00A75D09" w:rsidRPr="000874A6" w:rsidRDefault="00A75D09" w:rsidP="000874A6">
      <w:pPr>
        <w:pStyle w:val="Default"/>
        <w:jc w:val="both"/>
        <w:rPr>
          <w:rFonts w:asciiTheme="minorHAnsi" w:hAnsiTheme="minorHAnsi" w:cs="Arial"/>
        </w:rPr>
      </w:pPr>
    </w:p>
    <w:p w14:paraId="61671407" w14:textId="3378E587" w:rsidR="00BD6D4B" w:rsidRDefault="00BD6D4B" w:rsidP="000874A6">
      <w:pPr>
        <w:pStyle w:val="Defaul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3. Osalejad</w:t>
      </w:r>
    </w:p>
    <w:p w14:paraId="0088EFFC" w14:textId="4C82CC66" w:rsidR="00313485" w:rsidRDefault="00BD6D4B" w:rsidP="000874A6">
      <w:pPr>
        <w:pStyle w:val="Default"/>
        <w:jc w:val="both"/>
        <w:rPr>
          <w:rFonts w:asciiTheme="minorHAnsi" w:hAnsiTheme="minorHAnsi" w:cs="Arial"/>
          <w:bCs/>
        </w:rPr>
      </w:pPr>
      <w:r w:rsidRPr="00BD6D4B">
        <w:rPr>
          <w:rFonts w:asciiTheme="minorHAnsi" w:hAnsiTheme="minorHAnsi" w:cs="Arial"/>
          <w:bCs/>
        </w:rPr>
        <w:t>3.1.</w:t>
      </w:r>
      <w:r w:rsidR="00D41EFA">
        <w:rPr>
          <w:rFonts w:asciiTheme="minorHAnsi" w:hAnsiTheme="minorHAnsi" w:cs="Arial"/>
          <w:bCs/>
        </w:rPr>
        <w:t xml:space="preserve"> </w:t>
      </w:r>
      <w:r w:rsidR="00CB5017">
        <w:rPr>
          <w:rFonts w:asciiTheme="minorHAnsi" w:hAnsiTheme="minorHAnsi" w:cs="Arial"/>
          <w:bCs/>
        </w:rPr>
        <w:t>Sügisspartakiaadi</w:t>
      </w:r>
      <w:r w:rsidR="00313485">
        <w:rPr>
          <w:rFonts w:asciiTheme="minorHAnsi" w:hAnsiTheme="minorHAnsi" w:cs="Arial"/>
          <w:bCs/>
        </w:rPr>
        <w:t xml:space="preserve"> raames peetavatele võistlustele on o</w:t>
      </w:r>
      <w:r w:rsidR="00D41EFA">
        <w:rPr>
          <w:rFonts w:asciiTheme="minorHAnsi" w:hAnsiTheme="minorHAnsi" w:cs="Arial"/>
          <w:bCs/>
        </w:rPr>
        <w:t>salema</w:t>
      </w:r>
      <w:r>
        <w:rPr>
          <w:rFonts w:asciiTheme="minorHAnsi" w:hAnsiTheme="minorHAnsi" w:cs="Arial"/>
          <w:bCs/>
        </w:rPr>
        <w:t xml:space="preserve"> oodatud kõik PPA, KAPO j</w:t>
      </w:r>
      <w:r w:rsidR="00313485">
        <w:rPr>
          <w:rFonts w:asciiTheme="minorHAnsi" w:hAnsiTheme="minorHAnsi" w:cs="Arial"/>
          <w:bCs/>
        </w:rPr>
        <w:t>a SKA PPK töötajad, õppurid,</w:t>
      </w:r>
      <w:r>
        <w:rPr>
          <w:rFonts w:asciiTheme="minorHAnsi" w:hAnsiTheme="minorHAnsi" w:cs="Arial"/>
          <w:bCs/>
        </w:rPr>
        <w:t xml:space="preserve"> abipolitsei</w:t>
      </w:r>
      <w:r w:rsidR="00D41EFA">
        <w:rPr>
          <w:rFonts w:asciiTheme="minorHAnsi" w:hAnsiTheme="minorHAnsi" w:cs="Arial"/>
          <w:bCs/>
        </w:rPr>
        <w:t>nikud</w:t>
      </w:r>
      <w:r w:rsidR="0031706D">
        <w:rPr>
          <w:rFonts w:asciiTheme="minorHAnsi" w:hAnsiTheme="minorHAnsi" w:cs="Arial"/>
          <w:bCs/>
        </w:rPr>
        <w:t xml:space="preserve"> ning osadele</w:t>
      </w:r>
      <w:r w:rsidR="00313485">
        <w:rPr>
          <w:rFonts w:asciiTheme="minorHAnsi" w:hAnsiTheme="minorHAnsi" w:cs="Arial"/>
          <w:bCs/>
        </w:rPr>
        <w:t xml:space="preserve"> võistlustest ka nende pereliikmed</w:t>
      </w:r>
      <w:r w:rsidR="00D41EFA">
        <w:rPr>
          <w:rFonts w:asciiTheme="minorHAnsi" w:hAnsiTheme="minorHAnsi" w:cs="Arial"/>
          <w:bCs/>
        </w:rPr>
        <w:t xml:space="preserve">. </w:t>
      </w:r>
    </w:p>
    <w:p w14:paraId="03938E83" w14:textId="77777777" w:rsidR="00BD6D4B" w:rsidRDefault="00BD6D4B" w:rsidP="000874A6">
      <w:pPr>
        <w:pStyle w:val="Default"/>
        <w:jc w:val="both"/>
        <w:rPr>
          <w:rFonts w:asciiTheme="minorHAnsi" w:hAnsiTheme="minorHAnsi" w:cs="Arial"/>
          <w:b/>
          <w:bCs/>
        </w:rPr>
      </w:pPr>
    </w:p>
    <w:p w14:paraId="0CD6A395" w14:textId="60B3DBAF" w:rsidR="00366BC6" w:rsidRDefault="00313485" w:rsidP="000874A6">
      <w:pPr>
        <w:pStyle w:val="Defaul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4</w:t>
      </w:r>
      <w:r w:rsidR="00583CDA" w:rsidRPr="000874A6">
        <w:rPr>
          <w:rFonts w:asciiTheme="minorHAnsi" w:hAnsiTheme="minorHAnsi" w:cs="Arial"/>
          <w:b/>
          <w:bCs/>
        </w:rPr>
        <w:t xml:space="preserve">. </w:t>
      </w:r>
      <w:r w:rsidR="00366BC6">
        <w:rPr>
          <w:rFonts w:asciiTheme="minorHAnsi" w:hAnsiTheme="minorHAnsi" w:cs="Arial"/>
          <w:b/>
          <w:bCs/>
        </w:rPr>
        <w:t>Spordivõistluste ja muude tegevuste ajakava</w:t>
      </w:r>
    </w:p>
    <w:p w14:paraId="214E3132" w14:textId="2EE8C94E" w:rsidR="00366BC6" w:rsidRDefault="00CB5017" w:rsidP="000874A6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4.1 Kavas on kaks</w:t>
      </w:r>
      <w:r w:rsidR="00CE719E">
        <w:rPr>
          <w:rFonts w:asciiTheme="minorHAnsi" w:hAnsiTheme="minorHAnsi" w:cs="Arial"/>
          <w:bCs/>
        </w:rPr>
        <w:t xml:space="preserve"> </w:t>
      </w:r>
      <w:r w:rsidR="00366BC6" w:rsidRPr="00CE719E">
        <w:rPr>
          <w:rFonts w:asciiTheme="minorHAnsi" w:hAnsiTheme="minorHAnsi" w:cs="Arial"/>
          <w:bCs/>
        </w:rPr>
        <w:t xml:space="preserve">meistrivõistluste ala: </w:t>
      </w:r>
      <w:r>
        <w:rPr>
          <w:rFonts w:asciiTheme="minorHAnsi" w:hAnsiTheme="minorHAnsi" w:cs="Arial"/>
          <w:bCs/>
        </w:rPr>
        <w:t>sulgpall ja võrkpall.</w:t>
      </w:r>
    </w:p>
    <w:p w14:paraId="6108AF82" w14:textId="69F62674" w:rsidR="00CE719E" w:rsidRPr="00CE719E" w:rsidRDefault="000C0A29" w:rsidP="000874A6">
      <w:pPr>
        <w:pStyle w:val="Default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4.2</w:t>
      </w:r>
      <w:r w:rsidR="00CE719E">
        <w:rPr>
          <w:rFonts w:asciiTheme="minorHAnsi" w:hAnsiTheme="minorHAnsi" w:cs="Arial"/>
          <w:bCs/>
        </w:rPr>
        <w:t xml:space="preserve"> Muud võistlused ja alade tutvustused, kus saavad osa võtta </w:t>
      </w:r>
      <w:r w:rsidR="00CB5017">
        <w:rPr>
          <w:rFonts w:asciiTheme="minorHAnsi" w:hAnsiTheme="minorHAnsi" w:cs="Arial"/>
          <w:bCs/>
        </w:rPr>
        <w:t xml:space="preserve">ka PPA töötajate pereliikmed. </w:t>
      </w:r>
      <w:r w:rsidR="00CE719E">
        <w:rPr>
          <w:rFonts w:asciiTheme="minorHAnsi" w:hAnsiTheme="minorHAnsi" w:cs="Arial"/>
          <w:bCs/>
        </w:rPr>
        <w:t xml:space="preserve"> </w:t>
      </w:r>
    </w:p>
    <w:p w14:paraId="61B52908" w14:textId="77777777" w:rsidR="00366BC6" w:rsidRDefault="00366BC6" w:rsidP="000874A6">
      <w:pPr>
        <w:pStyle w:val="Default"/>
        <w:jc w:val="both"/>
        <w:rPr>
          <w:rFonts w:asciiTheme="minorHAnsi" w:hAnsiTheme="minorHAnsi" w:cs="Arial"/>
          <w:b/>
          <w:bCs/>
        </w:rPr>
      </w:pPr>
    </w:p>
    <w:p w14:paraId="154B5E82" w14:textId="0DEA2771" w:rsidR="00366BC6" w:rsidRDefault="00405871" w:rsidP="000874A6">
      <w:pPr>
        <w:pStyle w:val="Default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28</w:t>
      </w:r>
      <w:r w:rsidR="00CB5017">
        <w:rPr>
          <w:rFonts w:asciiTheme="minorHAnsi" w:hAnsiTheme="minorHAnsi" w:cs="Arial"/>
          <w:b/>
          <w:bCs/>
        </w:rPr>
        <w:t>.11</w:t>
      </w:r>
      <w:r>
        <w:rPr>
          <w:rFonts w:asciiTheme="minorHAnsi" w:hAnsiTheme="minorHAnsi" w:cs="Arial"/>
          <w:b/>
          <w:bCs/>
        </w:rPr>
        <w:t>.2019</w:t>
      </w:r>
      <w:r w:rsidR="00366BC6">
        <w:rPr>
          <w:rFonts w:asciiTheme="minorHAnsi" w:hAnsiTheme="minorHAnsi" w:cs="Arial"/>
          <w:b/>
          <w:bCs/>
        </w:rPr>
        <w:t xml:space="preserve"> </w:t>
      </w:r>
    </w:p>
    <w:p w14:paraId="47FA9E73" w14:textId="490F3D7B" w:rsidR="00366BC6" w:rsidRPr="00ED141F" w:rsidRDefault="00405871" w:rsidP="000874A6">
      <w:pPr>
        <w:pStyle w:val="Default"/>
        <w:jc w:val="both"/>
        <w:rPr>
          <w:rFonts w:asciiTheme="minorHAnsi" w:hAnsiTheme="minorHAnsi" w:cs="Arial"/>
          <w:bCs/>
          <w:color w:val="auto"/>
        </w:rPr>
      </w:pPr>
      <w:r>
        <w:rPr>
          <w:rFonts w:asciiTheme="minorHAnsi" w:hAnsiTheme="minorHAnsi" w:cs="Arial"/>
          <w:bCs/>
          <w:color w:val="auto"/>
        </w:rPr>
        <w:t>10.30</w:t>
      </w:r>
      <w:r w:rsidR="00CE719E" w:rsidRPr="00ED141F">
        <w:rPr>
          <w:rFonts w:asciiTheme="minorHAnsi" w:hAnsiTheme="minorHAnsi" w:cs="Arial"/>
          <w:bCs/>
          <w:color w:val="auto"/>
        </w:rPr>
        <w:t xml:space="preserve"> </w:t>
      </w:r>
      <w:r w:rsidR="002E771B" w:rsidRPr="00ED141F">
        <w:rPr>
          <w:rFonts w:asciiTheme="minorHAnsi" w:hAnsiTheme="minorHAnsi" w:cs="Arial"/>
          <w:bCs/>
          <w:color w:val="auto"/>
        </w:rPr>
        <w:t>Sügisspartakiaadi</w:t>
      </w:r>
      <w:r w:rsidR="00366BC6" w:rsidRPr="00ED141F">
        <w:rPr>
          <w:rFonts w:asciiTheme="minorHAnsi" w:hAnsiTheme="minorHAnsi" w:cs="Arial"/>
          <w:bCs/>
          <w:color w:val="auto"/>
        </w:rPr>
        <w:t xml:space="preserve"> avamine </w:t>
      </w:r>
    </w:p>
    <w:p w14:paraId="749D6C67" w14:textId="2C76D23A" w:rsidR="00366BC6" w:rsidRPr="00ED141F" w:rsidRDefault="00955866" w:rsidP="000874A6">
      <w:pPr>
        <w:pStyle w:val="Default"/>
        <w:jc w:val="both"/>
        <w:rPr>
          <w:rFonts w:asciiTheme="minorHAnsi" w:hAnsiTheme="minorHAnsi" w:cs="Arial"/>
          <w:bCs/>
          <w:color w:val="auto"/>
        </w:rPr>
      </w:pPr>
      <w:r>
        <w:rPr>
          <w:rFonts w:asciiTheme="minorHAnsi" w:hAnsiTheme="minorHAnsi" w:cs="Arial"/>
          <w:bCs/>
          <w:color w:val="auto"/>
        </w:rPr>
        <w:t>11</w:t>
      </w:r>
      <w:r w:rsidR="00CB5017" w:rsidRPr="00ED141F">
        <w:rPr>
          <w:rFonts w:asciiTheme="minorHAnsi" w:hAnsiTheme="minorHAnsi" w:cs="Arial"/>
          <w:bCs/>
          <w:color w:val="auto"/>
        </w:rPr>
        <w:t xml:space="preserve">.00 Võrkpalli </w:t>
      </w:r>
      <w:r w:rsidR="00366BC6" w:rsidRPr="00ED141F">
        <w:rPr>
          <w:rFonts w:asciiTheme="minorHAnsi" w:hAnsiTheme="minorHAnsi" w:cs="Arial"/>
          <w:bCs/>
          <w:color w:val="auto"/>
        </w:rPr>
        <w:t xml:space="preserve">MV alagrupiturniirid </w:t>
      </w:r>
      <w:r w:rsidR="00560A6F">
        <w:rPr>
          <w:rFonts w:asciiTheme="minorHAnsi" w:hAnsiTheme="minorHAnsi" w:cs="Arial"/>
          <w:bCs/>
          <w:color w:val="auto"/>
        </w:rPr>
        <w:t xml:space="preserve">ja naistel ka kohamängud </w:t>
      </w:r>
    </w:p>
    <w:p w14:paraId="11E6F2B1" w14:textId="7075929F" w:rsidR="00366BC6" w:rsidRPr="00ED141F" w:rsidRDefault="00955866" w:rsidP="000874A6">
      <w:pPr>
        <w:pStyle w:val="Default"/>
        <w:jc w:val="both"/>
        <w:rPr>
          <w:rFonts w:asciiTheme="minorHAnsi" w:hAnsiTheme="minorHAnsi" w:cs="Arial"/>
          <w:bCs/>
          <w:color w:val="auto"/>
        </w:rPr>
      </w:pPr>
      <w:r>
        <w:rPr>
          <w:rFonts w:asciiTheme="minorHAnsi" w:hAnsiTheme="minorHAnsi" w:cs="Arial"/>
          <w:bCs/>
          <w:color w:val="auto"/>
        </w:rPr>
        <w:t>11</w:t>
      </w:r>
      <w:r w:rsidR="00366BC6" w:rsidRPr="00ED141F">
        <w:rPr>
          <w:rFonts w:asciiTheme="minorHAnsi" w:hAnsiTheme="minorHAnsi" w:cs="Arial"/>
          <w:bCs/>
          <w:color w:val="auto"/>
        </w:rPr>
        <w:t xml:space="preserve">.00 </w:t>
      </w:r>
      <w:r w:rsidR="00CB5017" w:rsidRPr="00ED141F">
        <w:rPr>
          <w:rFonts w:asciiTheme="minorHAnsi" w:hAnsiTheme="minorHAnsi" w:cs="Arial"/>
          <w:bCs/>
          <w:color w:val="auto"/>
        </w:rPr>
        <w:t xml:space="preserve">Sulgpalli MV võistluste algus </w:t>
      </w:r>
      <w:r w:rsidR="00012A7A">
        <w:rPr>
          <w:rFonts w:asciiTheme="minorHAnsi" w:hAnsiTheme="minorHAnsi" w:cs="Arial"/>
          <w:bCs/>
          <w:color w:val="auto"/>
        </w:rPr>
        <w:t>(üksikmängud)</w:t>
      </w:r>
    </w:p>
    <w:p w14:paraId="08CA4A34" w14:textId="1F5FD92D" w:rsidR="00366BC6" w:rsidRDefault="00B90D4F" w:rsidP="000874A6">
      <w:pPr>
        <w:pStyle w:val="Default"/>
        <w:jc w:val="both"/>
        <w:rPr>
          <w:rFonts w:asciiTheme="minorHAnsi" w:hAnsiTheme="minorHAnsi" w:cs="Arial"/>
          <w:bCs/>
          <w:color w:val="auto"/>
        </w:rPr>
      </w:pPr>
      <w:r>
        <w:rPr>
          <w:rFonts w:asciiTheme="minorHAnsi" w:hAnsiTheme="minorHAnsi" w:cs="Arial"/>
          <w:bCs/>
          <w:color w:val="auto"/>
        </w:rPr>
        <w:t>12.3</w:t>
      </w:r>
      <w:r w:rsidR="00366BC6" w:rsidRPr="00ED141F">
        <w:rPr>
          <w:rFonts w:asciiTheme="minorHAnsi" w:hAnsiTheme="minorHAnsi" w:cs="Arial"/>
          <w:bCs/>
          <w:color w:val="auto"/>
        </w:rPr>
        <w:t>0</w:t>
      </w:r>
      <w:r>
        <w:rPr>
          <w:rFonts w:asciiTheme="minorHAnsi" w:hAnsiTheme="minorHAnsi" w:cs="Arial"/>
          <w:bCs/>
          <w:color w:val="auto"/>
        </w:rPr>
        <w:t>-16</w:t>
      </w:r>
      <w:r w:rsidR="002E771B" w:rsidRPr="00ED141F">
        <w:rPr>
          <w:rFonts w:asciiTheme="minorHAnsi" w:hAnsiTheme="minorHAnsi" w:cs="Arial"/>
          <w:bCs/>
          <w:color w:val="auto"/>
        </w:rPr>
        <w:t xml:space="preserve">.00 </w:t>
      </w:r>
      <w:r w:rsidR="00405871">
        <w:rPr>
          <w:rFonts w:asciiTheme="minorHAnsi" w:hAnsiTheme="minorHAnsi" w:cs="Arial"/>
          <w:bCs/>
          <w:color w:val="auto"/>
        </w:rPr>
        <w:t>Lamades surumise võistlus</w:t>
      </w:r>
      <w:r w:rsidR="004C3143" w:rsidRPr="00ED141F">
        <w:rPr>
          <w:rFonts w:asciiTheme="minorHAnsi" w:hAnsiTheme="minorHAnsi" w:cs="Arial"/>
          <w:bCs/>
          <w:color w:val="auto"/>
        </w:rPr>
        <w:t xml:space="preserve"> (avatud kõigile soovijatele)</w:t>
      </w:r>
      <w:r w:rsidR="00366BC6" w:rsidRPr="00ED141F">
        <w:rPr>
          <w:rFonts w:asciiTheme="minorHAnsi" w:hAnsiTheme="minorHAnsi" w:cs="Arial"/>
          <w:bCs/>
          <w:color w:val="auto"/>
        </w:rPr>
        <w:t xml:space="preserve"> </w:t>
      </w:r>
    </w:p>
    <w:p w14:paraId="1F261758" w14:textId="40CB522D" w:rsidR="00366BC6" w:rsidRDefault="00AB7146" w:rsidP="000874A6">
      <w:pPr>
        <w:pStyle w:val="Default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16.0</w:t>
      </w:r>
      <w:r w:rsidR="00366BC6" w:rsidRPr="00ED141F">
        <w:rPr>
          <w:rFonts w:asciiTheme="minorHAnsi" w:hAnsiTheme="minorHAnsi" w:cs="Arial"/>
          <w:color w:val="auto"/>
        </w:rPr>
        <w:t>0</w:t>
      </w:r>
      <w:r w:rsidR="00012A7A">
        <w:rPr>
          <w:rFonts w:asciiTheme="minorHAnsi" w:hAnsiTheme="minorHAnsi" w:cs="Arial"/>
          <w:color w:val="auto"/>
        </w:rPr>
        <w:t>-19.30</w:t>
      </w:r>
      <w:r w:rsidR="00366BC6" w:rsidRPr="00ED141F">
        <w:rPr>
          <w:rFonts w:asciiTheme="minorHAnsi" w:hAnsiTheme="minorHAnsi" w:cs="Arial"/>
          <w:color w:val="auto"/>
        </w:rPr>
        <w:t xml:space="preserve"> </w:t>
      </w:r>
      <w:r w:rsidR="00012A7A">
        <w:rPr>
          <w:rFonts w:asciiTheme="minorHAnsi" w:hAnsiTheme="minorHAnsi" w:cs="Arial"/>
          <w:color w:val="auto"/>
        </w:rPr>
        <w:t>Seikluslik orienteerumisvõistlus Rakvere linnas</w:t>
      </w:r>
      <w:r w:rsidR="004C3143" w:rsidRPr="00ED141F">
        <w:rPr>
          <w:rFonts w:asciiTheme="minorHAnsi" w:hAnsiTheme="minorHAnsi" w:cs="Arial"/>
          <w:color w:val="auto"/>
        </w:rPr>
        <w:t xml:space="preserve"> </w:t>
      </w:r>
    </w:p>
    <w:p w14:paraId="19961070" w14:textId="7EBA6F75" w:rsidR="00E06B85" w:rsidRPr="00ED141F" w:rsidRDefault="00B90D4F" w:rsidP="000874A6">
      <w:pPr>
        <w:pStyle w:val="Default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16.30-19.0</w:t>
      </w:r>
      <w:r w:rsidR="00E06B85">
        <w:rPr>
          <w:rFonts w:asciiTheme="minorHAnsi" w:hAnsiTheme="minorHAnsi" w:cs="Arial"/>
          <w:color w:val="auto"/>
        </w:rPr>
        <w:t xml:space="preserve">0 sauna kasutamise võimalus Rakvere spordikeskuses </w:t>
      </w:r>
    </w:p>
    <w:p w14:paraId="77D9F87B" w14:textId="611DA351" w:rsidR="004C3143" w:rsidRDefault="004C3143" w:rsidP="000874A6">
      <w:pPr>
        <w:pStyle w:val="Default"/>
        <w:jc w:val="both"/>
        <w:rPr>
          <w:rFonts w:asciiTheme="minorHAnsi" w:hAnsiTheme="minorHAnsi" w:cs="Arial"/>
          <w:color w:val="auto"/>
        </w:rPr>
      </w:pPr>
      <w:r w:rsidRPr="00ED141F">
        <w:rPr>
          <w:rFonts w:asciiTheme="minorHAnsi" w:hAnsiTheme="minorHAnsi" w:cs="Arial"/>
          <w:color w:val="auto"/>
        </w:rPr>
        <w:lastRenderedPageBreak/>
        <w:t>20.00</w:t>
      </w:r>
      <w:r w:rsidR="00D86C5C">
        <w:rPr>
          <w:rFonts w:asciiTheme="minorHAnsi" w:hAnsiTheme="minorHAnsi" w:cs="Arial"/>
          <w:color w:val="auto"/>
        </w:rPr>
        <w:t>-02.00</w:t>
      </w:r>
      <w:r w:rsidRPr="00ED141F">
        <w:rPr>
          <w:rFonts w:asciiTheme="minorHAnsi" w:hAnsiTheme="minorHAnsi" w:cs="Arial"/>
          <w:color w:val="auto"/>
        </w:rPr>
        <w:t xml:space="preserve"> After-party</w:t>
      </w:r>
      <w:r w:rsidR="00D86C5C">
        <w:rPr>
          <w:rFonts w:asciiTheme="minorHAnsi" w:hAnsiTheme="minorHAnsi" w:cs="Arial"/>
          <w:color w:val="auto"/>
        </w:rPr>
        <w:t xml:space="preserve"> V</w:t>
      </w:r>
      <w:r w:rsidR="002471B9">
        <w:rPr>
          <w:rFonts w:asciiTheme="minorHAnsi" w:hAnsiTheme="minorHAnsi" w:cs="Arial"/>
          <w:color w:val="auto"/>
        </w:rPr>
        <w:t>irma pubis</w:t>
      </w:r>
      <w:r w:rsidRPr="00ED141F">
        <w:rPr>
          <w:rFonts w:asciiTheme="minorHAnsi" w:hAnsiTheme="minorHAnsi" w:cs="Arial"/>
          <w:color w:val="auto"/>
        </w:rPr>
        <w:t>, loosiauhindade loosimine</w:t>
      </w:r>
      <w:r w:rsidR="00E32F45">
        <w:rPr>
          <w:rFonts w:asciiTheme="minorHAnsi" w:hAnsiTheme="minorHAnsi" w:cs="Arial"/>
          <w:color w:val="auto"/>
        </w:rPr>
        <w:t xml:space="preserve"> (auhinna võitmiseks peab reaalselt kohal olema)</w:t>
      </w:r>
      <w:r w:rsidRPr="00ED141F">
        <w:rPr>
          <w:rFonts w:asciiTheme="minorHAnsi" w:hAnsiTheme="minorHAnsi" w:cs="Arial"/>
          <w:color w:val="auto"/>
        </w:rPr>
        <w:t xml:space="preserve">, 1 päeva parimate autasustamine </w:t>
      </w:r>
    </w:p>
    <w:p w14:paraId="600420CA" w14:textId="77777777" w:rsidR="002471B9" w:rsidRDefault="002471B9" w:rsidP="000874A6">
      <w:pPr>
        <w:pStyle w:val="Default"/>
        <w:jc w:val="both"/>
        <w:rPr>
          <w:rFonts w:asciiTheme="minorHAnsi" w:hAnsiTheme="minorHAnsi" w:cs="Arial"/>
          <w:color w:val="auto"/>
        </w:rPr>
      </w:pPr>
    </w:p>
    <w:p w14:paraId="196ABCC0" w14:textId="366883F6" w:rsidR="002471B9" w:rsidRPr="00ED141F" w:rsidRDefault="002471B9" w:rsidP="000874A6">
      <w:pPr>
        <w:pStyle w:val="Default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NB! Kes soovib, võib tellida endale õhtuks juba toitlustuse piirkonna spordikoordinaatorite k</w:t>
      </w:r>
      <w:r w:rsidR="001D73F8">
        <w:rPr>
          <w:rFonts w:asciiTheme="minorHAnsi" w:hAnsiTheme="minorHAnsi" w:cs="Arial"/>
          <w:color w:val="auto"/>
        </w:rPr>
        <w:t xml:space="preserve">audu, siis läheb </w:t>
      </w:r>
      <w:r w:rsidR="00D86C5C">
        <w:rPr>
          <w:rFonts w:asciiTheme="minorHAnsi" w:hAnsiTheme="minorHAnsi" w:cs="Arial"/>
          <w:color w:val="auto"/>
        </w:rPr>
        <w:t xml:space="preserve">kohapeal </w:t>
      </w:r>
      <w:r w:rsidR="001D73F8">
        <w:rPr>
          <w:rFonts w:asciiTheme="minorHAnsi" w:hAnsiTheme="minorHAnsi" w:cs="Arial"/>
          <w:color w:val="auto"/>
        </w:rPr>
        <w:t xml:space="preserve">kiiremini. </w:t>
      </w:r>
      <w:r w:rsidR="00D86C5C">
        <w:rPr>
          <w:rFonts w:asciiTheme="minorHAnsi" w:hAnsiTheme="minorHAnsi" w:cs="Arial"/>
          <w:color w:val="auto"/>
        </w:rPr>
        <w:t xml:space="preserve">Täpsem info </w:t>
      </w:r>
      <w:r w:rsidR="00D63179">
        <w:rPr>
          <w:rFonts w:asciiTheme="minorHAnsi" w:hAnsiTheme="minorHAnsi" w:cs="Arial"/>
          <w:color w:val="auto"/>
        </w:rPr>
        <w:t xml:space="preserve">piirkondade </w:t>
      </w:r>
      <w:r w:rsidR="00D86C5C">
        <w:rPr>
          <w:rFonts w:asciiTheme="minorHAnsi" w:hAnsiTheme="minorHAnsi" w:cs="Arial"/>
          <w:color w:val="auto"/>
        </w:rPr>
        <w:t xml:space="preserve">esindajatel olemas. </w:t>
      </w:r>
    </w:p>
    <w:p w14:paraId="4C9D4373" w14:textId="77777777" w:rsidR="004543D4" w:rsidRDefault="004543D4" w:rsidP="000874A6">
      <w:pPr>
        <w:pStyle w:val="Default"/>
        <w:jc w:val="both"/>
        <w:rPr>
          <w:rFonts w:asciiTheme="minorHAnsi" w:hAnsiTheme="minorHAnsi" w:cs="Arial"/>
          <w:b/>
        </w:rPr>
      </w:pPr>
    </w:p>
    <w:p w14:paraId="540672B3" w14:textId="7C12DDE9" w:rsidR="00366BC6" w:rsidRPr="00366BC6" w:rsidRDefault="00405871" w:rsidP="000874A6">
      <w:pPr>
        <w:pStyle w:val="Defaul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29</w:t>
      </w:r>
      <w:r w:rsidR="00102D5C">
        <w:rPr>
          <w:rFonts w:asciiTheme="minorHAnsi" w:hAnsiTheme="minorHAnsi" w:cs="Arial"/>
          <w:b/>
        </w:rPr>
        <w:t>.11</w:t>
      </w:r>
      <w:r>
        <w:rPr>
          <w:rFonts w:asciiTheme="minorHAnsi" w:hAnsiTheme="minorHAnsi" w:cs="Arial"/>
          <w:b/>
        </w:rPr>
        <w:t>.2019</w:t>
      </w:r>
      <w:r w:rsidR="00366BC6" w:rsidRPr="00366BC6">
        <w:rPr>
          <w:rFonts w:asciiTheme="minorHAnsi" w:hAnsiTheme="minorHAnsi" w:cs="Arial"/>
          <w:b/>
        </w:rPr>
        <w:t xml:space="preserve"> </w:t>
      </w:r>
    </w:p>
    <w:p w14:paraId="616164D6" w14:textId="0C3B7C56" w:rsidR="00366BC6" w:rsidRPr="002471B9" w:rsidRDefault="00E40638" w:rsidP="000874A6">
      <w:pPr>
        <w:pStyle w:val="Default"/>
        <w:jc w:val="both"/>
        <w:rPr>
          <w:rFonts w:asciiTheme="minorHAnsi" w:hAnsiTheme="minorHAnsi" w:cs="Arial"/>
          <w:color w:val="auto"/>
        </w:rPr>
      </w:pPr>
      <w:r w:rsidRPr="002471B9">
        <w:rPr>
          <w:rFonts w:asciiTheme="minorHAnsi" w:hAnsiTheme="minorHAnsi" w:cs="Arial"/>
          <w:color w:val="auto"/>
        </w:rPr>
        <w:t>10.0</w:t>
      </w:r>
      <w:r w:rsidR="00366BC6" w:rsidRPr="002471B9">
        <w:rPr>
          <w:rFonts w:asciiTheme="minorHAnsi" w:hAnsiTheme="minorHAnsi" w:cs="Arial"/>
          <w:color w:val="auto"/>
        </w:rPr>
        <w:t xml:space="preserve">0 </w:t>
      </w:r>
      <w:r w:rsidR="004C3143" w:rsidRPr="002471B9">
        <w:rPr>
          <w:rFonts w:asciiTheme="minorHAnsi" w:hAnsiTheme="minorHAnsi" w:cs="Arial"/>
          <w:color w:val="auto"/>
        </w:rPr>
        <w:t>Võrkpalli</w:t>
      </w:r>
      <w:r w:rsidR="00366BC6" w:rsidRPr="002471B9">
        <w:rPr>
          <w:rFonts w:asciiTheme="minorHAnsi" w:hAnsiTheme="minorHAnsi" w:cs="Arial"/>
          <w:color w:val="auto"/>
        </w:rPr>
        <w:t xml:space="preserve"> MV </w:t>
      </w:r>
      <w:r w:rsidR="008C4645" w:rsidRPr="002471B9">
        <w:rPr>
          <w:rFonts w:asciiTheme="minorHAnsi" w:hAnsiTheme="minorHAnsi" w:cs="Arial"/>
          <w:color w:val="auto"/>
        </w:rPr>
        <w:t xml:space="preserve">meeste </w:t>
      </w:r>
      <w:r w:rsidR="00366BC6" w:rsidRPr="002471B9">
        <w:rPr>
          <w:rFonts w:asciiTheme="minorHAnsi" w:hAnsiTheme="minorHAnsi" w:cs="Arial"/>
          <w:color w:val="auto"/>
        </w:rPr>
        <w:t xml:space="preserve">1-4.koha mängud </w:t>
      </w:r>
    </w:p>
    <w:p w14:paraId="251CD328" w14:textId="2B2303B0" w:rsidR="00366BC6" w:rsidRPr="002471B9" w:rsidRDefault="00E40638" w:rsidP="000874A6">
      <w:pPr>
        <w:pStyle w:val="Default"/>
        <w:jc w:val="both"/>
        <w:rPr>
          <w:rFonts w:asciiTheme="minorHAnsi" w:hAnsiTheme="minorHAnsi" w:cs="Arial"/>
          <w:color w:val="auto"/>
        </w:rPr>
      </w:pPr>
      <w:r w:rsidRPr="002471B9">
        <w:rPr>
          <w:rFonts w:asciiTheme="minorHAnsi" w:hAnsiTheme="minorHAnsi" w:cs="Arial"/>
          <w:color w:val="auto"/>
        </w:rPr>
        <w:t>10.0</w:t>
      </w:r>
      <w:r w:rsidR="00366BC6" w:rsidRPr="002471B9">
        <w:rPr>
          <w:rFonts w:asciiTheme="minorHAnsi" w:hAnsiTheme="minorHAnsi" w:cs="Arial"/>
          <w:color w:val="auto"/>
        </w:rPr>
        <w:t xml:space="preserve">0 </w:t>
      </w:r>
      <w:r w:rsidR="004C3143" w:rsidRPr="002471B9">
        <w:rPr>
          <w:rFonts w:asciiTheme="minorHAnsi" w:hAnsiTheme="minorHAnsi" w:cs="Arial"/>
          <w:color w:val="auto"/>
        </w:rPr>
        <w:t xml:space="preserve">Sulgpalli MV võistlused </w:t>
      </w:r>
      <w:r w:rsidR="00B245F2" w:rsidRPr="002471B9">
        <w:rPr>
          <w:rFonts w:asciiTheme="minorHAnsi" w:hAnsiTheme="minorHAnsi" w:cs="Arial"/>
          <w:color w:val="auto"/>
        </w:rPr>
        <w:t>(paarismängud)</w:t>
      </w:r>
    </w:p>
    <w:p w14:paraId="6D1DB4BF" w14:textId="27DF3D28" w:rsidR="00CB0B93" w:rsidRPr="002471B9" w:rsidRDefault="00247140" w:rsidP="00CB0B93">
      <w:pPr>
        <w:pStyle w:val="Default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12.0</w:t>
      </w:r>
      <w:r w:rsidR="00B90D4F">
        <w:rPr>
          <w:rFonts w:asciiTheme="minorHAnsi" w:hAnsiTheme="minorHAnsi" w:cs="Arial"/>
          <w:color w:val="auto"/>
        </w:rPr>
        <w:t>0-14.3</w:t>
      </w:r>
      <w:r w:rsidR="00CB0B93" w:rsidRPr="002471B9">
        <w:rPr>
          <w:rFonts w:asciiTheme="minorHAnsi" w:hAnsiTheme="minorHAnsi" w:cs="Arial"/>
          <w:color w:val="auto"/>
        </w:rPr>
        <w:t xml:space="preserve">0 </w:t>
      </w:r>
      <w:r>
        <w:rPr>
          <w:rFonts w:asciiTheme="minorHAnsi" w:hAnsiTheme="minorHAnsi" w:cs="Arial"/>
          <w:color w:val="auto"/>
        </w:rPr>
        <w:t xml:space="preserve">Ergomeetrite </w:t>
      </w:r>
      <w:r w:rsidR="00CB0B93" w:rsidRPr="002471B9">
        <w:rPr>
          <w:rFonts w:asciiTheme="minorHAnsi" w:hAnsiTheme="minorHAnsi" w:cs="Arial"/>
          <w:color w:val="auto"/>
        </w:rPr>
        <w:t>võistlus</w:t>
      </w:r>
    </w:p>
    <w:p w14:paraId="7FD8A15A" w14:textId="0C7E8BD5" w:rsidR="0076385C" w:rsidRPr="00955866" w:rsidRDefault="00F60344" w:rsidP="000874A6">
      <w:pPr>
        <w:pStyle w:val="Default"/>
        <w:jc w:val="both"/>
        <w:rPr>
          <w:rFonts w:asciiTheme="minorHAnsi" w:hAnsiTheme="minorHAnsi" w:cs="Arial"/>
          <w:color w:val="FF0000"/>
        </w:rPr>
      </w:pPr>
      <w:r w:rsidRPr="002471B9">
        <w:rPr>
          <w:rFonts w:asciiTheme="minorHAnsi" w:hAnsiTheme="minorHAnsi" w:cs="Arial"/>
          <w:color w:val="auto"/>
        </w:rPr>
        <w:t>15.00-15.3</w:t>
      </w:r>
      <w:r w:rsidR="00E70EA5" w:rsidRPr="002471B9">
        <w:rPr>
          <w:rFonts w:asciiTheme="minorHAnsi" w:hAnsiTheme="minorHAnsi" w:cs="Arial"/>
          <w:color w:val="auto"/>
        </w:rPr>
        <w:t xml:space="preserve">0 Teise päeva alade autasustamine </w:t>
      </w:r>
    </w:p>
    <w:p w14:paraId="135792D8" w14:textId="67B0AFB2" w:rsidR="00E70EA5" w:rsidRPr="008C4645" w:rsidRDefault="00F60344" w:rsidP="000874A6">
      <w:pPr>
        <w:pStyle w:val="Default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15.3</w:t>
      </w:r>
      <w:r w:rsidR="00E70EA5" w:rsidRPr="008C4645">
        <w:rPr>
          <w:rFonts w:asciiTheme="minorHAnsi" w:hAnsiTheme="minorHAnsi" w:cs="Arial"/>
          <w:color w:val="auto"/>
        </w:rPr>
        <w:t xml:space="preserve">0 Võistluste lõpetamine </w:t>
      </w:r>
    </w:p>
    <w:p w14:paraId="1EA730F7" w14:textId="77777777" w:rsidR="00416069" w:rsidRPr="00F21839" w:rsidRDefault="00416069" w:rsidP="00D41EFA">
      <w:pPr>
        <w:pStyle w:val="Default"/>
        <w:jc w:val="both"/>
        <w:rPr>
          <w:rFonts w:asciiTheme="minorHAnsi" w:hAnsiTheme="minorHAnsi" w:cs="Arial"/>
          <w:color w:val="FF0000"/>
        </w:rPr>
      </w:pPr>
    </w:p>
    <w:p w14:paraId="0B79236D" w14:textId="538B4800" w:rsidR="0027013D" w:rsidRDefault="0027013D" w:rsidP="00D41EFA">
      <w:pPr>
        <w:pStyle w:val="Defaul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5. Osavõtutasu</w:t>
      </w:r>
    </w:p>
    <w:p w14:paraId="31052DEC" w14:textId="03DB42F1" w:rsidR="008922C3" w:rsidRPr="00F8657F" w:rsidRDefault="00AB41D5" w:rsidP="00D41EFA">
      <w:pPr>
        <w:pStyle w:val="Default"/>
        <w:jc w:val="both"/>
        <w:rPr>
          <w:rFonts w:asciiTheme="minorHAnsi" w:hAnsiTheme="minorHAnsi" w:cs="Arial"/>
          <w:color w:val="auto"/>
        </w:rPr>
      </w:pPr>
      <w:r w:rsidRPr="00F8657F">
        <w:rPr>
          <w:rFonts w:asciiTheme="minorHAnsi" w:hAnsiTheme="minorHAnsi" w:cs="Arial"/>
          <w:color w:val="auto"/>
        </w:rPr>
        <w:t xml:space="preserve">5.1. </w:t>
      </w:r>
      <w:r w:rsidR="0027013D" w:rsidRPr="00F8657F">
        <w:rPr>
          <w:rFonts w:asciiTheme="minorHAnsi" w:hAnsiTheme="minorHAnsi" w:cs="Arial"/>
          <w:color w:val="auto"/>
        </w:rPr>
        <w:t>Osavõtutasu igale osaleja</w:t>
      </w:r>
      <w:r w:rsidR="00405871">
        <w:rPr>
          <w:rFonts w:asciiTheme="minorHAnsi" w:hAnsiTheme="minorHAnsi" w:cs="Arial"/>
          <w:color w:val="auto"/>
        </w:rPr>
        <w:t>le on 3</w:t>
      </w:r>
      <w:r w:rsidR="00087B09" w:rsidRPr="00F8657F">
        <w:rPr>
          <w:rFonts w:asciiTheme="minorHAnsi" w:hAnsiTheme="minorHAnsi" w:cs="Arial"/>
          <w:color w:val="auto"/>
        </w:rPr>
        <w:t xml:space="preserve"> eurot, mille eest saab võistel</w:t>
      </w:r>
      <w:r w:rsidR="0031706D" w:rsidRPr="00F8657F">
        <w:rPr>
          <w:rFonts w:asciiTheme="minorHAnsi" w:hAnsiTheme="minorHAnsi" w:cs="Arial"/>
          <w:color w:val="auto"/>
        </w:rPr>
        <w:t xml:space="preserve">da kõigil soovitud </w:t>
      </w:r>
      <w:r w:rsidR="004C3143" w:rsidRPr="00F8657F">
        <w:rPr>
          <w:rFonts w:asciiTheme="minorHAnsi" w:hAnsiTheme="minorHAnsi" w:cs="Arial"/>
          <w:color w:val="auto"/>
        </w:rPr>
        <w:t>sügisspartakiaadi</w:t>
      </w:r>
      <w:r w:rsidR="0027013D" w:rsidRPr="00F8657F">
        <w:rPr>
          <w:rFonts w:asciiTheme="minorHAnsi" w:hAnsiTheme="minorHAnsi" w:cs="Arial"/>
          <w:color w:val="auto"/>
        </w:rPr>
        <w:t xml:space="preserve"> aladel, </w:t>
      </w:r>
      <w:r w:rsidR="00E32F45" w:rsidRPr="00F8657F">
        <w:rPr>
          <w:rFonts w:asciiTheme="minorHAnsi" w:hAnsiTheme="minorHAnsi" w:cs="Arial"/>
          <w:color w:val="auto"/>
        </w:rPr>
        <w:t xml:space="preserve">süüa </w:t>
      </w:r>
      <w:r w:rsidR="007C35ED" w:rsidRPr="00F8657F">
        <w:rPr>
          <w:rFonts w:asciiTheme="minorHAnsi" w:hAnsiTheme="minorHAnsi" w:cs="Arial"/>
          <w:color w:val="auto"/>
        </w:rPr>
        <w:t xml:space="preserve">mõlemal päeval </w:t>
      </w:r>
      <w:r w:rsidR="00E32F45" w:rsidRPr="00F8657F">
        <w:rPr>
          <w:rFonts w:asciiTheme="minorHAnsi" w:hAnsiTheme="minorHAnsi" w:cs="Arial"/>
          <w:color w:val="auto"/>
        </w:rPr>
        <w:t>kosutavat lõunasuppi ning nautida after-party</w:t>
      </w:r>
      <w:r w:rsidR="007C35ED" w:rsidRPr="00F8657F">
        <w:rPr>
          <w:rFonts w:asciiTheme="minorHAnsi" w:hAnsiTheme="minorHAnsi" w:cs="Arial"/>
          <w:color w:val="auto"/>
        </w:rPr>
        <w:t>t</w:t>
      </w:r>
      <w:r w:rsidR="00E32F45" w:rsidRPr="00F8657F">
        <w:rPr>
          <w:rFonts w:asciiTheme="minorHAnsi" w:hAnsiTheme="minorHAnsi" w:cs="Arial"/>
          <w:color w:val="auto"/>
        </w:rPr>
        <w:t xml:space="preserve"> koos rikkaliku loosiauhinna va</w:t>
      </w:r>
      <w:r w:rsidR="00745D42" w:rsidRPr="00F8657F">
        <w:rPr>
          <w:rFonts w:asciiTheme="minorHAnsi" w:hAnsiTheme="minorHAnsi" w:cs="Arial"/>
          <w:color w:val="auto"/>
        </w:rPr>
        <w:t>l</w:t>
      </w:r>
      <w:r w:rsidR="00E32F45" w:rsidRPr="00F8657F">
        <w:rPr>
          <w:rFonts w:asciiTheme="minorHAnsi" w:hAnsiTheme="minorHAnsi" w:cs="Arial"/>
          <w:color w:val="auto"/>
        </w:rPr>
        <w:t>ikuga</w:t>
      </w:r>
      <w:r w:rsidRPr="00F8657F">
        <w:rPr>
          <w:rFonts w:asciiTheme="minorHAnsi" w:hAnsiTheme="minorHAnsi" w:cs="Arial"/>
          <w:color w:val="auto"/>
        </w:rPr>
        <w:t>.</w:t>
      </w:r>
      <w:r w:rsidR="0027013D" w:rsidRPr="00F8657F">
        <w:rPr>
          <w:rFonts w:asciiTheme="minorHAnsi" w:hAnsiTheme="minorHAnsi" w:cs="Arial"/>
          <w:color w:val="auto"/>
        </w:rPr>
        <w:t xml:space="preserve"> </w:t>
      </w:r>
      <w:r w:rsidR="002965B4" w:rsidRPr="00F8657F">
        <w:rPr>
          <w:rFonts w:asciiTheme="minorHAnsi" w:hAnsiTheme="minorHAnsi" w:cs="Arial"/>
          <w:color w:val="auto"/>
        </w:rPr>
        <w:t xml:space="preserve">Osavõtutasu saab tasuda </w:t>
      </w:r>
      <w:r w:rsidR="00405871">
        <w:rPr>
          <w:rFonts w:asciiTheme="minorHAnsi" w:hAnsiTheme="minorHAnsi" w:cs="Arial"/>
          <w:color w:val="auto"/>
        </w:rPr>
        <w:t>21</w:t>
      </w:r>
      <w:r w:rsidR="004C3143" w:rsidRPr="00F8657F">
        <w:rPr>
          <w:rFonts w:asciiTheme="minorHAnsi" w:hAnsiTheme="minorHAnsi" w:cs="Arial"/>
          <w:color w:val="auto"/>
        </w:rPr>
        <w:t>.novembriks</w:t>
      </w:r>
      <w:r w:rsidR="00087B09" w:rsidRPr="00F8657F">
        <w:rPr>
          <w:rFonts w:asciiTheme="minorHAnsi" w:hAnsiTheme="minorHAnsi" w:cs="Arial"/>
          <w:color w:val="auto"/>
        </w:rPr>
        <w:t xml:space="preserve"> </w:t>
      </w:r>
      <w:r w:rsidR="002965B4" w:rsidRPr="00F8657F">
        <w:rPr>
          <w:rFonts w:asciiTheme="minorHAnsi" w:hAnsiTheme="minorHAnsi" w:cs="Arial"/>
          <w:color w:val="auto"/>
        </w:rPr>
        <w:t>ülekandega Eesti Politsei Spordiliidule EE821010220036834010 (AS SEB Pank</w:t>
      </w:r>
      <w:r w:rsidR="004358CF" w:rsidRPr="00F8657F">
        <w:rPr>
          <w:rFonts w:asciiTheme="minorHAnsi" w:hAnsiTheme="minorHAnsi" w:cs="Arial"/>
          <w:color w:val="auto"/>
        </w:rPr>
        <w:t xml:space="preserve">) või kohapeal sularahas </w:t>
      </w:r>
      <w:r w:rsidR="0031706D" w:rsidRPr="00F8657F">
        <w:rPr>
          <w:rFonts w:asciiTheme="minorHAnsi" w:hAnsiTheme="minorHAnsi" w:cs="Arial"/>
          <w:color w:val="auto"/>
        </w:rPr>
        <w:t>info</w:t>
      </w:r>
      <w:r w:rsidR="001E3167">
        <w:rPr>
          <w:rFonts w:asciiTheme="minorHAnsi" w:hAnsiTheme="minorHAnsi" w:cs="Arial"/>
          <w:color w:val="auto"/>
        </w:rPr>
        <w:t>lauda</w:t>
      </w:r>
      <w:r w:rsidR="00405871">
        <w:rPr>
          <w:rFonts w:asciiTheme="minorHAnsi" w:hAnsiTheme="minorHAnsi" w:cs="Arial"/>
          <w:color w:val="auto"/>
        </w:rPr>
        <w:t xml:space="preserve"> (asub Rakvere Spordikeskuses 28.11.2019 ja 29.11.2019</w:t>
      </w:r>
      <w:r w:rsidR="000B5D35">
        <w:rPr>
          <w:rFonts w:asciiTheme="minorHAnsi" w:hAnsiTheme="minorHAnsi" w:cs="Arial"/>
          <w:color w:val="auto"/>
        </w:rPr>
        <w:t xml:space="preserve"> Aqva Spordikeskuses</w:t>
      </w:r>
      <w:r w:rsidR="001E3167">
        <w:rPr>
          <w:rFonts w:asciiTheme="minorHAnsi" w:hAnsiTheme="minorHAnsi" w:cs="Arial"/>
          <w:color w:val="auto"/>
        </w:rPr>
        <w:t>).</w:t>
      </w:r>
      <w:bookmarkStart w:id="0" w:name="_GoBack"/>
      <w:bookmarkEnd w:id="0"/>
    </w:p>
    <w:p w14:paraId="50671BC6" w14:textId="77777777" w:rsidR="0027013D" w:rsidRPr="00F21839" w:rsidRDefault="0027013D" w:rsidP="00D41EFA">
      <w:pPr>
        <w:pStyle w:val="Default"/>
        <w:jc w:val="both"/>
        <w:rPr>
          <w:rFonts w:asciiTheme="minorHAnsi" w:hAnsiTheme="minorHAnsi" w:cs="Arial"/>
          <w:b/>
          <w:color w:val="FF0000"/>
        </w:rPr>
      </w:pPr>
    </w:p>
    <w:p w14:paraId="0FE0CD36" w14:textId="63FBD4D0" w:rsidR="00D41EFA" w:rsidRPr="004C4D09" w:rsidRDefault="0027013D" w:rsidP="00D41EFA">
      <w:pPr>
        <w:pStyle w:val="Defaul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51114C">
        <w:rPr>
          <w:rFonts w:asciiTheme="minorHAnsi" w:hAnsiTheme="minorHAnsi" w:cs="Arial"/>
          <w:b/>
        </w:rPr>
        <w:t>. Majutus</w:t>
      </w:r>
    </w:p>
    <w:p w14:paraId="7C12FE1B" w14:textId="0C346C01" w:rsidR="001D4433" w:rsidRPr="001D4433" w:rsidRDefault="001D4433" w:rsidP="001D4433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6.1 </w:t>
      </w:r>
      <w:r w:rsidRPr="001D4433">
        <w:rPr>
          <w:rFonts w:asciiTheme="minorHAnsi" w:hAnsiTheme="minorHAnsi" w:cs="Arial"/>
        </w:rPr>
        <w:t>Majutuse saavad osalejad broneerida alljärgnevatesse majutusasutustesse kuniks kohti jätkub</w:t>
      </w:r>
      <w:r w:rsidR="00C17A22">
        <w:rPr>
          <w:rFonts w:asciiTheme="minorHAnsi" w:hAnsiTheme="minorHAnsi" w:cs="Arial"/>
        </w:rPr>
        <w:t xml:space="preserve"> või hiljemalt</w:t>
      </w:r>
      <w:r w:rsidR="00716A5E">
        <w:rPr>
          <w:rFonts w:asciiTheme="minorHAnsi" w:hAnsiTheme="minorHAnsi" w:cs="Arial"/>
        </w:rPr>
        <w:t xml:space="preserve"> </w:t>
      </w:r>
      <w:r w:rsidR="00405871">
        <w:rPr>
          <w:rFonts w:asciiTheme="minorHAnsi" w:hAnsiTheme="minorHAnsi" w:cs="Arial"/>
        </w:rPr>
        <w:t>21.11.2019</w:t>
      </w:r>
      <w:r w:rsidRPr="001D4433">
        <w:rPr>
          <w:rFonts w:asciiTheme="minorHAnsi" w:hAnsiTheme="minorHAnsi" w:cs="Arial"/>
        </w:rPr>
        <w:t>. Majutuse broneerimisel kasutad</w:t>
      </w:r>
      <w:r w:rsidR="003A6A29">
        <w:rPr>
          <w:rFonts w:asciiTheme="minorHAnsi" w:hAnsiTheme="minorHAnsi" w:cs="Arial"/>
        </w:rPr>
        <w:t>a sooduskoodi (PPA SÜGISSTARTAKIAAD</w:t>
      </w:r>
      <w:r w:rsidRPr="001D4433">
        <w:rPr>
          <w:rFonts w:asciiTheme="minorHAnsi" w:hAnsiTheme="minorHAnsi" w:cs="Arial"/>
        </w:rPr>
        <w:t xml:space="preserve">). </w:t>
      </w:r>
      <w:r w:rsidR="00405871">
        <w:rPr>
          <w:rFonts w:asciiTheme="minorHAnsi" w:hAnsiTheme="minorHAnsi" w:cs="Arial"/>
        </w:rPr>
        <w:t>Alates 22</w:t>
      </w:r>
      <w:r w:rsidR="00C17A22">
        <w:rPr>
          <w:rFonts w:asciiTheme="minorHAnsi" w:hAnsiTheme="minorHAnsi" w:cs="Arial"/>
        </w:rPr>
        <w:t xml:space="preserve">.11.2018 lasevad teenusepakkujad majutuse broneeringud vabaks ning siis ei pruugi enam tube saada. </w:t>
      </w:r>
    </w:p>
    <w:p w14:paraId="7FAB3F33" w14:textId="15719FA4" w:rsidR="001D4433" w:rsidRDefault="001D4433" w:rsidP="001D4433">
      <w:pPr>
        <w:pStyle w:val="Default"/>
        <w:jc w:val="both"/>
        <w:rPr>
          <w:rFonts w:asciiTheme="minorHAnsi" w:hAnsiTheme="minorHAnsi" w:cs="Arial"/>
        </w:rPr>
      </w:pPr>
      <w:r w:rsidRPr="001D4433">
        <w:rPr>
          <w:rFonts w:asciiTheme="minorHAnsi" w:hAnsiTheme="minorHAnsi" w:cs="Arial"/>
        </w:rPr>
        <w:t>6.2 Majutuse e</w:t>
      </w:r>
      <w:r w:rsidR="00405871">
        <w:rPr>
          <w:rFonts w:asciiTheme="minorHAnsi" w:hAnsiTheme="minorHAnsi" w:cs="Arial"/>
        </w:rPr>
        <w:t>est tuleb tasuda hiljemalt 23</w:t>
      </w:r>
      <w:r w:rsidR="003A6A29">
        <w:rPr>
          <w:rFonts w:asciiTheme="minorHAnsi" w:hAnsiTheme="minorHAnsi" w:cs="Arial"/>
        </w:rPr>
        <w:t>.11</w:t>
      </w:r>
      <w:r w:rsidR="00405871">
        <w:rPr>
          <w:rFonts w:asciiTheme="minorHAnsi" w:hAnsiTheme="minorHAnsi" w:cs="Arial"/>
        </w:rPr>
        <w:t>.2019</w:t>
      </w:r>
      <w:r w:rsidRPr="001D4433">
        <w:rPr>
          <w:rFonts w:asciiTheme="minorHAnsi" w:hAnsiTheme="minorHAnsi" w:cs="Arial"/>
        </w:rPr>
        <w:t xml:space="preserve"> Eesti Politsei Spordiliidu arvele</w:t>
      </w:r>
      <w:r w:rsidR="00397EAF">
        <w:rPr>
          <w:rFonts w:asciiTheme="minorHAnsi" w:hAnsiTheme="minorHAnsi" w:cs="Arial"/>
        </w:rPr>
        <w:t xml:space="preserve"> vastavalt hinna</w:t>
      </w:r>
      <w:r w:rsidR="001B56C5">
        <w:rPr>
          <w:rFonts w:asciiTheme="minorHAnsi" w:hAnsiTheme="minorHAnsi" w:cs="Arial"/>
        </w:rPr>
        <w:t>kirjale</w:t>
      </w:r>
      <w:r w:rsidR="00397EAF">
        <w:rPr>
          <w:rFonts w:asciiTheme="minorHAnsi" w:hAnsiTheme="minorHAnsi" w:cs="Arial"/>
        </w:rPr>
        <w:t xml:space="preserve"> (politsei spordiklubi liige, PPA töötaja või asutuseväline inimene)</w:t>
      </w:r>
      <w:r w:rsidRPr="001D4433">
        <w:rPr>
          <w:rFonts w:asciiTheme="minorHAnsi" w:hAnsiTheme="minorHAnsi" w:cs="Arial"/>
        </w:rPr>
        <w:t>. Se</w:t>
      </w:r>
      <w:r w:rsidR="003A6A29">
        <w:rPr>
          <w:rFonts w:asciiTheme="minorHAnsi" w:hAnsiTheme="minorHAnsi" w:cs="Arial"/>
        </w:rPr>
        <w:t>lgitusse lisada märksõna SPARTAKIAAD</w:t>
      </w:r>
      <w:r w:rsidRPr="001D4433">
        <w:rPr>
          <w:rFonts w:asciiTheme="minorHAnsi" w:hAnsiTheme="minorHAnsi" w:cs="Arial"/>
        </w:rPr>
        <w:t xml:space="preserve"> ja kelle eest summa tasutakse</w:t>
      </w:r>
      <w:r w:rsidR="00D60E43">
        <w:rPr>
          <w:rFonts w:asciiTheme="minorHAnsi" w:hAnsiTheme="minorHAnsi" w:cs="Arial"/>
        </w:rPr>
        <w:t xml:space="preserve"> (klubilise kuuluvuse korral ka klubi nimetus)</w:t>
      </w:r>
      <w:r w:rsidRPr="001D4433">
        <w:rPr>
          <w:rFonts w:asciiTheme="minorHAnsi" w:hAnsiTheme="minorHAnsi" w:cs="Arial"/>
        </w:rPr>
        <w:t xml:space="preserve">. Soovi korral väljastab EPS arve majutuse eest. </w:t>
      </w:r>
    </w:p>
    <w:p w14:paraId="06D0167A" w14:textId="03C300D0" w:rsidR="00D60E43" w:rsidRDefault="00D60E43" w:rsidP="001D4433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6.3 Klubide nimekiri, millede liikmetele kehtib majutuse soodushind: </w:t>
      </w:r>
    </w:p>
    <w:p w14:paraId="35E71258" w14:textId="77777777" w:rsidR="00D60E43" w:rsidRPr="00D60E43" w:rsidRDefault="00D60E43" w:rsidP="00D60E43">
      <w:pPr>
        <w:pStyle w:val="Default"/>
        <w:numPr>
          <w:ilvl w:val="0"/>
          <w:numId w:val="6"/>
        </w:numPr>
        <w:rPr>
          <w:rFonts w:cs="Arial"/>
        </w:rPr>
      </w:pPr>
      <w:r w:rsidRPr="00D60E43">
        <w:rPr>
          <w:rFonts w:cs="Arial"/>
        </w:rPr>
        <w:t>Lääne Politsei Spordiselts</w:t>
      </w:r>
    </w:p>
    <w:p w14:paraId="7CB78DF6" w14:textId="77777777" w:rsidR="00D60E43" w:rsidRPr="00D60E43" w:rsidRDefault="00D60E43" w:rsidP="00D60E43">
      <w:pPr>
        <w:pStyle w:val="Default"/>
        <w:numPr>
          <w:ilvl w:val="0"/>
          <w:numId w:val="6"/>
        </w:numPr>
        <w:rPr>
          <w:rFonts w:cs="Arial"/>
        </w:rPr>
      </w:pPr>
      <w:r w:rsidRPr="00D60E43">
        <w:rPr>
          <w:rFonts w:cs="Arial"/>
        </w:rPr>
        <w:t>Virumaa Politsei Spordiselts</w:t>
      </w:r>
    </w:p>
    <w:p w14:paraId="28CE07F6" w14:textId="77777777" w:rsidR="00D60E43" w:rsidRPr="00D60E43" w:rsidRDefault="00D60E43" w:rsidP="00D60E43">
      <w:pPr>
        <w:pStyle w:val="Default"/>
        <w:numPr>
          <w:ilvl w:val="0"/>
          <w:numId w:val="6"/>
        </w:numPr>
        <w:rPr>
          <w:rFonts w:cs="Arial"/>
        </w:rPr>
      </w:pPr>
      <w:r w:rsidRPr="00D60E43">
        <w:rPr>
          <w:rFonts w:cs="Arial"/>
        </w:rPr>
        <w:t>Sise</w:t>
      </w:r>
      <w:r w:rsidRPr="00D60E43">
        <w:rPr>
          <w:rFonts w:cs="Arial"/>
        </w:rPr>
        <w:softHyphen/>
        <w:t>kaitse</w:t>
      </w:r>
      <w:r w:rsidRPr="00D60E43">
        <w:rPr>
          <w:rFonts w:cs="Arial"/>
        </w:rPr>
        <w:softHyphen/>
        <w:t>aka</w:t>
      </w:r>
      <w:r w:rsidRPr="00D60E43">
        <w:rPr>
          <w:rFonts w:cs="Arial"/>
        </w:rPr>
        <w:softHyphen/>
        <w:t>dee</w:t>
      </w:r>
      <w:r w:rsidRPr="00D60E43">
        <w:rPr>
          <w:rFonts w:cs="Arial"/>
        </w:rPr>
        <w:softHyphen/>
        <w:t>mia Spordiklubi</w:t>
      </w:r>
    </w:p>
    <w:p w14:paraId="031429EF" w14:textId="77777777" w:rsidR="00D60E43" w:rsidRPr="00D60E43" w:rsidRDefault="00D60E43" w:rsidP="00D60E43">
      <w:pPr>
        <w:pStyle w:val="Default"/>
        <w:numPr>
          <w:ilvl w:val="0"/>
          <w:numId w:val="6"/>
        </w:numPr>
        <w:rPr>
          <w:rFonts w:cs="Arial"/>
        </w:rPr>
      </w:pPr>
      <w:r w:rsidRPr="00D60E43">
        <w:rPr>
          <w:rFonts w:cs="Arial"/>
        </w:rPr>
        <w:t>Ida Politsei Spordiklubi</w:t>
      </w:r>
    </w:p>
    <w:p w14:paraId="379966D4" w14:textId="77777777" w:rsidR="00D60E43" w:rsidRPr="00D60E43" w:rsidRDefault="00D60E43" w:rsidP="00D60E43">
      <w:pPr>
        <w:pStyle w:val="Default"/>
        <w:numPr>
          <w:ilvl w:val="0"/>
          <w:numId w:val="6"/>
        </w:numPr>
        <w:rPr>
          <w:rFonts w:cs="Arial"/>
        </w:rPr>
      </w:pPr>
      <w:r w:rsidRPr="00D60E43">
        <w:rPr>
          <w:rFonts w:cs="Arial"/>
        </w:rPr>
        <w:t>Lõuna Politsei Spordiklubi</w:t>
      </w:r>
    </w:p>
    <w:p w14:paraId="5593B9C3" w14:textId="1F4A62F5" w:rsidR="00D60E43" w:rsidRDefault="00D60E43" w:rsidP="00D60E43">
      <w:pPr>
        <w:pStyle w:val="Default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Spordiklubi TS </w:t>
      </w:r>
    </w:p>
    <w:p w14:paraId="438393B6" w14:textId="371F4F9D" w:rsidR="00D60E43" w:rsidRPr="00D60E43" w:rsidRDefault="009C349C" w:rsidP="00D60E43">
      <w:pPr>
        <w:pStyle w:val="Default"/>
        <w:numPr>
          <w:ilvl w:val="0"/>
          <w:numId w:val="6"/>
        </w:numPr>
        <w:rPr>
          <w:rFonts w:cs="Arial"/>
        </w:rPr>
      </w:pPr>
      <w:r>
        <w:rPr>
          <w:rFonts w:cs="Arial"/>
        </w:rPr>
        <w:t>Põhja-Eesti Politsei Spordiklubi</w:t>
      </w:r>
    </w:p>
    <w:p w14:paraId="3556048B" w14:textId="3F3F364A" w:rsidR="008922C3" w:rsidRPr="008922C3" w:rsidRDefault="00D60E43" w:rsidP="008922C3">
      <w:pPr>
        <w:pStyle w:val="Default"/>
        <w:numPr>
          <w:ilvl w:val="0"/>
          <w:numId w:val="6"/>
        </w:numPr>
        <w:rPr>
          <w:rFonts w:cs="Arial"/>
        </w:rPr>
      </w:pPr>
      <w:r w:rsidRPr="00D60E43">
        <w:rPr>
          <w:rFonts w:cs="Arial"/>
        </w:rPr>
        <w:t>Spordiklubi IKS</w:t>
      </w:r>
    </w:p>
    <w:p w14:paraId="56476461" w14:textId="39CD5EF0" w:rsidR="002C39A8" w:rsidRDefault="00D60E43" w:rsidP="00D41EFA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6.4</w:t>
      </w:r>
      <w:r w:rsidR="00DB40C3">
        <w:rPr>
          <w:rFonts w:asciiTheme="minorHAnsi" w:hAnsiTheme="minorHAnsi" w:cs="Arial"/>
        </w:rPr>
        <w:t xml:space="preserve"> Neljale v</w:t>
      </w:r>
      <w:r w:rsidR="00AE20C0">
        <w:rPr>
          <w:rFonts w:asciiTheme="minorHAnsi" w:hAnsiTheme="minorHAnsi" w:cs="Arial"/>
        </w:rPr>
        <w:t>õrkpallimeeskonnale</w:t>
      </w:r>
      <w:r w:rsidR="00C17A22">
        <w:rPr>
          <w:rFonts w:asciiTheme="minorHAnsi" w:hAnsiTheme="minorHAnsi" w:cs="Arial"/>
        </w:rPr>
        <w:t>, kes pääsevad võistlema te</w:t>
      </w:r>
      <w:r w:rsidR="00DB40C3">
        <w:rPr>
          <w:rFonts w:asciiTheme="minorHAnsi" w:hAnsiTheme="minorHAnsi" w:cs="Arial"/>
        </w:rPr>
        <w:t>isele</w:t>
      </w:r>
      <w:r w:rsidR="0001747A">
        <w:rPr>
          <w:rFonts w:asciiTheme="minorHAnsi" w:hAnsiTheme="minorHAnsi" w:cs="Arial"/>
        </w:rPr>
        <w:t xml:space="preserve"> päevale, on broneeritud juba 35</w:t>
      </w:r>
      <w:r w:rsidR="00C17A22">
        <w:rPr>
          <w:rFonts w:asciiTheme="minorHAnsi" w:hAnsiTheme="minorHAnsi" w:cs="Arial"/>
        </w:rPr>
        <w:t xml:space="preserve"> kohta Katariina Külalistemajas. </w:t>
      </w:r>
      <w:r w:rsidR="00A91D63">
        <w:rPr>
          <w:rFonts w:asciiTheme="minorHAnsi" w:hAnsiTheme="minorHAnsi" w:cs="Arial"/>
        </w:rPr>
        <w:t>Nende majutuskulud katab EPS (v.a KAPO ja PPK võistkond), kes peavad oma majutuskul</w:t>
      </w:r>
      <w:r w:rsidR="000F707B">
        <w:rPr>
          <w:rFonts w:asciiTheme="minorHAnsi" w:hAnsiTheme="minorHAnsi" w:cs="Arial"/>
        </w:rPr>
        <w:t xml:space="preserve">ud pärast võistlust ise tasuma vastavalt hinnakirjale. 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84"/>
        <w:gridCol w:w="1244"/>
        <w:gridCol w:w="1417"/>
        <w:gridCol w:w="1560"/>
        <w:gridCol w:w="1984"/>
        <w:gridCol w:w="1434"/>
        <w:gridCol w:w="834"/>
      </w:tblGrid>
      <w:tr w:rsidR="001B56C5" w:rsidRPr="002C39A8" w14:paraId="6911126E" w14:textId="77777777" w:rsidTr="00B45843">
        <w:trPr>
          <w:trHeight w:val="1062"/>
        </w:trPr>
        <w:tc>
          <w:tcPr>
            <w:tcW w:w="2584" w:type="dxa"/>
            <w:noWrap/>
            <w:hideMark/>
          </w:tcPr>
          <w:p w14:paraId="685E585E" w14:textId="77777777" w:rsidR="001B56C5" w:rsidRPr="008922C3" w:rsidRDefault="001B56C5" w:rsidP="002C39A8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Hotell/hostel</w:t>
            </w:r>
          </w:p>
        </w:tc>
        <w:tc>
          <w:tcPr>
            <w:tcW w:w="1244" w:type="dxa"/>
            <w:noWrap/>
            <w:hideMark/>
          </w:tcPr>
          <w:p w14:paraId="06711001" w14:textId="77777777" w:rsidR="001B56C5" w:rsidRPr="008922C3" w:rsidRDefault="001B56C5" w:rsidP="002C39A8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Asukoht</w:t>
            </w:r>
          </w:p>
        </w:tc>
        <w:tc>
          <w:tcPr>
            <w:tcW w:w="1417" w:type="dxa"/>
          </w:tcPr>
          <w:p w14:paraId="6FAE7ABD" w14:textId="77777777" w:rsidR="001B56C5" w:rsidRPr="008922C3" w:rsidRDefault="001B56C5" w:rsidP="001D4433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Hind politsei spordiklubide</w:t>
            </w:r>
          </w:p>
          <w:p w14:paraId="255D31A5" w14:textId="396F3B09" w:rsidR="001B56C5" w:rsidRPr="008922C3" w:rsidRDefault="001B56C5" w:rsidP="00D60E43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 xml:space="preserve">Liikmetele </w:t>
            </w:r>
            <w:r w:rsidR="00D60E43" w:rsidRPr="008922C3">
              <w:rPr>
                <w:rFonts w:cs="Arial"/>
                <w:b/>
                <w:bCs/>
                <w:sz w:val="18"/>
                <w:szCs w:val="18"/>
              </w:rPr>
              <w:t>(p 6.3 loetelu</w:t>
            </w:r>
            <w:r w:rsidRPr="008922C3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hideMark/>
          </w:tcPr>
          <w:p w14:paraId="3A7FA186" w14:textId="48F325E8" w:rsidR="001B56C5" w:rsidRPr="008922C3" w:rsidRDefault="001B56C5" w:rsidP="001B56C5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 xml:space="preserve">Hind PPA, töötajaile ja abipolitseinikele </w:t>
            </w:r>
          </w:p>
        </w:tc>
        <w:tc>
          <w:tcPr>
            <w:tcW w:w="1984" w:type="dxa"/>
            <w:noWrap/>
            <w:hideMark/>
          </w:tcPr>
          <w:p w14:paraId="65A912BB" w14:textId="77777777" w:rsidR="001B56C5" w:rsidRPr="008922C3" w:rsidRDefault="001B56C5" w:rsidP="002C39A8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 xml:space="preserve">Hind KAPO, PPK töötajatele, </w:t>
            </w:r>
          </w:p>
          <w:p w14:paraId="4D645D22" w14:textId="3302047B" w:rsidR="001B56C5" w:rsidRPr="008922C3" w:rsidRDefault="001B56C5" w:rsidP="002C39A8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kadettidele ning teistele pereliikmele</w:t>
            </w:r>
          </w:p>
        </w:tc>
        <w:tc>
          <w:tcPr>
            <w:tcW w:w="1434" w:type="dxa"/>
            <w:noWrap/>
            <w:hideMark/>
          </w:tcPr>
          <w:p w14:paraId="1E55B7D2" w14:textId="24DDD00F" w:rsidR="001B56C5" w:rsidRPr="008922C3" w:rsidRDefault="001B56C5" w:rsidP="002C39A8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Tubade liigid</w:t>
            </w:r>
          </w:p>
          <w:p w14:paraId="6C838C10" w14:textId="0DA13FFF" w:rsidR="001B56C5" w:rsidRPr="008922C3" w:rsidRDefault="001B56C5" w:rsidP="001B56C5">
            <w:pPr>
              <w:rPr>
                <w:sz w:val="18"/>
                <w:szCs w:val="18"/>
              </w:rPr>
            </w:pPr>
          </w:p>
          <w:p w14:paraId="7E20C89D" w14:textId="4ABD2AF7" w:rsidR="001B56C5" w:rsidRPr="008922C3" w:rsidRDefault="001B56C5" w:rsidP="001B56C5">
            <w:pPr>
              <w:tabs>
                <w:tab w:val="left" w:pos="3708"/>
              </w:tabs>
              <w:rPr>
                <w:sz w:val="18"/>
                <w:szCs w:val="18"/>
              </w:rPr>
            </w:pPr>
            <w:r w:rsidRPr="008922C3">
              <w:rPr>
                <w:sz w:val="18"/>
                <w:szCs w:val="18"/>
              </w:rPr>
              <w:tab/>
            </w:r>
          </w:p>
        </w:tc>
        <w:tc>
          <w:tcPr>
            <w:tcW w:w="834" w:type="dxa"/>
            <w:noWrap/>
            <w:hideMark/>
          </w:tcPr>
          <w:p w14:paraId="5979BE4B" w14:textId="6E43D9CF" w:rsidR="001B56C5" w:rsidRPr="008922C3" w:rsidRDefault="001B56C5" w:rsidP="002C39A8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Kokku tube</w:t>
            </w:r>
          </w:p>
        </w:tc>
      </w:tr>
      <w:tr w:rsidR="001B56C5" w:rsidRPr="008922C3" w14:paraId="59FCCB20" w14:textId="77777777" w:rsidTr="00B45843">
        <w:trPr>
          <w:trHeight w:val="976"/>
        </w:trPr>
        <w:tc>
          <w:tcPr>
            <w:tcW w:w="2584" w:type="dxa"/>
            <w:noWrap/>
          </w:tcPr>
          <w:p w14:paraId="64B97413" w14:textId="77777777" w:rsidR="001B56C5" w:rsidRPr="008922C3" w:rsidRDefault="001B56C5" w:rsidP="002C39A8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Katariina Külalistemaja</w:t>
            </w:r>
          </w:p>
          <w:p w14:paraId="762D9A95" w14:textId="2F9E6D86" w:rsidR="001B56C5" w:rsidRPr="008922C3" w:rsidRDefault="00401258" w:rsidP="002C39A8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Koos hommikus-ga</w:t>
            </w:r>
          </w:p>
          <w:p w14:paraId="204A944A" w14:textId="0DE71C19" w:rsidR="001B56C5" w:rsidRPr="008922C3" w:rsidRDefault="001B56C5" w:rsidP="002C39A8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Broneerimine:</w:t>
            </w:r>
          </w:p>
          <w:p w14:paraId="21E60B22" w14:textId="39A6DC70" w:rsidR="001B56C5" w:rsidRPr="008922C3" w:rsidRDefault="001B56C5" w:rsidP="002C39A8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  <w:u w:val="single"/>
              </w:rPr>
              <w:t>info@katariina.ee</w:t>
            </w:r>
          </w:p>
        </w:tc>
        <w:tc>
          <w:tcPr>
            <w:tcW w:w="1244" w:type="dxa"/>
            <w:noWrap/>
          </w:tcPr>
          <w:p w14:paraId="1145CEF4" w14:textId="486261B8" w:rsidR="001B56C5" w:rsidRPr="008922C3" w:rsidRDefault="001B56C5" w:rsidP="002C39A8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Pikk 3 Rakvere, tel 3223331</w:t>
            </w:r>
          </w:p>
        </w:tc>
        <w:tc>
          <w:tcPr>
            <w:tcW w:w="1417" w:type="dxa"/>
          </w:tcPr>
          <w:p w14:paraId="3A7512F0" w14:textId="1BAEF4C5" w:rsidR="001B56C5" w:rsidRPr="008922C3" w:rsidRDefault="00F86FE3" w:rsidP="002C39A8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13</w:t>
            </w:r>
            <w:r w:rsidR="001B56C5" w:rsidRPr="008922C3">
              <w:rPr>
                <w:rFonts w:cs="Arial"/>
                <w:bCs/>
                <w:sz w:val="18"/>
                <w:szCs w:val="18"/>
              </w:rPr>
              <w:t xml:space="preserve"> euri/in</w:t>
            </w:r>
          </w:p>
        </w:tc>
        <w:tc>
          <w:tcPr>
            <w:tcW w:w="1560" w:type="dxa"/>
          </w:tcPr>
          <w:p w14:paraId="3E211193" w14:textId="6FCAC27D" w:rsidR="001B56C5" w:rsidRPr="008922C3" w:rsidRDefault="00F86FE3" w:rsidP="002C39A8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18</w:t>
            </w:r>
            <w:r w:rsidR="001B56C5" w:rsidRPr="008922C3">
              <w:rPr>
                <w:rFonts w:cs="Arial"/>
                <w:bCs/>
                <w:sz w:val="18"/>
                <w:szCs w:val="18"/>
              </w:rPr>
              <w:t xml:space="preserve"> euri/in</w:t>
            </w:r>
          </w:p>
        </w:tc>
        <w:tc>
          <w:tcPr>
            <w:tcW w:w="1984" w:type="dxa"/>
            <w:noWrap/>
          </w:tcPr>
          <w:p w14:paraId="15AC1151" w14:textId="3E825618" w:rsidR="001B56C5" w:rsidRPr="008922C3" w:rsidRDefault="00F86FE3" w:rsidP="002C39A8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23</w:t>
            </w:r>
            <w:r w:rsidR="001B56C5" w:rsidRPr="008922C3">
              <w:rPr>
                <w:rFonts w:cs="Arial"/>
                <w:bCs/>
                <w:sz w:val="18"/>
                <w:szCs w:val="18"/>
              </w:rPr>
              <w:t xml:space="preserve"> euri/in</w:t>
            </w:r>
          </w:p>
        </w:tc>
        <w:tc>
          <w:tcPr>
            <w:tcW w:w="1434" w:type="dxa"/>
            <w:noWrap/>
          </w:tcPr>
          <w:p w14:paraId="05210CE6" w14:textId="64C81DD4" w:rsidR="001B56C5" w:rsidRPr="008922C3" w:rsidRDefault="00FA4090" w:rsidP="002C39A8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2-kohaline</w:t>
            </w:r>
            <w:r w:rsidR="001B56C5" w:rsidRPr="008922C3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noWrap/>
          </w:tcPr>
          <w:p w14:paraId="5FF87712" w14:textId="749A7877" w:rsidR="001B56C5" w:rsidRPr="008922C3" w:rsidRDefault="00F86FE3" w:rsidP="002C39A8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3 (nr 2, 3, 4)</w:t>
            </w:r>
          </w:p>
        </w:tc>
      </w:tr>
      <w:tr w:rsidR="00BB56B8" w:rsidRPr="008922C3" w14:paraId="18094D2D" w14:textId="77777777" w:rsidTr="00B45843">
        <w:trPr>
          <w:trHeight w:val="976"/>
        </w:trPr>
        <w:tc>
          <w:tcPr>
            <w:tcW w:w="2584" w:type="dxa"/>
            <w:noWrap/>
          </w:tcPr>
          <w:p w14:paraId="1AEB86EF" w14:textId="445D3731" w:rsidR="00BB56B8" w:rsidRPr="008922C3" w:rsidRDefault="00BB56B8" w:rsidP="00BB56B8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noWrap/>
          </w:tcPr>
          <w:p w14:paraId="58A43D80" w14:textId="5FF8082B" w:rsidR="00BB56B8" w:rsidRPr="008922C3" w:rsidRDefault="00BB56B8" w:rsidP="00BB56B8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Pikk 3 Rakvere, tel 3223331</w:t>
            </w:r>
          </w:p>
        </w:tc>
        <w:tc>
          <w:tcPr>
            <w:tcW w:w="1417" w:type="dxa"/>
          </w:tcPr>
          <w:p w14:paraId="2FD84250" w14:textId="0A215B5C" w:rsidR="00BB56B8" w:rsidRPr="008922C3" w:rsidRDefault="00F86FE3" w:rsidP="00BB56B8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10</w:t>
            </w:r>
            <w:r w:rsidR="00BB56B8" w:rsidRPr="008922C3">
              <w:rPr>
                <w:rFonts w:cs="Arial"/>
                <w:bCs/>
                <w:sz w:val="18"/>
                <w:szCs w:val="18"/>
              </w:rPr>
              <w:t xml:space="preserve"> euri/in</w:t>
            </w:r>
          </w:p>
        </w:tc>
        <w:tc>
          <w:tcPr>
            <w:tcW w:w="1560" w:type="dxa"/>
          </w:tcPr>
          <w:p w14:paraId="1674BAF3" w14:textId="3E730CCC" w:rsidR="00BB56B8" w:rsidRPr="008922C3" w:rsidRDefault="00BB56B8" w:rsidP="00BB56B8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15 euri/in</w:t>
            </w:r>
          </w:p>
        </w:tc>
        <w:tc>
          <w:tcPr>
            <w:tcW w:w="1984" w:type="dxa"/>
            <w:noWrap/>
          </w:tcPr>
          <w:p w14:paraId="1734C57C" w14:textId="5EBEB97C" w:rsidR="00BB56B8" w:rsidRPr="008922C3" w:rsidRDefault="00BB56B8" w:rsidP="00BB56B8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20 euri/in</w:t>
            </w:r>
          </w:p>
        </w:tc>
        <w:tc>
          <w:tcPr>
            <w:tcW w:w="1434" w:type="dxa"/>
            <w:noWrap/>
          </w:tcPr>
          <w:p w14:paraId="1B6AD9F4" w14:textId="77777777" w:rsidR="00BB56B8" w:rsidRPr="008922C3" w:rsidRDefault="00BB56B8" w:rsidP="00FA4090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2-</w:t>
            </w:r>
            <w:r w:rsidR="00FA4090" w:rsidRPr="008922C3">
              <w:rPr>
                <w:rFonts w:cs="Arial"/>
                <w:bCs/>
                <w:sz w:val="18"/>
                <w:szCs w:val="18"/>
              </w:rPr>
              <w:t xml:space="preserve">kohaline </w:t>
            </w:r>
            <w:r w:rsidRPr="008922C3">
              <w:rPr>
                <w:rFonts w:cs="Arial"/>
                <w:bCs/>
                <w:sz w:val="18"/>
                <w:szCs w:val="18"/>
              </w:rPr>
              <w:t>laia voodiga</w:t>
            </w:r>
            <w:r w:rsidR="00D85496" w:rsidRPr="008922C3">
              <w:rPr>
                <w:rFonts w:cs="Arial"/>
                <w:bCs/>
                <w:sz w:val="18"/>
                <w:szCs w:val="18"/>
              </w:rPr>
              <w:t xml:space="preserve">, </w:t>
            </w:r>
          </w:p>
          <w:p w14:paraId="5E88EB47" w14:textId="07ABABB9" w:rsidR="00D85496" w:rsidRPr="008922C3" w:rsidRDefault="00D85496" w:rsidP="00FA4090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Dušš koridoris</w:t>
            </w:r>
          </w:p>
        </w:tc>
        <w:tc>
          <w:tcPr>
            <w:tcW w:w="834" w:type="dxa"/>
            <w:noWrap/>
          </w:tcPr>
          <w:p w14:paraId="45B6FCB4" w14:textId="1B34A4D9" w:rsidR="00BB56B8" w:rsidRPr="008922C3" w:rsidRDefault="00BB56B8" w:rsidP="00BB56B8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</w:t>
            </w:r>
            <w:r w:rsidR="00F86FE3" w:rsidRPr="008922C3">
              <w:rPr>
                <w:rFonts w:cs="Arial"/>
                <w:bCs/>
                <w:sz w:val="18"/>
                <w:szCs w:val="18"/>
              </w:rPr>
              <w:t xml:space="preserve"> (nr 17 tuba)</w:t>
            </w:r>
          </w:p>
        </w:tc>
      </w:tr>
      <w:tr w:rsidR="00D85496" w:rsidRPr="008922C3" w14:paraId="1E3E2EE1" w14:textId="77777777" w:rsidTr="00B45843">
        <w:trPr>
          <w:trHeight w:val="976"/>
        </w:trPr>
        <w:tc>
          <w:tcPr>
            <w:tcW w:w="2584" w:type="dxa"/>
            <w:noWrap/>
          </w:tcPr>
          <w:p w14:paraId="6766466C" w14:textId="77777777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noWrap/>
          </w:tcPr>
          <w:p w14:paraId="59A88190" w14:textId="1B064093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Pikk 3 Rakvere, tel 3223331</w:t>
            </w:r>
          </w:p>
        </w:tc>
        <w:tc>
          <w:tcPr>
            <w:tcW w:w="1417" w:type="dxa"/>
          </w:tcPr>
          <w:p w14:paraId="307F5378" w14:textId="372D5D4A" w:rsidR="00D85496" w:rsidRPr="008922C3" w:rsidRDefault="009C2AAC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18</w:t>
            </w:r>
            <w:r w:rsidR="00D85496" w:rsidRPr="008922C3">
              <w:rPr>
                <w:rFonts w:cs="Arial"/>
                <w:bCs/>
                <w:sz w:val="18"/>
                <w:szCs w:val="18"/>
              </w:rPr>
              <w:t xml:space="preserve"> euri/in</w:t>
            </w:r>
          </w:p>
        </w:tc>
        <w:tc>
          <w:tcPr>
            <w:tcW w:w="1560" w:type="dxa"/>
          </w:tcPr>
          <w:p w14:paraId="1FB1FA7D" w14:textId="63FE92C5" w:rsidR="00D85496" w:rsidRPr="008922C3" w:rsidRDefault="009C2AAC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22</w:t>
            </w:r>
            <w:r w:rsidR="00D85496" w:rsidRPr="008922C3">
              <w:rPr>
                <w:rFonts w:cs="Arial"/>
                <w:bCs/>
                <w:sz w:val="18"/>
                <w:szCs w:val="18"/>
              </w:rPr>
              <w:t xml:space="preserve"> euri/in</w:t>
            </w:r>
          </w:p>
        </w:tc>
        <w:tc>
          <w:tcPr>
            <w:tcW w:w="1984" w:type="dxa"/>
            <w:noWrap/>
          </w:tcPr>
          <w:p w14:paraId="09E3435D" w14:textId="1B4CB16D" w:rsidR="00D85496" w:rsidRPr="008922C3" w:rsidRDefault="009C2AAC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27</w:t>
            </w:r>
            <w:r w:rsidR="00D85496" w:rsidRPr="008922C3">
              <w:rPr>
                <w:rFonts w:cs="Arial"/>
                <w:bCs/>
                <w:sz w:val="18"/>
                <w:szCs w:val="18"/>
              </w:rPr>
              <w:t xml:space="preserve"> euri/in</w:t>
            </w:r>
          </w:p>
        </w:tc>
        <w:tc>
          <w:tcPr>
            <w:tcW w:w="1434" w:type="dxa"/>
            <w:noWrap/>
          </w:tcPr>
          <w:p w14:paraId="2933CA62" w14:textId="77777777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 xml:space="preserve">2-kohaline laia voodiga, </w:t>
            </w:r>
          </w:p>
          <w:p w14:paraId="6E9BF1DE" w14:textId="0599AE4F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D</w:t>
            </w:r>
            <w:r w:rsidR="009C2AAC" w:rsidRPr="008922C3">
              <w:rPr>
                <w:rFonts w:cs="Arial"/>
                <w:bCs/>
                <w:sz w:val="18"/>
                <w:szCs w:val="18"/>
              </w:rPr>
              <w:t xml:space="preserve">eluxe </w:t>
            </w:r>
          </w:p>
        </w:tc>
        <w:tc>
          <w:tcPr>
            <w:tcW w:w="834" w:type="dxa"/>
            <w:noWrap/>
          </w:tcPr>
          <w:p w14:paraId="6F9ABC7E" w14:textId="0116131A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</w:t>
            </w:r>
            <w:r w:rsidR="009C2AAC" w:rsidRPr="008922C3">
              <w:rPr>
                <w:rFonts w:cs="Arial"/>
                <w:bCs/>
                <w:sz w:val="18"/>
                <w:szCs w:val="18"/>
              </w:rPr>
              <w:t xml:space="preserve"> (nr 22 </w:t>
            </w:r>
            <w:r w:rsidRPr="008922C3">
              <w:rPr>
                <w:rFonts w:cs="Arial"/>
                <w:bCs/>
                <w:sz w:val="18"/>
                <w:szCs w:val="18"/>
              </w:rPr>
              <w:t>tuba)</w:t>
            </w:r>
          </w:p>
        </w:tc>
      </w:tr>
      <w:tr w:rsidR="00D85496" w:rsidRPr="008922C3" w14:paraId="735B0691" w14:textId="77777777" w:rsidTr="00B40A20">
        <w:trPr>
          <w:trHeight w:val="701"/>
        </w:trPr>
        <w:tc>
          <w:tcPr>
            <w:tcW w:w="2584" w:type="dxa"/>
            <w:shd w:val="clear" w:color="auto" w:fill="DEEAF6" w:themeFill="accent1" w:themeFillTint="33"/>
            <w:noWrap/>
          </w:tcPr>
          <w:p w14:paraId="78C1880D" w14:textId="008E53AF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KORTER 1 ilma hommikusöögita</w:t>
            </w:r>
          </w:p>
          <w:p w14:paraId="35749B4F" w14:textId="1567434A" w:rsidR="00D85496" w:rsidRPr="008922C3" w:rsidRDefault="008922C3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hyperlink r:id="rId16" w:history="1">
              <w:r w:rsidR="00D85496" w:rsidRPr="008922C3">
                <w:rPr>
                  <w:rStyle w:val="Hyperlink"/>
                  <w:rFonts w:cs="Arial"/>
                  <w:b/>
                  <w:bCs/>
                  <w:sz w:val="18"/>
                  <w:szCs w:val="18"/>
                </w:rPr>
                <w:t>info@katariina.ee</w:t>
              </w:r>
            </w:hyperlink>
            <w:r w:rsidR="00D85496" w:rsidRPr="008922C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4" w:type="dxa"/>
            <w:noWrap/>
          </w:tcPr>
          <w:p w14:paraId="5576E7C9" w14:textId="36392D01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Pikk 3</w:t>
            </w:r>
          </w:p>
        </w:tc>
        <w:tc>
          <w:tcPr>
            <w:tcW w:w="1417" w:type="dxa"/>
          </w:tcPr>
          <w:p w14:paraId="7B6716D6" w14:textId="6D381691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6 euri/in</w:t>
            </w:r>
          </w:p>
        </w:tc>
        <w:tc>
          <w:tcPr>
            <w:tcW w:w="1560" w:type="dxa"/>
          </w:tcPr>
          <w:p w14:paraId="4DA6EBCD" w14:textId="35252573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8 euri/in</w:t>
            </w:r>
          </w:p>
        </w:tc>
        <w:tc>
          <w:tcPr>
            <w:tcW w:w="1984" w:type="dxa"/>
            <w:noWrap/>
          </w:tcPr>
          <w:p w14:paraId="17B0F2E3" w14:textId="56E74548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10 euri/in</w:t>
            </w:r>
          </w:p>
        </w:tc>
        <w:tc>
          <w:tcPr>
            <w:tcW w:w="1434" w:type="dxa"/>
            <w:noWrap/>
          </w:tcPr>
          <w:p w14:paraId="7A62B904" w14:textId="6D47DBA0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 xml:space="preserve">5 inimest mahutab </w:t>
            </w:r>
          </w:p>
        </w:tc>
        <w:tc>
          <w:tcPr>
            <w:tcW w:w="834" w:type="dxa"/>
            <w:noWrap/>
          </w:tcPr>
          <w:p w14:paraId="3860C464" w14:textId="40F59580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</w:t>
            </w:r>
          </w:p>
        </w:tc>
      </w:tr>
      <w:tr w:rsidR="00D85496" w:rsidRPr="008922C3" w14:paraId="417E8945" w14:textId="77777777" w:rsidTr="00B40A20">
        <w:trPr>
          <w:trHeight w:val="701"/>
        </w:trPr>
        <w:tc>
          <w:tcPr>
            <w:tcW w:w="2584" w:type="dxa"/>
            <w:shd w:val="clear" w:color="auto" w:fill="DEEAF6" w:themeFill="accent1" w:themeFillTint="33"/>
            <w:noWrap/>
          </w:tcPr>
          <w:p w14:paraId="2E64E858" w14:textId="70324E5C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KORTER 2 ilma hommikusöögita</w:t>
            </w:r>
          </w:p>
          <w:p w14:paraId="439F3035" w14:textId="77777777" w:rsidR="00D85496" w:rsidRPr="008922C3" w:rsidRDefault="008922C3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hyperlink r:id="rId17" w:history="1">
              <w:r w:rsidR="00D85496" w:rsidRPr="008922C3">
                <w:rPr>
                  <w:rStyle w:val="Hyperlink"/>
                  <w:rFonts w:cs="Arial"/>
                  <w:b/>
                  <w:bCs/>
                  <w:sz w:val="18"/>
                  <w:szCs w:val="18"/>
                </w:rPr>
                <w:t>info@katariina.ee</w:t>
              </w:r>
            </w:hyperlink>
            <w:r w:rsidR="00D85496" w:rsidRPr="008922C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50641037" w14:textId="358D1CF0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noWrap/>
          </w:tcPr>
          <w:p w14:paraId="29CEE858" w14:textId="4A804F76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Pikk 3</w:t>
            </w:r>
          </w:p>
        </w:tc>
        <w:tc>
          <w:tcPr>
            <w:tcW w:w="1417" w:type="dxa"/>
          </w:tcPr>
          <w:p w14:paraId="01B4540F" w14:textId="60C348FB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7 euri/in</w:t>
            </w:r>
          </w:p>
        </w:tc>
        <w:tc>
          <w:tcPr>
            <w:tcW w:w="1560" w:type="dxa"/>
          </w:tcPr>
          <w:p w14:paraId="7E097FFD" w14:textId="696BF408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10 euri/in</w:t>
            </w:r>
          </w:p>
        </w:tc>
        <w:tc>
          <w:tcPr>
            <w:tcW w:w="1984" w:type="dxa"/>
            <w:noWrap/>
          </w:tcPr>
          <w:p w14:paraId="4D80041F" w14:textId="288034EB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13 euri/in</w:t>
            </w:r>
          </w:p>
        </w:tc>
        <w:tc>
          <w:tcPr>
            <w:tcW w:w="1434" w:type="dxa"/>
            <w:noWrap/>
          </w:tcPr>
          <w:p w14:paraId="432B09BB" w14:textId="37754260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 xml:space="preserve">4 inimest mahutab </w:t>
            </w:r>
          </w:p>
        </w:tc>
        <w:tc>
          <w:tcPr>
            <w:tcW w:w="834" w:type="dxa"/>
            <w:noWrap/>
          </w:tcPr>
          <w:p w14:paraId="6521170F" w14:textId="287516E9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</w:t>
            </w:r>
          </w:p>
        </w:tc>
      </w:tr>
      <w:tr w:rsidR="00D85496" w:rsidRPr="008922C3" w14:paraId="067F2EC9" w14:textId="77777777" w:rsidTr="00B40A20">
        <w:trPr>
          <w:trHeight w:val="701"/>
        </w:trPr>
        <w:tc>
          <w:tcPr>
            <w:tcW w:w="2584" w:type="dxa"/>
            <w:shd w:val="clear" w:color="auto" w:fill="DEEAF6" w:themeFill="accent1" w:themeFillTint="33"/>
            <w:noWrap/>
          </w:tcPr>
          <w:p w14:paraId="74F9C23C" w14:textId="77777777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KORTER 3 ilma hommikusöögita</w:t>
            </w:r>
          </w:p>
          <w:p w14:paraId="2FD76249" w14:textId="14F35F2F" w:rsidR="00D85496" w:rsidRPr="008922C3" w:rsidRDefault="008922C3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hyperlink r:id="rId18" w:history="1">
              <w:r w:rsidR="00D85496" w:rsidRPr="008922C3">
                <w:rPr>
                  <w:rStyle w:val="Hyperlink"/>
                  <w:rFonts w:cs="Arial"/>
                  <w:b/>
                  <w:bCs/>
                  <w:sz w:val="18"/>
                  <w:szCs w:val="18"/>
                </w:rPr>
                <w:t>info@katariina.ee</w:t>
              </w:r>
            </w:hyperlink>
            <w:r w:rsidR="00D85496" w:rsidRPr="008922C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4" w:type="dxa"/>
            <w:noWrap/>
          </w:tcPr>
          <w:p w14:paraId="74E25E70" w14:textId="490E3D02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 xml:space="preserve">Pikk 3 </w:t>
            </w:r>
          </w:p>
        </w:tc>
        <w:tc>
          <w:tcPr>
            <w:tcW w:w="1417" w:type="dxa"/>
          </w:tcPr>
          <w:p w14:paraId="2B4DD950" w14:textId="517FFD80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6 euri/in</w:t>
            </w:r>
          </w:p>
        </w:tc>
        <w:tc>
          <w:tcPr>
            <w:tcW w:w="1560" w:type="dxa"/>
          </w:tcPr>
          <w:p w14:paraId="649697D2" w14:textId="76C97AED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8 euri/in</w:t>
            </w:r>
          </w:p>
        </w:tc>
        <w:tc>
          <w:tcPr>
            <w:tcW w:w="1984" w:type="dxa"/>
            <w:noWrap/>
          </w:tcPr>
          <w:p w14:paraId="004B3141" w14:textId="2A7DD57A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10 euri/in</w:t>
            </w:r>
          </w:p>
        </w:tc>
        <w:tc>
          <w:tcPr>
            <w:tcW w:w="1434" w:type="dxa"/>
            <w:noWrap/>
          </w:tcPr>
          <w:p w14:paraId="5FAD358C" w14:textId="2F424163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 xml:space="preserve">5 inimest mahutab </w:t>
            </w:r>
          </w:p>
        </w:tc>
        <w:tc>
          <w:tcPr>
            <w:tcW w:w="834" w:type="dxa"/>
            <w:noWrap/>
          </w:tcPr>
          <w:p w14:paraId="12EC18C6" w14:textId="1BD33A26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</w:t>
            </w:r>
          </w:p>
        </w:tc>
      </w:tr>
      <w:tr w:rsidR="00D85496" w:rsidRPr="008922C3" w14:paraId="4D801600" w14:textId="77777777" w:rsidTr="00366F51">
        <w:trPr>
          <w:trHeight w:val="752"/>
        </w:trPr>
        <w:tc>
          <w:tcPr>
            <w:tcW w:w="2584" w:type="dxa"/>
            <w:shd w:val="clear" w:color="auto" w:fill="FFFF00"/>
            <w:noWrap/>
          </w:tcPr>
          <w:p w14:paraId="62E9952C" w14:textId="77777777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Aqva SPA ja Hotell</w:t>
            </w:r>
          </w:p>
          <w:p w14:paraId="7EEE5E9E" w14:textId="19B0D314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HS + vee/saunakeskus</w:t>
            </w:r>
          </w:p>
          <w:p w14:paraId="628ED048" w14:textId="42EBB5A9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Broneerimine:</w:t>
            </w:r>
          </w:p>
          <w:p w14:paraId="74A02B3C" w14:textId="77777777" w:rsidR="00D85496" w:rsidRPr="008922C3" w:rsidRDefault="008922C3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hyperlink r:id="rId19" w:history="1">
              <w:r w:rsidR="00D85496" w:rsidRPr="008922C3">
                <w:rPr>
                  <w:rStyle w:val="Hyperlink"/>
                  <w:rFonts w:cs="Arial"/>
                  <w:b/>
                  <w:bCs/>
                  <w:sz w:val="18"/>
                  <w:szCs w:val="18"/>
                </w:rPr>
                <w:t>helina@aqvahotels.ee</w:t>
              </w:r>
            </w:hyperlink>
            <w:r w:rsidR="00D85496" w:rsidRPr="008922C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01F21C12" w14:textId="019BFFBA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noWrap/>
          </w:tcPr>
          <w:p w14:paraId="77F03E50" w14:textId="77777777" w:rsidR="00D85496" w:rsidRPr="008922C3" w:rsidRDefault="00D85496" w:rsidP="00D85496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922C3">
              <w:rPr>
                <w:rFonts w:ascii="Calibri" w:hAnsi="Calibri"/>
                <w:color w:val="000000"/>
                <w:sz w:val="18"/>
                <w:szCs w:val="18"/>
              </w:rPr>
              <w:t>Parkali 4, Rakvere, tel: 372 326 0000</w:t>
            </w:r>
          </w:p>
          <w:p w14:paraId="402B7EC2" w14:textId="77777777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8959FA" w14:textId="732743B4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25 eur/in</w:t>
            </w:r>
          </w:p>
        </w:tc>
        <w:tc>
          <w:tcPr>
            <w:tcW w:w="1560" w:type="dxa"/>
          </w:tcPr>
          <w:p w14:paraId="5FAAB65D" w14:textId="61CE6296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35 euri/in</w:t>
            </w:r>
          </w:p>
        </w:tc>
        <w:tc>
          <w:tcPr>
            <w:tcW w:w="1984" w:type="dxa"/>
            <w:noWrap/>
          </w:tcPr>
          <w:p w14:paraId="3322EF1E" w14:textId="62264342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45 euri /in</w:t>
            </w:r>
          </w:p>
        </w:tc>
        <w:tc>
          <w:tcPr>
            <w:tcW w:w="1434" w:type="dxa"/>
            <w:noWrap/>
          </w:tcPr>
          <w:p w14:paraId="5E3C29DD" w14:textId="4F895912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2-kohaline</w:t>
            </w:r>
          </w:p>
        </w:tc>
        <w:tc>
          <w:tcPr>
            <w:tcW w:w="834" w:type="dxa"/>
            <w:noWrap/>
          </w:tcPr>
          <w:p w14:paraId="451EE691" w14:textId="1366F781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20</w:t>
            </w:r>
          </w:p>
        </w:tc>
      </w:tr>
      <w:tr w:rsidR="00D85496" w:rsidRPr="008922C3" w14:paraId="3FF6E21D" w14:textId="77777777" w:rsidTr="00366F51">
        <w:trPr>
          <w:trHeight w:val="752"/>
        </w:trPr>
        <w:tc>
          <w:tcPr>
            <w:tcW w:w="2584" w:type="dxa"/>
            <w:shd w:val="clear" w:color="auto" w:fill="FFC000"/>
            <w:noWrap/>
          </w:tcPr>
          <w:p w14:paraId="526D66DA" w14:textId="77709142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Wesenbergi Hotell</w:t>
            </w:r>
          </w:p>
          <w:p w14:paraId="4A0FA551" w14:textId="41B1C3A1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>Koos hommikus-ga</w:t>
            </w:r>
          </w:p>
          <w:p w14:paraId="5545F263" w14:textId="77777777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922C3">
              <w:rPr>
                <w:rFonts w:cs="Arial"/>
                <w:b/>
                <w:bCs/>
                <w:sz w:val="18"/>
                <w:szCs w:val="18"/>
              </w:rPr>
              <w:t xml:space="preserve">Broneerimine: </w:t>
            </w:r>
          </w:p>
          <w:p w14:paraId="137E1501" w14:textId="77777777" w:rsidR="00D85496" w:rsidRPr="008922C3" w:rsidRDefault="008922C3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hyperlink r:id="rId20" w:history="1">
              <w:r w:rsidR="00D85496" w:rsidRPr="008922C3">
                <w:rPr>
                  <w:rStyle w:val="Hyperlink"/>
                  <w:rFonts w:cs="Arial"/>
                  <w:b/>
                  <w:bCs/>
                  <w:sz w:val="18"/>
                  <w:szCs w:val="18"/>
                </w:rPr>
                <w:t>info@wesenbergh.ee</w:t>
              </w:r>
            </w:hyperlink>
            <w:r w:rsidR="00D85496" w:rsidRPr="008922C3">
              <w:rPr>
                <w:rFonts w:cs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3A4AED1" w14:textId="17800FF8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noWrap/>
          </w:tcPr>
          <w:p w14:paraId="143C7B2D" w14:textId="77777777" w:rsidR="00D85496" w:rsidRPr="008922C3" w:rsidRDefault="00D85496" w:rsidP="00D85496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8922C3">
              <w:rPr>
                <w:rFonts w:ascii="Calibri" w:hAnsi="Calibri"/>
                <w:color w:val="000000"/>
                <w:sz w:val="18"/>
                <w:szCs w:val="18"/>
              </w:rPr>
              <w:t>Tallinna 25, Rakvere, tel: 5145202</w:t>
            </w:r>
          </w:p>
          <w:p w14:paraId="2FD3546E" w14:textId="77777777" w:rsidR="00D85496" w:rsidRPr="008922C3" w:rsidRDefault="00D85496" w:rsidP="00D85496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3C023E" w14:textId="1F5CDB2A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15 eur/in</w:t>
            </w:r>
          </w:p>
        </w:tc>
        <w:tc>
          <w:tcPr>
            <w:tcW w:w="1560" w:type="dxa"/>
          </w:tcPr>
          <w:p w14:paraId="595AC4E5" w14:textId="02363785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20 eur/in</w:t>
            </w:r>
          </w:p>
        </w:tc>
        <w:tc>
          <w:tcPr>
            <w:tcW w:w="1984" w:type="dxa"/>
            <w:noWrap/>
          </w:tcPr>
          <w:p w14:paraId="0A40633B" w14:textId="27118635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25 euri /in</w:t>
            </w:r>
          </w:p>
        </w:tc>
        <w:tc>
          <w:tcPr>
            <w:tcW w:w="1434" w:type="dxa"/>
            <w:noWrap/>
          </w:tcPr>
          <w:p w14:paraId="632B8056" w14:textId="7FE9CE56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2-kohaline</w:t>
            </w:r>
          </w:p>
        </w:tc>
        <w:tc>
          <w:tcPr>
            <w:tcW w:w="834" w:type="dxa"/>
            <w:noWrap/>
          </w:tcPr>
          <w:p w14:paraId="16E73C09" w14:textId="338B942D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15</w:t>
            </w:r>
          </w:p>
        </w:tc>
      </w:tr>
      <w:tr w:rsidR="00D85496" w:rsidRPr="008922C3" w14:paraId="01CC6854" w14:textId="77777777" w:rsidTr="00366F51">
        <w:trPr>
          <w:trHeight w:val="752"/>
        </w:trPr>
        <w:tc>
          <w:tcPr>
            <w:tcW w:w="2584" w:type="dxa"/>
            <w:shd w:val="clear" w:color="auto" w:fill="FFC000"/>
            <w:noWrap/>
          </w:tcPr>
          <w:p w14:paraId="083B4821" w14:textId="26F162C7" w:rsidR="00D85496" w:rsidRPr="008922C3" w:rsidRDefault="00D85496" w:rsidP="00D85496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noWrap/>
          </w:tcPr>
          <w:p w14:paraId="654AD195" w14:textId="77777777" w:rsidR="00D85496" w:rsidRPr="008922C3" w:rsidRDefault="00D85496" w:rsidP="00D85496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D3F878" w14:textId="4A7DC720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 xml:space="preserve">Ei pakuta </w:t>
            </w:r>
          </w:p>
        </w:tc>
        <w:tc>
          <w:tcPr>
            <w:tcW w:w="1560" w:type="dxa"/>
          </w:tcPr>
          <w:p w14:paraId="025738CB" w14:textId="158655E5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22 euri/in</w:t>
            </w:r>
          </w:p>
        </w:tc>
        <w:tc>
          <w:tcPr>
            <w:tcW w:w="1984" w:type="dxa"/>
            <w:noWrap/>
          </w:tcPr>
          <w:p w14:paraId="672A7A4B" w14:textId="0E850630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32 euri /in</w:t>
            </w:r>
          </w:p>
        </w:tc>
        <w:tc>
          <w:tcPr>
            <w:tcW w:w="1434" w:type="dxa"/>
            <w:noWrap/>
          </w:tcPr>
          <w:p w14:paraId="63A27214" w14:textId="09199994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1-kohaline</w:t>
            </w:r>
          </w:p>
        </w:tc>
        <w:tc>
          <w:tcPr>
            <w:tcW w:w="834" w:type="dxa"/>
            <w:noWrap/>
          </w:tcPr>
          <w:p w14:paraId="69FF4A25" w14:textId="5C94D9B2" w:rsidR="00D85496" w:rsidRPr="008922C3" w:rsidRDefault="00D85496" w:rsidP="00D85496">
            <w:pPr>
              <w:pStyle w:val="Default"/>
              <w:jc w:val="both"/>
              <w:rPr>
                <w:rFonts w:cs="Arial"/>
                <w:bCs/>
                <w:sz w:val="18"/>
                <w:szCs w:val="18"/>
              </w:rPr>
            </w:pPr>
            <w:r w:rsidRPr="008922C3">
              <w:rPr>
                <w:rFonts w:cs="Arial"/>
                <w:bCs/>
                <w:sz w:val="18"/>
                <w:szCs w:val="18"/>
              </w:rPr>
              <w:t>7</w:t>
            </w:r>
          </w:p>
        </w:tc>
      </w:tr>
    </w:tbl>
    <w:p w14:paraId="556D1D4B" w14:textId="6047BB71" w:rsidR="00B10AD6" w:rsidRPr="008922C3" w:rsidRDefault="00B10AD6" w:rsidP="00D41EFA">
      <w:pPr>
        <w:pStyle w:val="Default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11F21078" w14:textId="7DA53F6E" w:rsidR="000874A6" w:rsidRPr="000874A6" w:rsidRDefault="00EE63F2" w:rsidP="000874A6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7. </w:t>
      </w:r>
      <w:r w:rsidR="000874A6" w:rsidRPr="000874A6">
        <w:rPr>
          <w:rFonts w:cs="Arial"/>
          <w:b/>
          <w:sz w:val="24"/>
          <w:szCs w:val="24"/>
        </w:rPr>
        <w:t>Registreerimine ja muud küsimused</w:t>
      </w:r>
    </w:p>
    <w:p w14:paraId="0E6E952D" w14:textId="1D075556" w:rsidR="000874A6" w:rsidRDefault="00EE63F2" w:rsidP="000874A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</w:t>
      </w:r>
      <w:r w:rsidR="000874A6" w:rsidRPr="000874A6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. Võistkondlikest ja individuaalaladest osavõtt tuleb registreerida enda piirkonna spordi</w:t>
      </w:r>
      <w:r w:rsidR="00D56F71">
        <w:rPr>
          <w:rFonts w:cs="Arial"/>
          <w:sz w:val="24"/>
          <w:szCs w:val="24"/>
        </w:rPr>
        <w:t xml:space="preserve">koordinaatorite </w:t>
      </w:r>
      <w:r>
        <w:rPr>
          <w:rFonts w:cs="Arial"/>
          <w:sz w:val="24"/>
          <w:szCs w:val="24"/>
        </w:rPr>
        <w:t>kaudu vastavalt üksikalade juhenditele</w:t>
      </w:r>
      <w:r w:rsidR="009C349C">
        <w:rPr>
          <w:rFonts w:cs="Arial"/>
          <w:sz w:val="24"/>
          <w:szCs w:val="24"/>
        </w:rPr>
        <w:t xml:space="preserve"> hiljemalt 21.11.2019</w:t>
      </w:r>
      <w:r>
        <w:rPr>
          <w:rFonts w:cs="Arial"/>
          <w:sz w:val="24"/>
          <w:szCs w:val="24"/>
        </w:rPr>
        <w:t>.</w:t>
      </w:r>
    </w:p>
    <w:p w14:paraId="7C2D0D8F" w14:textId="4E18AB63" w:rsidR="004543D4" w:rsidRDefault="009F0673" w:rsidP="004543D4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Ida prefektuur – </w:t>
      </w:r>
      <w:r w:rsidR="00405871">
        <w:rPr>
          <w:rFonts w:cs="Arial"/>
          <w:sz w:val="24"/>
          <w:szCs w:val="24"/>
        </w:rPr>
        <w:t xml:space="preserve">Taavi Toomel </w:t>
      </w:r>
      <w:r>
        <w:rPr>
          <w:rFonts w:cs="Arial"/>
          <w:sz w:val="24"/>
          <w:szCs w:val="24"/>
        </w:rPr>
        <w:t xml:space="preserve"> </w:t>
      </w:r>
    </w:p>
    <w:p w14:paraId="7ED84474" w14:textId="7F0EFE4D" w:rsidR="004543D4" w:rsidRDefault="004543D4" w:rsidP="004543D4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Lõuna prefektuur – Ulvi Jukk</w:t>
      </w:r>
    </w:p>
    <w:p w14:paraId="5F669FD8" w14:textId="2A5B16E1" w:rsidR="004543D4" w:rsidRDefault="009F0673" w:rsidP="004543D4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Põhja prefektuur/PPA </w:t>
      </w:r>
      <w:r w:rsidR="004543D4">
        <w:rPr>
          <w:rFonts w:cs="Arial"/>
          <w:sz w:val="24"/>
          <w:szCs w:val="24"/>
        </w:rPr>
        <w:t xml:space="preserve"> – </w:t>
      </w:r>
      <w:r w:rsidR="00405871">
        <w:rPr>
          <w:rFonts w:cs="Arial"/>
          <w:sz w:val="24"/>
          <w:szCs w:val="24"/>
        </w:rPr>
        <w:t xml:space="preserve">Triin Sarapuu </w:t>
      </w:r>
      <w:r w:rsidR="004543D4">
        <w:rPr>
          <w:rFonts w:cs="Arial"/>
          <w:sz w:val="24"/>
          <w:szCs w:val="24"/>
        </w:rPr>
        <w:t xml:space="preserve"> </w:t>
      </w:r>
    </w:p>
    <w:p w14:paraId="41BD9DAE" w14:textId="703D422C" w:rsidR="004543D4" w:rsidRDefault="004543D4" w:rsidP="004543D4">
      <w:pPr>
        <w:pStyle w:val="ListParagraph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Lääne prefektuur – Rein Künnap </w:t>
      </w:r>
    </w:p>
    <w:p w14:paraId="779AC340" w14:textId="77777777" w:rsidR="009C349C" w:rsidRPr="009C349C" w:rsidRDefault="008A17E7" w:rsidP="000874A6">
      <w:pPr>
        <w:jc w:val="both"/>
        <w:rPr>
          <w:rFonts w:cs="Arial"/>
          <w:b/>
          <w:sz w:val="24"/>
          <w:szCs w:val="24"/>
        </w:rPr>
      </w:pPr>
      <w:r w:rsidRPr="009C349C">
        <w:rPr>
          <w:rFonts w:cs="Arial"/>
          <w:b/>
          <w:sz w:val="24"/>
          <w:szCs w:val="24"/>
        </w:rPr>
        <w:t xml:space="preserve">7.2. Loosiauhinnad </w:t>
      </w:r>
    </w:p>
    <w:p w14:paraId="65ABABB6" w14:textId="77127E9C" w:rsidR="002965B4" w:rsidRDefault="009C349C" w:rsidP="000874A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Auhinnad </w:t>
      </w:r>
      <w:r w:rsidR="00405871">
        <w:rPr>
          <w:rFonts w:cs="Arial"/>
          <w:sz w:val="24"/>
          <w:szCs w:val="24"/>
        </w:rPr>
        <w:t>loositakse välja 28</w:t>
      </w:r>
      <w:r w:rsidR="009F0673">
        <w:rPr>
          <w:rFonts w:cs="Arial"/>
          <w:sz w:val="24"/>
          <w:szCs w:val="24"/>
        </w:rPr>
        <w:t>.11 after-partyl. Loosiauhindade võitmiseks peab kohal olema (v.a peaauhind).</w:t>
      </w:r>
    </w:p>
    <w:p w14:paraId="1B901CB0" w14:textId="02A942B7" w:rsidR="008922C3" w:rsidRDefault="008922C3" w:rsidP="000874A6">
      <w:pPr>
        <w:jc w:val="both"/>
        <w:rPr>
          <w:rFonts w:cs="Arial"/>
          <w:sz w:val="24"/>
          <w:szCs w:val="24"/>
        </w:rPr>
      </w:pPr>
    </w:p>
    <w:p w14:paraId="1E5C36C6" w14:textId="3BC7C36D" w:rsidR="008922C3" w:rsidRPr="00D46EE9" w:rsidRDefault="008922C3" w:rsidP="008922C3">
      <w:pPr>
        <w:rPr>
          <w:b/>
          <w:color w:val="FF0000"/>
          <w:sz w:val="32"/>
          <w:szCs w:val="32"/>
        </w:rPr>
      </w:pPr>
      <w:r w:rsidRPr="00D46EE9">
        <w:rPr>
          <w:b/>
          <w:color w:val="FF0000"/>
          <w:sz w:val="32"/>
          <w:szCs w:val="32"/>
        </w:rPr>
        <w:t>PPK registreerimine – Tallinnas Epp Jalakale, Paikusel Rein Mõnnakmäele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– majutuse vajadusel esimesel võimalusel, aga muidu hiljemalt </w:t>
      </w:r>
      <w:r w:rsidRPr="00D46EE9">
        <w:rPr>
          <w:b/>
          <w:color w:val="FF0000"/>
          <w:sz w:val="32"/>
          <w:szCs w:val="32"/>
        </w:rPr>
        <w:t>11. novembriks!</w:t>
      </w:r>
    </w:p>
    <w:p w14:paraId="3271117E" w14:textId="77777777" w:rsidR="008922C3" w:rsidRPr="006916A2" w:rsidRDefault="008922C3" w:rsidP="000874A6">
      <w:pPr>
        <w:jc w:val="both"/>
        <w:rPr>
          <w:rFonts w:cs="Arial"/>
          <w:sz w:val="24"/>
          <w:szCs w:val="24"/>
        </w:rPr>
      </w:pPr>
    </w:p>
    <w:sectPr w:rsidR="008922C3" w:rsidRPr="006916A2" w:rsidSect="008922C3">
      <w:pgSz w:w="11906" w:h="16838"/>
      <w:pgMar w:top="720" w:right="720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C73E5" w14:textId="77777777" w:rsidR="009D11BC" w:rsidRDefault="009D11BC" w:rsidP="00D60E43">
      <w:pPr>
        <w:spacing w:after="0" w:line="240" w:lineRule="auto"/>
      </w:pPr>
      <w:r>
        <w:separator/>
      </w:r>
    </w:p>
  </w:endnote>
  <w:endnote w:type="continuationSeparator" w:id="0">
    <w:p w14:paraId="605F10C6" w14:textId="77777777" w:rsidR="009D11BC" w:rsidRDefault="009D11BC" w:rsidP="00D6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F0736" w14:textId="77777777" w:rsidR="009D11BC" w:rsidRDefault="009D11BC" w:rsidP="00D60E43">
      <w:pPr>
        <w:spacing w:after="0" w:line="240" w:lineRule="auto"/>
      </w:pPr>
      <w:r>
        <w:separator/>
      </w:r>
    </w:p>
  </w:footnote>
  <w:footnote w:type="continuationSeparator" w:id="0">
    <w:p w14:paraId="28E10F1A" w14:textId="77777777" w:rsidR="009D11BC" w:rsidRDefault="009D11BC" w:rsidP="00D60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370B"/>
    <w:multiLevelType w:val="hybridMultilevel"/>
    <w:tmpl w:val="9F4EDA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62DE"/>
    <w:multiLevelType w:val="hybridMultilevel"/>
    <w:tmpl w:val="C9428D9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0505D1"/>
    <w:multiLevelType w:val="hybridMultilevel"/>
    <w:tmpl w:val="A56C9D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D04EC"/>
    <w:multiLevelType w:val="hybridMultilevel"/>
    <w:tmpl w:val="19F63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8661E"/>
    <w:multiLevelType w:val="hybridMultilevel"/>
    <w:tmpl w:val="C4FEBD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90648"/>
    <w:multiLevelType w:val="hybridMultilevel"/>
    <w:tmpl w:val="576647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DA"/>
    <w:rsid w:val="00012A7A"/>
    <w:rsid w:val="0001747A"/>
    <w:rsid w:val="00035D8E"/>
    <w:rsid w:val="00040210"/>
    <w:rsid w:val="000658BB"/>
    <w:rsid w:val="000874A6"/>
    <w:rsid w:val="00087B09"/>
    <w:rsid w:val="000B211B"/>
    <w:rsid w:val="000B5302"/>
    <w:rsid w:val="000B5D35"/>
    <w:rsid w:val="000B6EAC"/>
    <w:rsid w:val="000C0A29"/>
    <w:rsid w:val="000C1345"/>
    <w:rsid w:val="000F707B"/>
    <w:rsid w:val="00102D5C"/>
    <w:rsid w:val="00136F4D"/>
    <w:rsid w:val="00144232"/>
    <w:rsid w:val="00163CBC"/>
    <w:rsid w:val="00180465"/>
    <w:rsid w:val="0019436A"/>
    <w:rsid w:val="001B56C5"/>
    <w:rsid w:val="001B56DF"/>
    <w:rsid w:val="001D4433"/>
    <w:rsid w:val="001D73F8"/>
    <w:rsid w:val="001E3167"/>
    <w:rsid w:val="00236C7F"/>
    <w:rsid w:val="00247140"/>
    <w:rsid w:val="002471B9"/>
    <w:rsid w:val="00252CB9"/>
    <w:rsid w:val="00253968"/>
    <w:rsid w:val="0027013D"/>
    <w:rsid w:val="0027782F"/>
    <w:rsid w:val="0028078D"/>
    <w:rsid w:val="002965B4"/>
    <w:rsid w:val="002A45F8"/>
    <w:rsid w:val="002C25E7"/>
    <w:rsid w:val="002C39A8"/>
    <w:rsid w:val="002E317F"/>
    <w:rsid w:val="002E3DE2"/>
    <w:rsid w:val="002E771B"/>
    <w:rsid w:val="00313485"/>
    <w:rsid w:val="00315697"/>
    <w:rsid w:val="0031706D"/>
    <w:rsid w:val="0033267E"/>
    <w:rsid w:val="0035331A"/>
    <w:rsid w:val="00366BC6"/>
    <w:rsid w:val="00366F51"/>
    <w:rsid w:val="0038143A"/>
    <w:rsid w:val="00397EAF"/>
    <w:rsid w:val="003A6A29"/>
    <w:rsid w:val="003E0DA9"/>
    <w:rsid w:val="00401258"/>
    <w:rsid w:val="00405871"/>
    <w:rsid w:val="00416069"/>
    <w:rsid w:val="00416278"/>
    <w:rsid w:val="00420B35"/>
    <w:rsid w:val="004358CF"/>
    <w:rsid w:val="004543D4"/>
    <w:rsid w:val="004546F3"/>
    <w:rsid w:val="00462C35"/>
    <w:rsid w:val="00472CEE"/>
    <w:rsid w:val="004A005E"/>
    <w:rsid w:val="004A075B"/>
    <w:rsid w:val="004B6480"/>
    <w:rsid w:val="004B7539"/>
    <w:rsid w:val="004C3143"/>
    <w:rsid w:val="004C4D09"/>
    <w:rsid w:val="004F15B8"/>
    <w:rsid w:val="004F6C80"/>
    <w:rsid w:val="0051114C"/>
    <w:rsid w:val="00560A6F"/>
    <w:rsid w:val="005636CA"/>
    <w:rsid w:val="005678AD"/>
    <w:rsid w:val="00583CDA"/>
    <w:rsid w:val="005918C2"/>
    <w:rsid w:val="005A4504"/>
    <w:rsid w:val="005A46CD"/>
    <w:rsid w:val="005E2EA1"/>
    <w:rsid w:val="006055C0"/>
    <w:rsid w:val="00606CBE"/>
    <w:rsid w:val="00646174"/>
    <w:rsid w:val="006916A2"/>
    <w:rsid w:val="00697CEE"/>
    <w:rsid w:val="006B2EC6"/>
    <w:rsid w:val="006D3E3C"/>
    <w:rsid w:val="006E1861"/>
    <w:rsid w:val="006F15DD"/>
    <w:rsid w:val="00716A5E"/>
    <w:rsid w:val="0073203D"/>
    <w:rsid w:val="00745D42"/>
    <w:rsid w:val="0076385C"/>
    <w:rsid w:val="007B1929"/>
    <w:rsid w:val="007C35ED"/>
    <w:rsid w:val="007E1E69"/>
    <w:rsid w:val="007E3A27"/>
    <w:rsid w:val="007E3E97"/>
    <w:rsid w:val="007E51FC"/>
    <w:rsid w:val="00831DBF"/>
    <w:rsid w:val="00835A72"/>
    <w:rsid w:val="0089108E"/>
    <w:rsid w:val="008922C3"/>
    <w:rsid w:val="008A17E7"/>
    <w:rsid w:val="008C4645"/>
    <w:rsid w:val="008D0971"/>
    <w:rsid w:val="008D6F03"/>
    <w:rsid w:val="008E7D18"/>
    <w:rsid w:val="008F2AE6"/>
    <w:rsid w:val="00901150"/>
    <w:rsid w:val="0091010B"/>
    <w:rsid w:val="00933510"/>
    <w:rsid w:val="009479BB"/>
    <w:rsid w:val="00955866"/>
    <w:rsid w:val="009B5854"/>
    <w:rsid w:val="009B62CF"/>
    <w:rsid w:val="009C2AAC"/>
    <w:rsid w:val="009C349C"/>
    <w:rsid w:val="009D11BC"/>
    <w:rsid w:val="009F0673"/>
    <w:rsid w:val="00A00337"/>
    <w:rsid w:val="00A2792F"/>
    <w:rsid w:val="00A313B7"/>
    <w:rsid w:val="00A52105"/>
    <w:rsid w:val="00A63006"/>
    <w:rsid w:val="00A75D09"/>
    <w:rsid w:val="00A829BA"/>
    <w:rsid w:val="00A8491F"/>
    <w:rsid w:val="00A91D63"/>
    <w:rsid w:val="00AA35EF"/>
    <w:rsid w:val="00AA36E0"/>
    <w:rsid w:val="00AA6DBF"/>
    <w:rsid w:val="00AB41D5"/>
    <w:rsid w:val="00AB7146"/>
    <w:rsid w:val="00AC4301"/>
    <w:rsid w:val="00AE20C0"/>
    <w:rsid w:val="00B01F28"/>
    <w:rsid w:val="00B10AD6"/>
    <w:rsid w:val="00B245F2"/>
    <w:rsid w:val="00B26069"/>
    <w:rsid w:val="00B26EBD"/>
    <w:rsid w:val="00B40A20"/>
    <w:rsid w:val="00B45843"/>
    <w:rsid w:val="00B67986"/>
    <w:rsid w:val="00B80EE9"/>
    <w:rsid w:val="00B90D4F"/>
    <w:rsid w:val="00BA7C33"/>
    <w:rsid w:val="00BB56B8"/>
    <w:rsid w:val="00BC427B"/>
    <w:rsid w:val="00BD6D4B"/>
    <w:rsid w:val="00C17A22"/>
    <w:rsid w:val="00C27AB8"/>
    <w:rsid w:val="00C9100E"/>
    <w:rsid w:val="00CB0B93"/>
    <w:rsid w:val="00CB1C24"/>
    <w:rsid w:val="00CB5017"/>
    <w:rsid w:val="00CE0C9E"/>
    <w:rsid w:val="00CE719E"/>
    <w:rsid w:val="00D15283"/>
    <w:rsid w:val="00D41EFA"/>
    <w:rsid w:val="00D56F71"/>
    <w:rsid w:val="00D60E43"/>
    <w:rsid w:val="00D60ED3"/>
    <w:rsid w:val="00D63179"/>
    <w:rsid w:val="00D8133C"/>
    <w:rsid w:val="00D85496"/>
    <w:rsid w:val="00D86C5C"/>
    <w:rsid w:val="00DB40C3"/>
    <w:rsid w:val="00DD556B"/>
    <w:rsid w:val="00DD78AE"/>
    <w:rsid w:val="00DF0CE5"/>
    <w:rsid w:val="00E06B85"/>
    <w:rsid w:val="00E30402"/>
    <w:rsid w:val="00E32F45"/>
    <w:rsid w:val="00E33B17"/>
    <w:rsid w:val="00E40638"/>
    <w:rsid w:val="00E70EA5"/>
    <w:rsid w:val="00E74507"/>
    <w:rsid w:val="00EC3FAB"/>
    <w:rsid w:val="00ED141F"/>
    <w:rsid w:val="00EE57C1"/>
    <w:rsid w:val="00EE63F2"/>
    <w:rsid w:val="00F21839"/>
    <w:rsid w:val="00F32542"/>
    <w:rsid w:val="00F60344"/>
    <w:rsid w:val="00F8657F"/>
    <w:rsid w:val="00F86FE3"/>
    <w:rsid w:val="00F9655E"/>
    <w:rsid w:val="00FA2E43"/>
    <w:rsid w:val="00FA4090"/>
    <w:rsid w:val="00FA7357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1208"/>
  <w15:chartTrackingRefBased/>
  <w15:docId w15:val="{431BDF55-D0E4-4A78-9497-57E7F90E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C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74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D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3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D60E43"/>
    <w:pPr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E43"/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rsid w:val="00D60E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info@katariina.e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pildigalerii.polsise/main.php?g2_itemId=454487&amp;g2_imageViewsIndex=1" TargetMode="External"/><Relationship Id="rId17" Type="http://schemas.openxmlformats.org/officeDocument/2006/relationships/hyperlink" Target="mailto:info@katariina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katariina.ee" TargetMode="External"/><Relationship Id="rId20" Type="http://schemas.openxmlformats.org/officeDocument/2006/relationships/hyperlink" Target="mailto:info@wesenbergh.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yperlink" Target="mailto:helina@aqvahotels.e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ildigalerii.polsise/main.php?g2_itemId=454652&amp;g2_imageViewsIndex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81A3-C382-4B39-B0E6-BF67DADE0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9DB10-F716-4A93-8C36-D4A9AC3F9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E00D6-295B-40A5-9590-D0D6E4140C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5976d9-60d2-477e-8f1b-158bc2703175"/>
    <ds:schemaRef ds:uri="dddb6205-b587-48e9-966b-eaf3788a1fc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08882D-76AD-4EF8-878D-6445CE88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875</Words>
  <Characters>5076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 Jalakas</dc:creator>
  <cp:keywords/>
  <dc:description/>
  <cp:lastModifiedBy>Epp Jalakas</cp:lastModifiedBy>
  <cp:revision>2</cp:revision>
  <cp:lastPrinted>2017-03-27T13:40:00Z</cp:lastPrinted>
  <dcterms:created xsi:type="dcterms:W3CDTF">2019-10-24T08:21:00Z</dcterms:created>
  <dcterms:modified xsi:type="dcterms:W3CDTF">2019-10-24T08:21:00Z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