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92C1" w14:textId="77777777" w:rsidR="004A392C" w:rsidRDefault="004A392C" w:rsidP="004A392C">
      <w:pPr>
        <w:pStyle w:val="paragraph"/>
        <w:ind w:firstLine="3255"/>
        <w:jc w:val="center"/>
        <w:textAlignment w:val="baseline"/>
        <w:rPr>
          <w:b/>
          <w:bCs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lang w:val="en-GB"/>
        </w:rPr>
        <w:t>SYLLABUS</w:t>
      </w:r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{</w:t>
      </w:r>
      <w:proofErr w:type="spellStart"/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regDateTime</w:t>
      </w:r>
      <w:proofErr w:type="spellEnd"/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}</w:t>
      </w:r>
      <w:r>
        <w:rPr>
          <w:rStyle w:val="normaltextrun1"/>
          <w:rFonts w:ascii="Calibri" w:hAnsi="Calibri" w:cs="Calibri"/>
          <w:sz w:val="22"/>
          <w:szCs w:val="22"/>
        </w:rPr>
        <w:t xml:space="preserve"> nr </w:t>
      </w:r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{</w:t>
      </w:r>
      <w:proofErr w:type="spellStart"/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regNumber</w:t>
      </w:r>
      <w:proofErr w:type="spellEnd"/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}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D9F0082" w14:textId="77777777" w:rsidR="004A392C" w:rsidRDefault="004A392C" w:rsidP="004A392C">
      <w:pPr>
        <w:pStyle w:val="paragraph"/>
        <w:ind w:left="1125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810"/>
        <w:gridCol w:w="4530"/>
        <w:gridCol w:w="4590"/>
      </w:tblGrid>
      <w:tr w:rsidR="004A392C" w14:paraId="6A4B58A6" w14:textId="77777777" w:rsidTr="004A392C">
        <w:trPr>
          <w:trHeight w:val="420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E34196" w14:textId="77777777" w:rsidR="004A392C" w:rsidRDefault="004A392C" w:rsidP="004A392C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SUBJECT CODE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E078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PSYC5203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6642A7F5" w14:textId="77777777" w:rsidTr="004A392C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4B849" w14:textId="77777777" w:rsidR="004A392C" w:rsidRDefault="004A392C" w:rsidP="004A392C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NAME OF THE SUBJECT (in Estonian)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EBC82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Praktiline kriminaalmenetlus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1FBF7B97" w14:textId="77777777" w:rsidTr="004A392C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24EF4" w14:textId="77777777" w:rsidR="004A392C" w:rsidRDefault="004A392C" w:rsidP="004A392C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NAME OF THE SUBJECT (in English)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B9E29" w14:textId="77777777" w:rsidR="004A392C" w:rsidRDefault="004A392C" w:rsidP="004A392C">
            <w:pPr>
              <w:pStyle w:val="paragraph"/>
              <w:textAlignment w:val="baseline"/>
            </w:pP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Practical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Criminal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Proceedings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407CA11E" w14:textId="77777777" w:rsidTr="004A392C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50A87" w14:textId="77777777" w:rsidR="004A392C" w:rsidRDefault="004A392C" w:rsidP="004A392C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VOLUME (ECTS)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19923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3 ECTS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10C18DB8" w14:textId="77777777" w:rsidTr="004A392C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DC7BB" w14:textId="77777777" w:rsidR="004A392C" w:rsidRDefault="004A392C" w:rsidP="004A392C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CURRICULUM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3FD84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Curriculum of Police Service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4854C179" w14:textId="77777777" w:rsidTr="004A392C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67A5F" w14:textId="77777777" w:rsidR="004A392C" w:rsidRDefault="004A392C" w:rsidP="004A392C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RESPONSIBLE LECTURER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186FF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 xml:space="preserve">Marili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Kohava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, Head of Department of Offence Procedure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2F1ECC2B" w14:textId="77777777" w:rsidTr="004A392C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F1AD1" w14:textId="77777777" w:rsidR="004A392C" w:rsidRDefault="004A392C" w:rsidP="004A392C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PREREQUISITE MODULES AND SUBJECTS: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4B84A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3EE1A1F8" w14:textId="77777777" w:rsidTr="004A392C">
        <w:trPr>
          <w:trHeight w:val="360"/>
        </w:trPr>
        <w:tc>
          <w:tcPr>
            <w:tcW w:w="14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B6D01" w14:textId="77777777" w:rsidR="004A392C" w:rsidRDefault="004A392C" w:rsidP="004A392C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lang w:val="en-US"/>
              </w:rPr>
              <w:t>Develop students’ basic knowledge of the legal framework and tactical issues of criminal proceedings.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A392C" w14:paraId="632E7C23" w14:textId="77777777" w:rsidTr="004A392C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F826E" w14:textId="77777777" w:rsidR="004A392C" w:rsidRDefault="004A392C" w:rsidP="004A392C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LEARNING OUTCOMES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B9FE8" w14:textId="77777777" w:rsidR="004A392C" w:rsidRDefault="004A392C" w:rsidP="004A392C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ASSESSMENT METHODS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2817E" w14:textId="77777777" w:rsidR="004A392C" w:rsidRDefault="004A392C" w:rsidP="004A392C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ASSESSMENT CRITERIA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1C2661A8" w14:textId="77777777" w:rsidTr="004A392C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D41DB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After completing the </w:t>
            </w:r>
            <w:proofErr w:type="gramStart"/>
            <w:r>
              <w:rPr>
                <w:rStyle w:val="contextualspellingandgrammarerror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subject</w:t>
            </w:r>
            <w:proofErr w:type="gramEnd"/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the student: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41AB1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0D19D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119365DA" w14:textId="77777777" w:rsidTr="004A392C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D39FC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Knows objectives and principles of pre-trial investigation.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624C1" w14:textId="77777777" w:rsidR="004A392C" w:rsidRDefault="004A392C" w:rsidP="004A392C">
            <w:pPr>
              <w:pStyle w:val="paragraph"/>
              <w:ind w:left="105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Student takes part in at least 75% of lectures and seminars, gets familiar with basic legal acts and judicial practice.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5CE065" w14:textId="77777777" w:rsidR="004A392C" w:rsidRDefault="004A392C" w:rsidP="004A392C">
            <w:pPr>
              <w:pStyle w:val="paragraph"/>
              <w:ind w:left="105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Student performs an analysis of real-life case.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196C32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8640D" w14:textId="77777777" w:rsidR="004A392C" w:rsidRDefault="004A392C" w:rsidP="004A392C">
            <w:pPr>
              <w:pStyle w:val="paragraph"/>
              <w:ind w:left="105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 xml:space="preserve">Non-distinctive assessment: knowledge of the judicial principles and problematic issues of criminal proceedings. Students will present a judicial analysis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as a result of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 xml:space="preserve"> individual or group works.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6030ECE" w14:textId="77777777" w:rsidR="004A392C" w:rsidRDefault="004A392C" w:rsidP="004A392C">
            <w:pPr>
              <w:pStyle w:val="paragraph"/>
              <w:ind w:left="105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Criteria: the conclusions presented in the analysis are reasoned and pertinent.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5BC4A3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 Details of the criteria will be presented in course plan.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18AE6E52" w14:textId="77777777" w:rsidTr="004A392C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1E5B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Knows objectives of different investigative activities.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471CF" w14:textId="77777777" w:rsidR="004A392C" w:rsidRDefault="004A392C" w:rsidP="004A392C">
            <w:pPr>
              <w:pStyle w:val="paragraph"/>
              <w:ind w:left="30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Student takes part in at least 75 % of lectures and exercises.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5EE97D" w14:textId="77777777" w:rsidR="004A392C" w:rsidRDefault="004A392C" w:rsidP="004A392C">
            <w:pPr>
              <w:pStyle w:val="paragraph"/>
              <w:ind w:left="30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Student performs and documents the necessary investigative activities.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051B4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 xml:space="preserve">Non-distinctive assessment: participation in lectures and exercises; pertinence and legality of the composed documents. Students will present a 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 xml:space="preserve"> realistic investigational plan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as a result of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 xml:space="preserve"> individual or group works.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BB3272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Criteria: student has participated at least 75% of exercises and documented the outcomes of the exercises. The investigation plan is practical and usable in realistic conditions.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D8B00E7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lastRenderedPageBreak/>
              <w:t>Details of the criteria will be presented in course plan.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3F1E9961" w14:textId="77777777" w:rsidTr="004A392C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AEF71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lastRenderedPageBreak/>
              <w:t>Applies recommendations and requirements of tactics during performing and documenting the investigative activities.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0AFF8" w14:textId="77777777" w:rsidR="004A392C" w:rsidRDefault="004A392C" w:rsidP="004A392C">
            <w:pPr>
              <w:pStyle w:val="paragraph"/>
              <w:ind w:left="30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Student takes part in at least 75% of lectures and exercises.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7BA8EA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Student applies proper tactical requirements while performing the activities.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C0175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Non-distinctive assessment: participation in lectures and exercises; pertinence and legality of the composed documents. Students will perform different investigational activities (interrogation, house search, etc.) and document the outcomes.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A0C749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Criteria: student has participated in at least 75% of exercises and documented the outcomes of presented investigative activities. The tactics of the activities are realistic and usable in realistic conditions.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0A16EF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Details of the criteria will be presented in course plan.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104CC837" w14:textId="77777777" w:rsidTr="004A392C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EEDD1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61AA8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96D8E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392C" w14:paraId="4DB80874" w14:textId="77777777" w:rsidTr="004A392C">
        <w:trPr>
          <w:trHeight w:val="360"/>
        </w:trPr>
        <w:tc>
          <w:tcPr>
            <w:tcW w:w="14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9A179" w14:textId="77777777" w:rsidR="004A392C" w:rsidRDefault="004A392C" w:rsidP="004A392C">
            <w:pPr>
              <w:pStyle w:val="paragraph"/>
              <w:ind w:left="30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Requirements for and the composition of the final grade / credit test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  <w:lang w:val="en-US"/>
              </w:rPr>
              <w:t>Non-distinctive assessment.  The assessment of the module is based on group work, presented by students.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A48157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02AD1D" w14:textId="77777777" w:rsidR="004A392C" w:rsidRDefault="004A392C" w:rsidP="004A392C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8291898" w14:textId="77777777" w:rsidR="004A392C" w:rsidRDefault="004A392C" w:rsidP="004A392C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  <w:lang w:val="en-GB"/>
        </w:rPr>
        <w:t>Compiled by: Tanel Tiks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13983" w14:textId="77777777" w:rsidR="004A392C" w:rsidRDefault="004A392C" w:rsidP="004A392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283C92" w14:textId="77777777" w:rsidR="004A392C" w:rsidRDefault="004A392C" w:rsidP="004A392C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  <w:lang w:val="en-GB"/>
        </w:rPr>
        <w:t>Date: 29.03.2019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A868AF" w14:textId="77777777" w:rsidR="004A392C" w:rsidRDefault="004A392C" w:rsidP="004A392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C4CB89" w14:textId="77777777" w:rsidR="004A392C" w:rsidRDefault="004A392C" w:rsidP="004A392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0F599" w14:textId="77777777" w:rsidR="00E44475" w:rsidRPr="004A392C" w:rsidRDefault="00E44475" w:rsidP="004A392C">
      <w:bookmarkStart w:id="0" w:name="_GoBack"/>
      <w:bookmarkEnd w:id="0"/>
    </w:p>
    <w:sectPr w:rsidR="00E44475" w:rsidRPr="004A392C" w:rsidSect="002F10D2">
      <w:pgSz w:w="16838" w:h="11906" w:orient="landscape"/>
      <w:pgMar w:top="851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3C0"/>
    <w:multiLevelType w:val="hybridMultilevel"/>
    <w:tmpl w:val="5974102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04139"/>
    <w:multiLevelType w:val="hybridMultilevel"/>
    <w:tmpl w:val="96083C9C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7702B"/>
    <w:multiLevelType w:val="hybridMultilevel"/>
    <w:tmpl w:val="A1360FB4"/>
    <w:lvl w:ilvl="0" w:tplc="042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22A715ED"/>
    <w:multiLevelType w:val="hybridMultilevel"/>
    <w:tmpl w:val="557040C8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B61D5"/>
    <w:multiLevelType w:val="hybridMultilevel"/>
    <w:tmpl w:val="D37E41B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C312A"/>
    <w:multiLevelType w:val="hybridMultilevel"/>
    <w:tmpl w:val="740EAE7C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64EAB"/>
    <w:multiLevelType w:val="hybridMultilevel"/>
    <w:tmpl w:val="97A6255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04C9D"/>
    <w:multiLevelType w:val="hybridMultilevel"/>
    <w:tmpl w:val="D884C5FC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F032B"/>
    <w:multiLevelType w:val="hybridMultilevel"/>
    <w:tmpl w:val="E4D66ED8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529CC"/>
    <w:multiLevelType w:val="hybridMultilevel"/>
    <w:tmpl w:val="53CAC4E6"/>
    <w:lvl w:ilvl="0" w:tplc="23FE41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46EB"/>
    <w:multiLevelType w:val="hybridMultilevel"/>
    <w:tmpl w:val="AB22C06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D3A91"/>
    <w:multiLevelType w:val="hybridMultilevel"/>
    <w:tmpl w:val="D8EC829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32340"/>
    <w:multiLevelType w:val="hybridMultilevel"/>
    <w:tmpl w:val="4B9066F0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A1024"/>
    <w:multiLevelType w:val="hybridMultilevel"/>
    <w:tmpl w:val="F050DE10"/>
    <w:lvl w:ilvl="0" w:tplc="E97A7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6E0E4C83"/>
    <w:multiLevelType w:val="hybridMultilevel"/>
    <w:tmpl w:val="1174DD7E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F"/>
    <w:rsid w:val="00004B3D"/>
    <w:rsid w:val="0000520C"/>
    <w:rsid w:val="00015284"/>
    <w:rsid w:val="000300B2"/>
    <w:rsid w:val="000431AF"/>
    <w:rsid w:val="00077BC9"/>
    <w:rsid w:val="000A16CC"/>
    <w:rsid w:val="000B1FD9"/>
    <w:rsid w:val="0013084F"/>
    <w:rsid w:val="001826B6"/>
    <w:rsid w:val="0018496D"/>
    <w:rsid w:val="001B41B6"/>
    <w:rsid w:val="001D1289"/>
    <w:rsid w:val="001D3B85"/>
    <w:rsid w:val="002065DF"/>
    <w:rsid w:val="002377F4"/>
    <w:rsid w:val="002555DB"/>
    <w:rsid w:val="00271488"/>
    <w:rsid w:val="002A730B"/>
    <w:rsid w:val="002A769E"/>
    <w:rsid w:val="002D692D"/>
    <w:rsid w:val="002F10D2"/>
    <w:rsid w:val="002F58E9"/>
    <w:rsid w:val="003358E7"/>
    <w:rsid w:val="00353EDE"/>
    <w:rsid w:val="003B3BB7"/>
    <w:rsid w:val="003B5521"/>
    <w:rsid w:val="003E2237"/>
    <w:rsid w:val="0040739E"/>
    <w:rsid w:val="00413094"/>
    <w:rsid w:val="004254E4"/>
    <w:rsid w:val="004656F9"/>
    <w:rsid w:val="00483E2D"/>
    <w:rsid w:val="004A392C"/>
    <w:rsid w:val="00504098"/>
    <w:rsid w:val="0052229F"/>
    <w:rsid w:val="00573D8C"/>
    <w:rsid w:val="005762E6"/>
    <w:rsid w:val="005D0596"/>
    <w:rsid w:val="005D3E3B"/>
    <w:rsid w:val="005F6677"/>
    <w:rsid w:val="006346A9"/>
    <w:rsid w:val="00653D6C"/>
    <w:rsid w:val="00694664"/>
    <w:rsid w:val="006A00CA"/>
    <w:rsid w:val="006A6CC7"/>
    <w:rsid w:val="006B745F"/>
    <w:rsid w:val="006C33E1"/>
    <w:rsid w:val="006D199C"/>
    <w:rsid w:val="006D1F3D"/>
    <w:rsid w:val="006F5AD2"/>
    <w:rsid w:val="00701131"/>
    <w:rsid w:val="007467B4"/>
    <w:rsid w:val="007959DC"/>
    <w:rsid w:val="007B2D50"/>
    <w:rsid w:val="007B7456"/>
    <w:rsid w:val="007D3330"/>
    <w:rsid w:val="00800469"/>
    <w:rsid w:val="008004A4"/>
    <w:rsid w:val="00810C3A"/>
    <w:rsid w:val="00821BC4"/>
    <w:rsid w:val="0082773C"/>
    <w:rsid w:val="00830066"/>
    <w:rsid w:val="00842C9C"/>
    <w:rsid w:val="00846E23"/>
    <w:rsid w:val="0084778B"/>
    <w:rsid w:val="0086094D"/>
    <w:rsid w:val="008677B2"/>
    <w:rsid w:val="008E05BA"/>
    <w:rsid w:val="00900BB0"/>
    <w:rsid w:val="009167AB"/>
    <w:rsid w:val="009510B7"/>
    <w:rsid w:val="00975318"/>
    <w:rsid w:val="009E16C6"/>
    <w:rsid w:val="00A55F8E"/>
    <w:rsid w:val="00A80CAF"/>
    <w:rsid w:val="00A920DB"/>
    <w:rsid w:val="00AA496A"/>
    <w:rsid w:val="00AA560B"/>
    <w:rsid w:val="00AB5FB7"/>
    <w:rsid w:val="00AD4EC9"/>
    <w:rsid w:val="00AE7B32"/>
    <w:rsid w:val="00B3013D"/>
    <w:rsid w:val="00B5058A"/>
    <w:rsid w:val="00B874F0"/>
    <w:rsid w:val="00B908F9"/>
    <w:rsid w:val="00BB41E6"/>
    <w:rsid w:val="00BE7BFA"/>
    <w:rsid w:val="00C04DBC"/>
    <w:rsid w:val="00C14E84"/>
    <w:rsid w:val="00C34F18"/>
    <w:rsid w:val="00C36019"/>
    <w:rsid w:val="00C5743E"/>
    <w:rsid w:val="00C74DC9"/>
    <w:rsid w:val="00C74EF4"/>
    <w:rsid w:val="00CC14A2"/>
    <w:rsid w:val="00CE0C79"/>
    <w:rsid w:val="00D40571"/>
    <w:rsid w:val="00D43A0D"/>
    <w:rsid w:val="00DB0C87"/>
    <w:rsid w:val="00DE29B9"/>
    <w:rsid w:val="00E356D1"/>
    <w:rsid w:val="00E44475"/>
    <w:rsid w:val="00E46B71"/>
    <w:rsid w:val="00E63769"/>
    <w:rsid w:val="00E91AA8"/>
    <w:rsid w:val="00EA41B5"/>
    <w:rsid w:val="00EB54B6"/>
    <w:rsid w:val="00EE70F3"/>
    <w:rsid w:val="00F02702"/>
    <w:rsid w:val="00F1694D"/>
    <w:rsid w:val="00F20DAA"/>
    <w:rsid w:val="00F76CAE"/>
    <w:rsid w:val="00F81934"/>
    <w:rsid w:val="00F9787D"/>
    <w:rsid w:val="00FC6031"/>
    <w:rsid w:val="00FF0302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D6C02"/>
  <w15:docId w15:val="{029AA76E-1DD1-4B21-A78A-843602D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AF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1A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6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56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6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E63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9DC"/>
    <w:pPr>
      <w:ind w:left="720"/>
      <w:contextualSpacing/>
    </w:pPr>
  </w:style>
  <w:style w:type="paragraph" w:customStyle="1" w:styleId="paragraph">
    <w:name w:val="paragraph"/>
    <w:basedOn w:val="Normal"/>
    <w:rsid w:val="004A392C"/>
    <w:rPr>
      <w:lang w:eastAsia="et-EE"/>
    </w:rPr>
  </w:style>
  <w:style w:type="character" w:customStyle="1" w:styleId="spellingerror">
    <w:name w:val="spellingerror"/>
    <w:basedOn w:val="DefaultParagraphFont"/>
    <w:rsid w:val="004A392C"/>
  </w:style>
  <w:style w:type="character" w:customStyle="1" w:styleId="contextualspellingandgrammarerror">
    <w:name w:val="contextualspellingandgrammarerror"/>
    <w:basedOn w:val="DefaultParagraphFont"/>
    <w:rsid w:val="004A392C"/>
  </w:style>
  <w:style w:type="character" w:customStyle="1" w:styleId="normaltextrun1">
    <w:name w:val="normaltextrun1"/>
    <w:basedOn w:val="DefaultParagraphFont"/>
    <w:rsid w:val="004A392C"/>
  </w:style>
  <w:style w:type="character" w:customStyle="1" w:styleId="eop">
    <w:name w:val="eop"/>
    <w:basedOn w:val="DefaultParagraphFont"/>
    <w:rsid w:val="004A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9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8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9504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6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1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29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2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6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26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6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694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63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926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104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74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80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30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60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67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46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26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224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56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54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42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1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31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80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1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168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645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9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30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66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41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25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454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27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05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004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33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38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83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94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92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67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03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39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01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30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22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03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92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85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7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82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1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231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96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2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619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76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476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17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69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1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73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23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731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511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77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28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06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98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97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155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5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01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40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66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96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7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38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52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0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44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69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94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93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93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0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0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9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0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0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0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90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90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0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90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90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904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SKA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creator>Kätlin Vanari</dc:creator>
  <cp:lastModifiedBy>Kaisa Kägu</cp:lastModifiedBy>
  <cp:revision>2</cp:revision>
  <cp:lastPrinted>2019-05-24T12:02:00Z</cp:lastPrinted>
  <dcterms:created xsi:type="dcterms:W3CDTF">2019-05-24T12:02:00Z</dcterms:created>
  <dcterms:modified xsi:type="dcterms:W3CDTF">2019-05-24T12:02:00Z</dcterms:modified>
</cp:coreProperties>
</file>