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18AB0" w14:textId="14395582" w:rsidR="004C0BAC" w:rsidRDefault="004C0BAC" w:rsidP="00251F4C">
      <w:pPr>
        <w:jc w:val="right"/>
        <w:rPr>
          <w:rFonts w:asciiTheme="minorHAnsi" w:hAnsiTheme="minorHAnsi"/>
          <w:color w:val="000000" w:themeColor="text1"/>
          <w:sz w:val="22"/>
          <w:szCs w:val="22"/>
        </w:rPr>
      </w:pPr>
    </w:p>
    <w:p w14:paraId="76921CD0" w14:textId="72355284" w:rsidR="004C0BAC" w:rsidRDefault="004C0BAC" w:rsidP="00251F4C">
      <w:pPr>
        <w:jc w:val="right"/>
        <w:rPr>
          <w:rFonts w:asciiTheme="minorHAnsi" w:hAnsiTheme="minorHAnsi"/>
          <w:color w:val="000000" w:themeColor="text1"/>
          <w:sz w:val="22"/>
          <w:szCs w:val="22"/>
        </w:rPr>
      </w:pPr>
    </w:p>
    <w:p w14:paraId="02AB8C51" w14:textId="57FF1DDB" w:rsidR="004C0BAC" w:rsidRDefault="004C0BAC" w:rsidP="00251F4C">
      <w:pPr>
        <w:jc w:val="right"/>
        <w:rPr>
          <w:rFonts w:asciiTheme="minorHAnsi" w:hAnsiTheme="minorHAnsi"/>
          <w:color w:val="000000" w:themeColor="text1"/>
          <w:sz w:val="22"/>
          <w:szCs w:val="22"/>
        </w:rPr>
      </w:pPr>
    </w:p>
    <w:p w14:paraId="64E5FA38" w14:textId="77777777" w:rsidR="00A651D6" w:rsidRPr="00FE7AFF" w:rsidRDefault="006630E7" w:rsidP="00A651D6">
      <w:pPr>
        <w:pStyle w:val="Heading9"/>
        <w:rPr>
          <w:rFonts w:asciiTheme="minorHAnsi" w:hAnsiTheme="minorHAnsi"/>
          <w:color w:val="000000" w:themeColor="text1"/>
          <w:sz w:val="22"/>
          <w:szCs w:val="22"/>
        </w:rPr>
      </w:pPr>
      <w:r w:rsidRPr="00FE7AFF">
        <w:rPr>
          <w:rFonts w:asciiTheme="minorHAnsi" w:hAnsiTheme="minorHAnsi"/>
          <w:color w:val="000000" w:themeColor="text1"/>
          <w:sz w:val="22"/>
          <w:szCs w:val="22"/>
        </w:rPr>
        <w:t>SISEKAITSEAKADEEMIA</w:t>
      </w:r>
    </w:p>
    <w:p w14:paraId="65BD2862" w14:textId="77777777" w:rsidR="00A651D6" w:rsidRPr="00FE7AFF" w:rsidRDefault="0051318F" w:rsidP="00A651D6">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Finants</w:t>
      </w:r>
      <w:r w:rsidR="00A651D6" w:rsidRPr="00FE7AFF">
        <w:rPr>
          <w:rFonts w:asciiTheme="minorHAnsi" w:hAnsiTheme="minorHAnsi"/>
          <w:color w:val="000000" w:themeColor="text1"/>
          <w:sz w:val="22"/>
          <w:szCs w:val="22"/>
        </w:rPr>
        <w:t>kolledž</w:t>
      </w:r>
    </w:p>
    <w:p w14:paraId="24C322FA" w14:textId="77777777" w:rsidR="00A651D6" w:rsidRPr="00FE7AFF" w:rsidRDefault="00A651D6" w:rsidP="006630E7">
      <w:pPr>
        <w:rPr>
          <w:rFonts w:asciiTheme="minorHAnsi" w:hAnsiTheme="minorHAnsi"/>
          <w:color w:val="000000" w:themeColor="text1"/>
          <w:sz w:val="22"/>
          <w:szCs w:val="22"/>
        </w:rPr>
      </w:pPr>
    </w:p>
    <w:p w14:paraId="6D218F75" w14:textId="77777777" w:rsidR="00A651D6" w:rsidRPr="00FE7AFF" w:rsidRDefault="0051318F" w:rsidP="00A651D6">
      <w:pPr>
        <w:pStyle w:val="Heading9"/>
        <w:rPr>
          <w:rFonts w:asciiTheme="minorHAnsi" w:hAnsiTheme="minorHAnsi"/>
          <w:color w:val="000000" w:themeColor="text1"/>
          <w:sz w:val="22"/>
          <w:szCs w:val="22"/>
        </w:rPr>
      </w:pPr>
      <w:r w:rsidRPr="00FE7AFF">
        <w:rPr>
          <w:rFonts w:asciiTheme="minorHAnsi" w:hAnsiTheme="minorHAnsi"/>
          <w:color w:val="000000" w:themeColor="text1"/>
          <w:sz w:val="22"/>
          <w:szCs w:val="22"/>
        </w:rPr>
        <w:t>TOLLI JA MAKSU</w:t>
      </w:r>
      <w:r w:rsidR="00721F98" w:rsidRPr="00FE7AFF">
        <w:rPr>
          <w:rFonts w:asciiTheme="minorHAnsi" w:hAnsiTheme="minorHAnsi"/>
          <w:color w:val="000000" w:themeColor="text1"/>
          <w:sz w:val="22"/>
          <w:szCs w:val="22"/>
        </w:rPr>
        <w:t>NDUSE</w:t>
      </w:r>
      <w:r w:rsidR="00A651D6" w:rsidRPr="00FE7AFF">
        <w:rPr>
          <w:rFonts w:asciiTheme="minorHAnsi" w:hAnsiTheme="minorHAnsi"/>
          <w:color w:val="000000" w:themeColor="text1"/>
          <w:sz w:val="22"/>
          <w:szCs w:val="22"/>
        </w:rPr>
        <w:t xml:space="preserve"> ERIALA ÕPPEKAVA </w:t>
      </w:r>
    </w:p>
    <w:tbl>
      <w:tblPr>
        <w:tblW w:w="9639" w:type="dxa"/>
        <w:tblInd w:w="108" w:type="dxa"/>
        <w:tblCellMar>
          <w:left w:w="0" w:type="dxa"/>
          <w:right w:w="0" w:type="dxa"/>
        </w:tblCellMar>
        <w:tblLook w:val="0000" w:firstRow="0" w:lastRow="0" w:firstColumn="0" w:lastColumn="0" w:noHBand="0" w:noVBand="0"/>
      </w:tblPr>
      <w:tblGrid>
        <w:gridCol w:w="4678"/>
        <w:gridCol w:w="4961"/>
      </w:tblGrid>
      <w:tr w:rsidR="00FE7AFF" w:rsidRPr="00FE7AFF" w14:paraId="2D41BF2B" w14:textId="77777777" w:rsidTr="003623D7">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897603" w14:textId="77777777" w:rsidR="00575D04" w:rsidRPr="00FE7AFF" w:rsidRDefault="00575D04" w:rsidP="0043210E">
            <w:pPr>
              <w:rPr>
                <w:rFonts w:asciiTheme="minorHAnsi" w:hAnsiTheme="minorHAnsi"/>
                <w:color w:val="000000" w:themeColor="text1"/>
                <w:sz w:val="22"/>
                <w:szCs w:val="22"/>
              </w:rPr>
            </w:pPr>
            <w:r w:rsidRPr="00FE7AFF">
              <w:rPr>
                <w:rFonts w:asciiTheme="minorHAnsi" w:hAnsiTheme="minorHAnsi"/>
                <w:color w:val="000000" w:themeColor="text1"/>
                <w:sz w:val="22"/>
                <w:szCs w:val="22"/>
              </w:rPr>
              <w:t>Haridustase</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812A55" w14:textId="77777777" w:rsidR="00575D04" w:rsidRPr="00FE7AFF" w:rsidRDefault="00A226DC" w:rsidP="0043210E">
            <w:pPr>
              <w:rPr>
                <w:rFonts w:asciiTheme="minorHAnsi" w:hAnsiTheme="minorHAnsi"/>
                <w:color w:val="000000" w:themeColor="text1"/>
                <w:sz w:val="22"/>
                <w:szCs w:val="22"/>
              </w:rPr>
            </w:pPr>
            <w:r w:rsidRPr="00FE7AFF">
              <w:rPr>
                <w:rFonts w:asciiTheme="minorHAnsi" w:hAnsiTheme="minorHAnsi"/>
                <w:color w:val="000000" w:themeColor="text1"/>
                <w:sz w:val="22"/>
                <w:szCs w:val="22"/>
              </w:rPr>
              <w:t>Ra</w:t>
            </w:r>
            <w:r w:rsidR="0051318F" w:rsidRPr="00FE7AFF">
              <w:rPr>
                <w:rFonts w:asciiTheme="minorHAnsi" w:hAnsiTheme="minorHAnsi"/>
                <w:color w:val="000000" w:themeColor="text1"/>
                <w:sz w:val="22"/>
                <w:szCs w:val="22"/>
              </w:rPr>
              <w:t>kenduskõrgharidus</w:t>
            </w:r>
          </w:p>
        </w:tc>
      </w:tr>
      <w:tr w:rsidR="00FE7AFF" w:rsidRPr="00FE7AFF" w14:paraId="000A3C60" w14:textId="77777777" w:rsidTr="003623D7">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FFFD0A" w14:textId="6B7D7556" w:rsidR="00684F19" w:rsidRPr="00FE7AFF" w:rsidRDefault="00684F19" w:rsidP="0043210E">
            <w:pPr>
              <w:rPr>
                <w:rFonts w:asciiTheme="minorHAnsi" w:hAnsiTheme="minorHAnsi"/>
                <w:color w:val="000000" w:themeColor="text1"/>
                <w:sz w:val="22"/>
                <w:szCs w:val="22"/>
              </w:rPr>
            </w:pPr>
            <w:r w:rsidRPr="00FE7AFF">
              <w:rPr>
                <w:rFonts w:asciiTheme="minorHAnsi" w:hAnsiTheme="minorHAnsi"/>
                <w:color w:val="000000" w:themeColor="text1"/>
                <w:sz w:val="22"/>
                <w:szCs w:val="22"/>
              </w:rPr>
              <w:t>Õppekava nimetus eesti keeles</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14:paraId="0A9B39EF" w14:textId="0A625E0C" w:rsidR="00684F19" w:rsidRPr="00FE7AFF" w:rsidRDefault="00684F19" w:rsidP="0043210E">
            <w:pPr>
              <w:rPr>
                <w:rFonts w:asciiTheme="minorHAnsi" w:hAnsiTheme="minorHAnsi" w:cs="Times-Italic"/>
                <w:b/>
                <w:iCs/>
                <w:color w:val="000000" w:themeColor="text1"/>
                <w:sz w:val="22"/>
                <w:szCs w:val="22"/>
                <w:lang w:eastAsia="et-EE"/>
              </w:rPr>
            </w:pPr>
            <w:r w:rsidRPr="00FE7AFF">
              <w:rPr>
                <w:rFonts w:asciiTheme="minorHAnsi" w:hAnsiTheme="minorHAnsi" w:cs="Times-Italic"/>
                <w:b/>
                <w:iCs/>
                <w:color w:val="000000" w:themeColor="text1"/>
                <w:sz w:val="22"/>
                <w:szCs w:val="22"/>
                <w:lang w:eastAsia="et-EE"/>
              </w:rPr>
              <w:t>Toll ja maksundus</w:t>
            </w:r>
          </w:p>
        </w:tc>
      </w:tr>
      <w:tr w:rsidR="00FE7AFF" w:rsidRPr="00FE7AFF" w14:paraId="04C7620E" w14:textId="77777777" w:rsidTr="003623D7">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4FA89D" w14:textId="77777777" w:rsidR="00575D04" w:rsidRPr="00FE7AFF" w:rsidRDefault="00575D04" w:rsidP="0043210E">
            <w:pPr>
              <w:rPr>
                <w:rFonts w:asciiTheme="minorHAnsi" w:hAnsiTheme="minorHAnsi"/>
                <w:color w:val="000000" w:themeColor="text1"/>
                <w:sz w:val="22"/>
                <w:szCs w:val="22"/>
              </w:rPr>
            </w:pPr>
            <w:r w:rsidRPr="00FE7AFF">
              <w:rPr>
                <w:rFonts w:asciiTheme="minorHAnsi" w:hAnsiTheme="minorHAnsi"/>
                <w:color w:val="000000" w:themeColor="text1"/>
                <w:sz w:val="22"/>
                <w:szCs w:val="22"/>
              </w:rPr>
              <w:t>Õppekava nimetus inglise keeles</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14:paraId="610480A0" w14:textId="77777777" w:rsidR="00575D04" w:rsidRPr="00FE7AFF" w:rsidRDefault="00BF618B" w:rsidP="0043210E">
            <w:pPr>
              <w:rPr>
                <w:rFonts w:asciiTheme="minorHAnsi" w:hAnsiTheme="minorHAnsi"/>
                <w:color w:val="000000" w:themeColor="text1"/>
                <w:sz w:val="22"/>
                <w:szCs w:val="22"/>
              </w:rPr>
            </w:pPr>
            <w:proofErr w:type="spellStart"/>
            <w:r w:rsidRPr="00FE7AFF">
              <w:rPr>
                <w:rFonts w:asciiTheme="minorHAnsi" w:hAnsiTheme="minorHAnsi" w:cs="Times-Italic"/>
                <w:i/>
                <w:iCs/>
                <w:color w:val="000000" w:themeColor="text1"/>
                <w:sz w:val="22"/>
                <w:szCs w:val="22"/>
                <w:lang w:eastAsia="et-EE"/>
              </w:rPr>
              <w:t>Customs</w:t>
            </w:r>
            <w:proofErr w:type="spellEnd"/>
            <w:r w:rsidRPr="00FE7AFF">
              <w:rPr>
                <w:rFonts w:asciiTheme="minorHAnsi" w:hAnsiTheme="minorHAnsi" w:cs="Times-Italic"/>
                <w:i/>
                <w:iCs/>
                <w:color w:val="000000" w:themeColor="text1"/>
                <w:sz w:val="22"/>
                <w:szCs w:val="22"/>
                <w:lang w:eastAsia="et-EE"/>
              </w:rPr>
              <w:t xml:space="preserve"> and </w:t>
            </w:r>
            <w:proofErr w:type="spellStart"/>
            <w:r w:rsidRPr="00FE7AFF">
              <w:rPr>
                <w:rFonts w:asciiTheme="minorHAnsi" w:hAnsiTheme="minorHAnsi" w:cs="Times-Italic"/>
                <w:i/>
                <w:iCs/>
                <w:color w:val="000000" w:themeColor="text1"/>
                <w:sz w:val="22"/>
                <w:szCs w:val="22"/>
                <w:lang w:eastAsia="et-EE"/>
              </w:rPr>
              <w:t>Taxation</w:t>
            </w:r>
            <w:proofErr w:type="spellEnd"/>
          </w:p>
        </w:tc>
      </w:tr>
      <w:tr w:rsidR="00FE7AFF" w:rsidRPr="00FE7AFF" w14:paraId="5C4ABD9E" w14:textId="77777777" w:rsidTr="003623D7">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096416" w14:textId="77777777" w:rsidR="00575D04" w:rsidRPr="00FE7AFF" w:rsidRDefault="00575D04" w:rsidP="0043210E">
            <w:pPr>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Õppekava kood </w:t>
            </w:r>
            <w:proofErr w:type="spellStart"/>
            <w:r w:rsidRPr="00FE7AFF">
              <w:rPr>
                <w:rFonts w:asciiTheme="minorHAnsi" w:hAnsiTheme="minorHAnsi"/>
                <w:color w:val="000000" w:themeColor="text1"/>
                <w:sz w:val="22"/>
                <w:szCs w:val="22"/>
              </w:rPr>
              <w:t>EHISes</w:t>
            </w:r>
            <w:proofErr w:type="spellEnd"/>
          </w:p>
        </w:tc>
        <w:tc>
          <w:tcPr>
            <w:tcW w:w="4961" w:type="dxa"/>
            <w:tcBorders>
              <w:top w:val="nil"/>
              <w:left w:val="nil"/>
              <w:bottom w:val="single" w:sz="8" w:space="0" w:color="auto"/>
              <w:right w:val="single" w:sz="8" w:space="0" w:color="auto"/>
            </w:tcBorders>
            <w:tcMar>
              <w:top w:w="0" w:type="dxa"/>
              <w:left w:w="108" w:type="dxa"/>
              <w:bottom w:w="0" w:type="dxa"/>
              <w:right w:w="108" w:type="dxa"/>
            </w:tcMar>
          </w:tcPr>
          <w:p w14:paraId="33519841" w14:textId="77777777" w:rsidR="00575D04" w:rsidRPr="00FE7AFF" w:rsidRDefault="00B87CA6" w:rsidP="00B87CA6">
            <w:pPr>
              <w:pStyle w:val="Default"/>
              <w:rPr>
                <w:rFonts w:asciiTheme="minorHAnsi" w:hAnsiTheme="minorHAnsi"/>
                <w:color w:val="000000" w:themeColor="text1"/>
                <w:sz w:val="22"/>
                <w:szCs w:val="22"/>
              </w:rPr>
            </w:pPr>
            <w:r w:rsidRPr="00FE7AFF">
              <w:rPr>
                <w:rFonts w:asciiTheme="minorHAnsi" w:hAnsiTheme="minorHAnsi"/>
                <w:b/>
                <w:bCs/>
                <w:color w:val="000000" w:themeColor="text1"/>
                <w:sz w:val="22"/>
                <w:szCs w:val="22"/>
              </w:rPr>
              <w:t xml:space="preserve">129777 </w:t>
            </w:r>
          </w:p>
        </w:tc>
      </w:tr>
      <w:tr w:rsidR="00FE7AFF" w:rsidRPr="00FE7AFF" w14:paraId="715F589B" w14:textId="77777777" w:rsidTr="003623D7">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594598" w14:textId="77777777" w:rsidR="00575D04" w:rsidRPr="00FE7AFF" w:rsidRDefault="00575D04" w:rsidP="0043210E">
            <w:pPr>
              <w:rPr>
                <w:rFonts w:asciiTheme="minorHAnsi" w:hAnsiTheme="minorHAnsi"/>
                <w:color w:val="000000" w:themeColor="text1"/>
                <w:sz w:val="22"/>
                <w:szCs w:val="22"/>
              </w:rPr>
            </w:pPr>
            <w:r w:rsidRPr="00FE7AFF">
              <w:rPr>
                <w:rFonts w:asciiTheme="minorHAnsi" w:hAnsiTheme="minorHAnsi"/>
                <w:color w:val="000000" w:themeColor="text1"/>
                <w:sz w:val="22"/>
                <w:szCs w:val="22"/>
              </w:rPr>
              <w:t>Õppekavagrupp</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14:paraId="0DCFA0FA" w14:textId="77777777" w:rsidR="00575D04" w:rsidRPr="00FE7AFF" w:rsidRDefault="0051318F" w:rsidP="0043210E">
            <w:pPr>
              <w:rPr>
                <w:rFonts w:asciiTheme="minorHAnsi" w:hAnsiTheme="minorHAnsi"/>
                <w:color w:val="000000" w:themeColor="text1"/>
                <w:sz w:val="22"/>
                <w:szCs w:val="22"/>
              </w:rPr>
            </w:pPr>
            <w:r w:rsidRPr="00FE7AFF">
              <w:rPr>
                <w:rFonts w:asciiTheme="minorHAnsi" w:hAnsiTheme="minorHAnsi"/>
                <w:color w:val="000000" w:themeColor="text1"/>
                <w:sz w:val="22"/>
                <w:szCs w:val="22"/>
              </w:rPr>
              <w:t>Ä</w:t>
            </w:r>
            <w:r w:rsidR="00A226DC" w:rsidRPr="00FE7AFF">
              <w:rPr>
                <w:rFonts w:asciiTheme="minorHAnsi" w:hAnsiTheme="minorHAnsi"/>
                <w:color w:val="000000" w:themeColor="text1"/>
                <w:sz w:val="22"/>
                <w:szCs w:val="22"/>
              </w:rPr>
              <w:t>rindus ja haldus</w:t>
            </w:r>
          </w:p>
        </w:tc>
      </w:tr>
      <w:tr w:rsidR="00FE7AFF" w:rsidRPr="00FE7AFF" w14:paraId="41ABC5C2" w14:textId="77777777" w:rsidTr="003623D7">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D71E94" w14:textId="77777777" w:rsidR="00575D04" w:rsidRPr="00FE7AFF" w:rsidRDefault="00575D04" w:rsidP="0043210E">
            <w:pPr>
              <w:rPr>
                <w:rFonts w:asciiTheme="minorHAnsi" w:hAnsiTheme="minorHAnsi"/>
                <w:color w:val="000000" w:themeColor="text1"/>
                <w:sz w:val="22"/>
                <w:szCs w:val="22"/>
              </w:rPr>
            </w:pPr>
            <w:r w:rsidRPr="00FE7AFF">
              <w:rPr>
                <w:rFonts w:asciiTheme="minorHAnsi" w:hAnsiTheme="minorHAnsi"/>
                <w:color w:val="000000" w:themeColor="text1"/>
                <w:sz w:val="22"/>
                <w:szCs w:val="22"/>
              </w:rPr>
              <w:t>Õppe läbiviimise õigus</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14:paraId="64BCFFBC" w14:textId="77777777" w:rsidR="00575D04" w:rsidRPr="00FE7AFF" w:rsidRDefault="00A226DC" w:rsidP="00A226DC">
            <w:pPr>
              <w:rPr>
                <w:rFonts w:asciiTheme="minorHAnsi" w:hAnsiTheme="minorHAnsi"/>
                <w:color w:val="000000" w:themeColor="text1"/>
                <w:sz w:val="22"/>
                <w:szCs w:val="22"/>
              </w:rPr>
            </w:pPr>
            <w:r w:rsidRPr="00FE7AFF">
              <w:rPr>
                <w:rFonts w:asciiTheme="minorHAnsi" w:hAnsiTheme="minorHAnsi"/>
                <w:color w:val="000000" w:themeColor="text1"/>
                <w:sz w:val="22"/>
                <w:szCs w:val="22"/>
              </w:rPr>
              <w:t>Vastavalt Vabariigi Valitsuse 18</w:t>
            </w:r>
            <w:r w:rsidR="00575D04" w:rsidRPr="00FE7AFF">
              <w:rPr>
                <w:rFonts w:asciiTheme="minorHAnsi" w:hAnsiTheme="minorHAnsi"/>
                <w:color w:val="000000" w:themeColor="text1"/>
                <w:sz w:val="22"/>
                <w:szCs w:val="22"/>
              </w:rPr>
              <w:t>.12.20</w:t>
            </w:r>
            <w:r w:rsidRPr="00FE7AFF">
              <w:rPr>
                <w:rFonts w:asciiTheme="minorHAnsi" w:hAnsiTheme="minorHAnsi"/>
                <w:color w:val="000000" w:themeColor="text1"/>
                <w:sz w:val="22"/>
                <w:szCs w:val="22"/>
              </w:rPr>
              <w:t>08</w:t>
            </w:r>
            <w:r w:rsidR="00575D04" w:rsidRPr="00FE7AFF">
              <w:rPr>
                <w:rFonts w:asciiTheme="minorHAnsi" w:hAnsiTheme="minorHAnsi"/>
                <w:color w:val="000000" w:themeColor="text1"/>
                <w:sz w:val="22"/>
                <w:szCs w:val="22"/>
              </w:rPr>
              <w:t>. a määrusega nr 1</w:t>
            </w:r>
            <w:r w:rsidRPr="00FE7AFF">
              <w:rPr>
                <w:rFonts w:asciiTheme="minorHAnsi" w:hAnsiTheme="minorHAnsi"/>
                <w:color w:val="000000" w:themeColor="text1"/>
                <w:sz w:val="22"/>
                <w:szCs w:val="22"/>
              </w:rPr>
              <w:t>78</w:t>
            </w:r>
            <w:r w:rsidR="00575D04" w:rsidRPr="00FE7AFF">
              <w:rPr>
                <w:rFonts w:asciiTheme="minorHAnsi" w:hAnsiTheme="minorHAnsi"/>
                <w:color w:val="000000" w:themeColor="text1"/>
                <w:sz w:val="22"/>
                <w:szCs w:val="22"/>
              </w:rPr>
              <w:t xml:space="preserve"> kinnitatud „Kõrgharidusstandardile“</w:t>
            </w:r>
          </w:p>
        </w:tc>
      </w:tr>
      <w:tr w:rsidR="00FE7AFF" w:rsidRPr="00FE7AFF" w14:paraId="32638ED1" w14:textId="77777777" w:rsidTr="003623D7">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CE83FB" w14:textId="77777777" w:rsidR="00575D04" w:rsidRPr="00FE7AFF" w:rsidRDefault="00575D04" w:rsidP="0043210E">
            <w:pPr>
              <w:rPr>
                <w:rFonts w:asciiTheme="minorHAnsi" w:hAnsiTheme="minorHAnsi"/>
                <w:color w:val="000000" w:themeColor="text1"/>
                <w:sz w:val="22"/>
                <w:szCs w:val="22"/>
              </w:rPr>
            </w:pPr>
            <w:r w:rsidRPr="00FE7AFF">
              <w:rPr>
                <w:rFonts w:asciiTheme="minorHAnsi" w:hAnsiTheme="minorHAnsi"/>
                <w:color w:val="000000" w:themeColor="text1"/>
                <w:sz w:val="22"/>
                <w:szCs w:val="22"/>
              </w:rPr>
              <w:t>Õppe maht</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14:paraId="0EAA3297" w14:textId="77777777" w:rsidR="00575D04" w:rsidRPr="00FE7AFF" w:rsidRDefault="0051318F" w:rsidP="0043210E">
            <w:pPr>
              <w:rPr>
                <w:rFonts w:asciiTheme="minorHAnsi" w:hAnsiTheme="minorHAnsi"/>
                <w:color w:val="000000" w:themeColor="text1"/>
                <w:sz w:val="22"/>
                <w:szCs w:val="22"/>
              </w:rPr>
            </w:pPr>
            <w:r w:rsidRPr="00FE7AFF">
              <w:rPr>
                <w:rFonts w:asciiTheme="minorHAnsi" w:hAnsiTheme="minorHAnsi"/>
                <w:color w:val="000000" w:themeColor="text1"/>
                <w:sz w:val="22"/>
                <w:szCs w:val="22"/>
              </w:rPr>
              <w:t>180 EAP</w:t>
            </w:r>
          </w:p>
        </w:tc>
      </w:tr>
      <w:tr w:rsidR="00FE7AFF" w:rsidRPr="00FE7AFF" w14:paraId="7E7507DE" w14:textId="77777777" w:rsidTr="003623D7">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6AB81A" w14:textId="15616FE2" w:rsidR="00575D04" w:rsidRPr="00FE7AFF" w:rsidRDefault="00FE6C1A" w:rsidP="0043210E">
            <w:pPr>
              <w:rPr>
                <w:rFonts w:asciiTheme="minorHAnsi" w:hAnsiTheme="minorHAnsi"/>
                <w:color w:val="000000" w:themeColor="text1"/>
                <w:sz w:val="22"/>
                <w:szCs w:val="22"/>
              </w:rPr>
            </w:pPr>
            <w:r w:rsidRPr="00FE7AFF">
              <w:rPr>
                <w:rFonts w:asciiTheme="minorHAnsi" w:hAnsiTheme="minorHAnsi"/>
                <w:color w:val="000000" w:themeColor="text1"/>
                <w:sz w:val="22"/>
                <w:szCs w:val="22"/>
              </w:rPr>
              <w:t>Õppekava nominaal</w:t>
            </w:r>
            <w:r w:rsidR="00684F19" w:rsidRPr="00FE7AFF">
              <w:rPr>
                <w:rFonts w:asciiTheme="minorHAnsi" w:hAnsiTheme="minorHAnsi"/>
                <w:color w:val="000000" w:themeColor="text1"/>
                <w:sz w:val="22"/>
                <w:szCs w:val="22"/>
              </w:rPr>
              <w:t>kestus</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14:paraId="09257E90" w14:textId="77777777" w:rsidR="00575D04" w:rsidRPr="00FE7AFF" w:rsidRDefault="0051318F" w:rsidP="0043210E">
            <w:pPr>
              <w:rPr>
                <w:rFonts w:asciiTheme="minorHAnsi" w:hAnsiTheme="minorHAnsi"/>
                <w:color w:val="000000" w:themeColor="text1"/>
                <w:sz w:val="22"/>
                <w:szCs w:val="22"/>
              </w:rPr>
            </w:pPr>
            <w:r w:rsidRPr="00FE7AFF">
              <w:rPr>
                <w:rFonts w:asciiTheme="minorHAnsi" w:hAnsiTheme="minorHAnsi"/>
                <w:color w:val="000000" w:themeColor="text1"/>
                <w:sz w:val="22"/>
                <w:szCs w:val="22"/>
              </w:rPr>
              <w:t>3 aastat</w:t>
            </w:r>
          </w:p>
        </w:tc>
      </w:tr>
      <w:tr w:rsidR="00FE7AFF" w:rsidRPr="00FE7AFF" w14:paraId="12307067" w14:textId="77777777" w:rsidTr="003623D7">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BBBA45" w14:textId="77777777" w:rsidR="00575D04" w:rsidRPr="00FE7AFF" w:rsidRDefault="00575D04" w:rsidP="0043210E">
            <w:pPr>
              <w:rPr>
                <w:rFonts w:asciiTheme="minorHAnsi" w:hAnsiTheme="minorHAnsi"/>
                <w:color w:val="000000" w:themeColor="text1"/>
                <w:sz w:val="22"/>
                <w:szCs w:val="22"/>
              </w:rPr>
            </w:pPr>
            <w:r w:rsidRPr="00FE7AFF">
              <w:rPr>
                <w:rFonts w:asciiTheme="minorHAnsi" w:hAnsiTheme="minorHAnsi"/>
                <w:color w:val="000000" w:themeColor="text1"/>
                <w:sz w:val="22"/>
                <w:szCs w:val="22"/>
              </w:rPr>
              <w:t>Õppevormid</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14:paraId="3EE5D530" w14:textId="77777777" w:rsidR="00575D04" w:rsidRPr="00FE7AFF" w:rsidRDefault="0051318F" w:rsidP="0043210E">
            <w:pPr>
              <w:rPr>
                <w:rFonts w:asciiTheme="minorHAnsi" w:hAnsiTheme="minorHAnsi"/>
                <w:color w:val="000000" w:themeColor="text1"/>
                <w:sz w:val="22"/>
                <w:szCs w:val="22"/>
              </w:rPr>
            </w:pPr>
            <w:r w:rsidRPr="00FE7AFF">
              <w:rPr>
                <w:rFonts w:asciiTheme="minorHAnsi" w:hAnsiTheme="minorHAnsi"/>
                <w:color w:val="000000" w:themeColor="text1"/>
                <w:sz w:val="22"/>
                <w:szCs w:val="22"/>
              </w:rPr>
              <w:t>Päevaõpe</w:t>
            </w:r>
          </w:p>
        </w:tc>
      </w:tr>
      <w:tr w:rsidR="00FE7AFF" w:rsidRPr="00FE7AFF" w14:paraId="4DA10C23" w14:textId="77777777" w:rsidTr="003623D7">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54CA5A" w14:textId="77777777" w:rsidR="00575D04" w:rsidRPr="00FE7AFF" w:rsidRDefault="00575D04" w:rsidP="0043210E">
            <w:pPr>
              <w:rPr>
                <w:rFonts w:asciiTheme="minorHAnsi" w:hAnsiTheme="minorHAnsi"/>
                <w:color w:val="000000" w:themeColor="text1"/>
                <w:sz w:val="22"/>
                <w:szCs w:val="22"/>
              </w:rPr>
            </w:pPr>
            <w:r w:rsidRPr="00FE7AFF">
              <w:rPr>
                <w:rFonts w:asciiTheme="minorHAnsi" w:hAnsiTheme="minorHAnsi"/>
                <w:color w:val="000000" w:themeColor="text1"/>
                <w:sz w:val="22"/>
                <w:szCs w:val="22"/>
              </w:rPr>
              <w:t>Õppekeel</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14:paraId="3AE3BB9B" w14:textId="77777777" w:rsidR="00575D04" w:rsidRPr="00FE7AFF" w:rsidRDefault="00A226DC" w:rsidP="0043210E">
            <w:pPr>
              <w:rPr>
                <w:rFonts w:asciiTheme="minorHAnsi" w:hAnsiTheme="minorHAnsi"/>
                <w:color w:val="000000" w:themeColor="text1"/>
                <w:sz w:val="22"/>
                <w:szCs w:val="22"/>
              </w:rPr>
            </w:pPr>
            <w:r w:rsidRPr="00FE7AFF">
              <w:rPr>
                <w:rFonts w:asciiTheme="minorHAnsi" w:hAnsiTheme="minorHAnsi"/>
                <w:color w:val="000000" w:themeColor="text1"/>
                <w:sz w:val="22"/>
                <w:szCs w:val="22"/>
              </w:rPr>
              <w:t>Eesti keel</w:t>
            </w:r>
          </w:p>
        </w:tc>
      </w:tr>
      <w:tr w:rsidR="00FE7AFF" w:rsidRPr="00FE7AFF" w14:paraId="10DF93AD" w14:textId="77777777" w:rsidTr="003623D7">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5B8AF5" w14:textId="77777777" w:rsidR="00575D04" w:rsidRPr="00FE7AFF" w:rsidRDefault="00575D04" w:rsidP="0043210E">
            <w:pPr>
              <w:rPr>
                <w:rFonts w:asciiTheme="minorHAnsi" w:hAnsiTheme="minorHAnsi"/>
                <w:color w:val="000000" w:themeColor="text1"/>
                <w:sz w:val="22"/>
                <w:szCs w:val="22"/>
              </w:rPr>
            </w:pPr>
            <w:r w:rsidRPr="00FE7AFF">
              <w:rPr>
                <w:rFonts w:asciiTheme="minorHAnsi" w:hAnsiTheme="minorHAnsi"/>
                <w:color w:val="000000" w:themeColor="text1"/>
                <w:sz w:val="22"/>
                <w:szCs w:val="22"/>
              </w:rPr>
              <w:t>Õppeväljundite saavutamiseks vajalikud muud keeled</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14:paraId="70EEB696" w14:textId="77777777" w:rsidR="00575D04" w:rsidRPr="00FE7AFF" w:rsidRDefault="004550B2" w:rsidP="0043210E">
            <w:pPr>
              <w:rPr>
                <w:rFonts w:asciiTheme="minorHAnsi" w:hAnsiTheme="minorHAnsi"/>
                <w:color w:val="000000" w:themeColor="text1"/>
                <w:sz w:val="22"/>
                <w:szCs w:val="22"/>
              </w:rPr>
            </w:pPr>
            <w:r w:rsidRPr="00FE7AFF">
              <w:rPr>
                <w:rFonts w:asciiTheme="minorHAnsi" w:hAnsiTheme="minorHAnsi"/>
                <w:color w:val="000000" w:themeColor="text1"/>
                <w:sz w:val="22"/>
                <w:szCs w:val="22"/>
              </w:rPr>
              <w:t>Inglise ja</w:t>
            </w:r>
            <w:r w:rsidR="00A226DC" w:rsidRPr="00FE7AFF">
              <w:rPr>
                <w:rFonts w:asciiTheme="minorHAnsi" w:hAnsiTheme="minorHAnsi"/>
                <w:color w:val="000000" w:themeColor="text1"/>
                <w:sz w:val="22"/>
                <w:szCs w:val="22"/>
              </w:rPr>
              <w:t xml:space="preserve"> vene keel</w:t>
            </w:r>
          </w:p>
        </w:tc>
      </w:tr>
      <w:tr w:rsidR="00FE7AFF" w:rsidRPr="00FE7AFF" w14:paraId="2F9349A4" w14:textId="77777777" w:rsidTr="003623D7">
        <w:tc>
          <w:tcPr>
            <w:tcW w:w="467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C311F00" w14:textId="77777777" w:rsidR="00575D04" w:rsidRPr="00FE7AFF" w:rsidRDefault="00575D04" w:rsidP="0043210E">
            <w:pPr>
              <w:rPr>
                <w:rFonts w:asciiTheme="minorHAnsi" w:hAnsiTheme="minorHAnsi"/>
                <w:color w:val="000000" w:themeColor="text1"/>
                <w:sz w:val="22"/>
                <w:szCs w:val="22"/>
              </w:rPr>
            </w:pPr>
            <w:r w:rsidRPr="00FE7AFF">
              <w:rPr>
                <w:rFonts w:asciiTheme="minorHAnsi" w:hAnsiTheme="minorHAnsi"/>
                <w:color w:val="000000" w:themeColor="text1"/>
                <w:sz w:val="22"/>
                <w:szCs w:val="22"/>
              </w:rPr>
              <w:t>Õppekava juht</w:t>
            </w:r>
          </w:p>
        </w:tc>
        <w:tc>
          <w:tcPr>
            <w:tcW w:w="4961" w:type="dxa"/>
            <w:tcBorders>
              <w:top w:val="nil"/>
              <w:left w:val="nil"/>
              <w:bottom w:val="single" w:sz="4" w:space="0" w:color="auto"/>
              <w:right w:val="single" w:sz="8" w:space="0" w:color="auto"/>
            </w:tcBorders>
            <w:tcMar>
              <w:top w:w="0" w:type="dxa"/>
              <w:left w:w="108" w:type="dxa"/>
              <w:bottom w:w="0" w:type="dxa"/>
              <w:right w:w="108" w:type="dxa"/>
            </w:tcMar>
          </w:tcPr>
          <w:p w14:paraId="337F23F5" w14:textId="77777777" w:rsidR="00575D04" w:rsidRPr="00FE7AFF" w:rsidRDefault="0051318F" w:rsidP="0043210E">
            <w:pPr>
              <w:rPr>
                <w:rFonts w:asciiTheme="minorHAnsi" w:hAnsiTheme="minorHAnsi"/>
                <w:color w:val="000000" w:themeColor="text1"/>
                <w:sz w:val="22"/>
                <w:szCs w:val="22"/>
              </w:rPr>
            </w:pPr>
            <w:r w:rsidRPr="00FE7AFF">
              <w:rPr>
                <w:rFonts w:asciiTheme="minorHAnsi" w:hAnsiTheme="minorHAnsi"/>
                <w:color w:val="000000" w:themeColor="text1"/>
                <w:sz w:val="22"/>
                <w:szCs w:val="22"/>
              </w:rPr>
              <w:t>Finantskolledži direktor</w:t>
            </w:r>
          </w:p>
        </w:tc>
      </w:tr>
      <w:tr w:rsidR="00881D81" w:rsidRPr="00FE7AFF" w14:paraId="15445AD9" w14:textId="77777777" w:rsidTr="003623D7">
        <w:tc>
          <w:tcPr>
            <w:tcW w:w="9639"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07CF809" w14:textId="696E5241" w:rsidR="00A226DC" w:rsidRPr="00FE7AFF" w:rsidRDefault="00A226DC" w:rsidP="0043210E">
            <w:pPr>
              <w:rPr>
                <w:rFonts w:asciiTheme="minorHAnsi" w:hAnsiTheme="minorHAnsi"/>
                <w:color w:val="000000" w:themeColor="text1"/>
                <w:sz w:val="22"/>
                <w:szCs w:val="22"/>
              </w:rPr>
            </w:pPr>
            <w:r w:rsidRPr="00FE7AFF">
              <w:rPr>
                <w:rFonts w:asciiTheme="minorHAnsi" w:hAnsiTheme="minorHAnsi"/>
                <w:color w:val="000000" w:themeColor="text1"/>
                <w:sz w:val="22"/>
                <w:szCs w:val="22"/>
              </w:rPr>
              <w:t>Õppekava</w:t>
            </w:r>
            <w:r w:rsidR="0041744E" w:rsidRPr="00FE7AFF">
              <w:rPr>
                <w:rFonts w:asciiTheme="minorHAnsi" w:hAnsiTheme="minorHAnsi"/>
                <w:color w:val="000000" w:themeColor="text1"/>
                <w:sz w:val="22"/>
                <w:szCs w:val="22"/>
              </w:rPr>
              <w:t xml:space="preserve">versiooni </w:t>
            </w:r>
            <w:r w:rsidR="00E443EA" w:rsidRPr="00FE7AFF">
              <w:rPr>
                <w:rFonts w:asciiTheme="minorHAnsi" w:hAnsiTheme="minorHAnsi"/>
                <w:color w:val="000000" w:themeColor="text1"/>
                <w:sz w:val="22"/>
                <w:szCs w:val="22"/>
              </w:rPr>
              <w:t>kohaldatakse alates 2020/2021</w:t>
            </w:r>
            <w:r w:rsidRPr="00FE7AFF">
              <w:rPr>
                <w:rFonts w:asciiTheme="minorHAnsi" w:hAnsiTheme="minorHAnsi"/>
                <w:color w:val="000000" w:themeColor="text1"/>
                <w:sz w:val="22"/>
                <w:szCs w:val="22"/>
              </w:rPr>
              <w:t xml:space="preserve"> õppeaastast vastuvõetud üliõpilaste suhtes. </w:t>
            </w:r>
          </w:p>
        </w:tc>
      </w:tr>
    </w:tbl>
    <w:p w14:paraId="7A5DE7AF" w14:textId="77777777" w:rsidR="00A651D6" w:rsidRPr="00FE7AFF" w:rsidRDefault="00A651D6" w:rsidP="00A651D6">
      <w:pPr>
        <w:rPr>
          <w:rFonts w:asciiTheme="minorHAnsi" w:hAnsiTheme="minorHAnsi"/>
          <w:color w:val="000000" w:themeColor="text1"/>
          <w:sz w:val="22"/>
          <w:szCs w:val="22"/>
        </w:rPr>
      </w:pPr>
    </w:p>
    <w:p w14:paraId="7F8E0EE5" w14:textId="77777777" w:rsidR="00A651D6" w:rsidRPr="00FE7AFF" w:rsidRDefault="00A651D6" w:rsidP="003623D7">
      <w:pPr>
        <w:pStyle w:val="Heading1"/>
        <w:numPr>
          <w:ilvl w:val="0"/>
          <w:numId w:val="1"/>
        </w:numPr>
        <w:tabs>
          <w:tab w:val="clear" w:pos="720"/>
          <w:tab w:val="num" w:pos="284"/>
        </w:tabs>
        <w:spacing w:after="240"/>
        <w:ind w:hanging="720"/>
        <w:rPr>
          <w:rFonts w:asciiTheme="minorHAnsi" w:hAnsiTheme="minorHAnsi"/>
          <w:color w:val="000000" w:themeColor="text1"/>
          <w:sz w:val="22"/>
          <w:szCs w:val="22"/>
        </w:rPr>
      </w:pPr>
      <w:r w:rsidRPr="00FE7AFF">
        <w:rPr>
          <w:rFonts w:asciiTheme="minorHAnsi" w:hAnsiTheme="minorHAnsi"/>
          <w:color w:val="000000" w:themeColor="text1"/>
          <w:sz w:val="22"/>
          <w:szCs w:val="22"/>
        </w:rPr>
        <w:t>ÕPPE EESMÄRGID JA OODATAVAD ÕPIVÄLJUNDID</w:t>
      </w:r>
    </w:p>
    <w:p w14:paraId="07DE5DCF" w14:textId="77777777" w:rsidR="00881D81" w:rsidRPr="00FE7AFF" w:rsidRDefault="00881D81" w:rsidP="00EA486F">
      <w:pPr>
        <w:spacing w:after="60" w:line="259" w:lineRule="auto"/>
        <w:ind w:right="45"/>
        <w:rPr>
          <w:rFonts w:asciiTheme="minorHAnsi" w:hAnsiTheme="minorHAnsi"/>
          <w:color w:val="000000" w:themeColor="text1"/>
          <w:sz w:val="22"/>
          <w:szCs w:val="22"/>
        </w:rPr>
      </w:pPr>
      <w:r w:rsidRPr="00FE7AFF">
        <w:rPr>
          <w:rFonts w:asciiTheme="minorHAnsi" w:hAnsiTheme="minorHAnsi"/>
          <w:color w:val="000000" w:themeColor="text1"/>
          <w:sz w:val="22"/>
          <w:szCs w:val="22"/>
        </w:rPr>
        <w:t>Tolli ja maksunduse õppekava eesmärgiks on:</w:t>
      </w:r>
    </w:p>
    <w:p w14:paraId="78C16FFD" w14:textId="0781EE01" w:rsidR="00881D81" w:rsidRPr="00FE7AFF" w:rsidRDefault="00881D81" w:rsidP="00AD5D50">
      <w:pPr>
        <w:numPr>
          <w:ilvl w:val="0"/>
          <w:numId w:val="8"/>
        </w:numPr>
        <w:ind w:left="680" w:hanging="340"/>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luua üliõpilastele võimalused kaa</w:t>
      </w:r>
      <w:r w:rsidR="005F5AB2" w:rsidRPr="00FE7AFF">
        <w:rPr>
          <w:rFonts w:asciiTheme="minorHAnsi" w:hAnsiTheme="minorHAnsi"/>
          <w:color w:val="000000" w:themeColor="text1"/>
          <w:sz w:val="22"/>
          <w:szCs w:val="22"/>
        </w:rPr>
        <w:t>saegse maksu- ja tollispetsialistile</w:t>
      </w:r>
      <w:r w:rsidRPr="00FE7AFF">
        <w:rPr>
          <w:rFonts w:asciiTheme="minorHAnsi" w:hAnsiTheme="minorHAnsi"/>
          <w:color w:val="000000" w:themeColor="text1"/>
          <w:sz w:val="22"/>
          <w:szCs w:val="22"/>
        </w:rPr>
        <w:t xml:space="preserve"> vajaliku erialase rakenduskõrghariduse omandamiseks;</w:t>
      </w:r>
    </w:p>
    <w:p w14:paraId="2FF23A0B" w14:textId="1D354DF7" w:rsidR="00881D81" w:rsidRPr="00FE7AFF" w:rsidRDefault="00881D81" w:rsidP="00AD5D50">
      <w:pPr>
        <w:numPr>
          <w:ilvl w:val="0"/>
          <w:numId w:val="8"/>
        </w:numPr>
        <w:ind w:left="680" w:hanging="340"/>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toetada üliõpilaste kujunemist usaldusväärseteks, k</w:t>
      </w:r>
      <w:r w:rsidR="00B012C9" w:rsidRPr="00FE7AFF">
        <w:rPr>
          <w:rFonts w:asciiTheme="minorHAnsi" w:hAnsiTheme="minorHAnsi"/>
          <w:color w:val="000000" w:themeColor="text1"/>
          <w:sz w:val="22"/>
          <w:szCs w:val="22"/>
        </w:rPr>
        <w:t xml:space="preserve">liendikeskseteks, koostööaltiks, nõustamisoskuslikuks </w:t>
      </w:r>
      <w:r w:rsidRPr="00FE7AFF">
        <w:rPr>
          <w:rFonts w:asciiTheme="minorHAnsi" w:hAnsiTheme="minorHAnsi"/>
          <w:color w:val="000000" w:themeColor="text1"/>
          <w:sz w:val="22"/>
          <w:szCs w:val="22"/>
        </w:rPr>
        <w:t xml:space="preserve">ning uuendusmeelseteks </w:t>
      </w:r>
      <w:r w:rsidR="005F5AB2" w:rsidRPr="00FE7AFF">
        <w:rPr>
          <w:rFonts w:asciiTheme="minorHAnsi" w:hAnsiTheme="minorHAnsi"/>
          <w:color w:val="000000" w:themeColor="text1"/>
          <w:sz w:val="22"/>
          <w:szCs w:val="22"/>
        </w:rPr>
        <w:t>spetsialistideks</w:t>
      </w:r>
      <w:r w:rsidRPr="00FE7AFF">
        <w:rPr>
          <w:rFonts w:asciiTheme="minorHAnsi" w:hAnsiTheme="minorHAnsi"/>
          <w:color w:val="000000" w:themeColor="text1"/>
          <w:sz w:val="22"/>
          <w:szCs w:val="22"/>
        </w:rPr>
        <w:t>;</w:t>
      </w:r>
    </w:p>
    <w:p w14:paraId="7AA978A8" w14:textId="77777777" w:rsidR="00881D81" w:rsidRPr="00FE7AFF" w:rsidRDefault="00881D81" w:rsidP="00AD5D50">
      <w:pPr>
        <w:numPr>
          <w:ilvl w:val="0"/>
          <w:numId w:val="8"/>
        </w:numPr>
        <w:ind w:left="680" w:hanging="340"/>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toetada üliõpilastel teadmiste, oskuste ja väärtuste kujunemist, mis on vajalikud magistriõppe tasemel õpingute jätkamiseks ja elukestvaks õppeks.</w:t>
      </w:r>
    </w:p>
    <w:p w14:paraId="5286BBDE" w14:textId="77777777" w:rsidR="00A651D6" w:rsidRPr="00FE7AFF" w:rsidRDefault="00A651D6" w:rsidP="00A651D6">
      <w:pPr>
        <w:rPr>
          <w:rFonts w:asciiTheme="minorHAnsi" w:hAnsiTheme="minorHAnsi"/>
          <w:color w:val="000000" w:themeColor="text1"/>
          <w:sz w:val="22"/>
          <w:szCs w:val="22"/>
        </w:rPr>
      </w:pPr>
    </w:p>
    <w:p w14:paraId="15E210CA" w14:textId="12751157" w:rsidR="00881D81" w:rsidRPr="00FE7AFF" w:rsidRDefault="00881D81" w:rsidP="00EA486F">
      <w:pPr>
        <w:spacing w:after="60"/>
        <w:ind w:right="45"/>
        <w:rPr>
          <w:rFonts w:asciiTheme="minorHAnsi" w:hAnsiTheme="minorHAnsi"/>
          <w:color w:val="000000" w:themeColor="text1"/>
          <w:sz w:val="22"/>
          <w:szCs w:val="22"/>
        </w:rPr>
      </w:pPr>
      <w:r w:rsidRPr="00FE7AFF">
        <w:rPr>
          <w:rFonts w:asciiTheme="minorHAnsi" w:hAnsiTheme="minorHAnsi"/>
          <w:color w:val="000000" w:themeColor="text1"/>
          <w:sz w:val="22"/>
          <w:szCs w:val="22"/>
        </w:rPr>
        <w:t>Tolli ja maksunduse õppekava lõpetamisel üliõpilane:</w:t>
      </w:r>
    </w:p>
    <w:p w14:paraId="5839BE59" w14:textId="77777777" w:rsidR="00021AA8" w:rsidRPr="00FE7AFF" w:rsidRDefault="00021AA8" w:rsidP="00AD5D50">
      <w:pPr>
        <w:numPr>
          <w:ilvl w:val="0"/>
          <w:numId w:val="30"/>
        </w:numPr>
        <w:ind w:left="697" w:right="45" w:hanging="357"/>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mõistab ühiskonna, Euroopa Liidu, riigi ja avaliku halduse toimimise alused; </w:t>
      </w:r>
    </w:p>
    <w:p w14:paraId="3A485019" w14:textId="580B9A3B" w:rsidR="00021AA8" w:rsidRPr="00FE7AFF" w:rsidRDefault="00021AA8" w:rsidP="00AD5D50">
      <w:pPr>
        <w:numPr>
          <w:ilvl w:val="0"/>
          <w:numId w:val="30"/>
        </w:numPr>
        <w:ind w:left="697" w:right="45" w:hanging="357"/>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teab ametniku õigusi ja talle esitatavaid nõudmisi, kohustusi ja piiranguid, juhindudes oma tegevuses ametniku eetika põhimõtetest;</w:t>
      </w:r>
    </w:p>
    <w:p w14:paraId="5028C151" w14:textId="3D28F31F" w:rsidR="00100F67" w:rsidRPr="00FE7AFF" w:rsidRDefault="00100F67" w:rsidP="00AD5D50">
      <w:pPr>
        <w:numPr>
          <w:ilvl w:val="0"/>
          <w:numId w:val="30"/>
        </w:numPr>
        <w:ind w:left="697" w:right="45" w:hanging="357"/>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suhtleb suuliselt ja kirjalikult eesti keeles vähemalt tasemel C1 (kõrgtase), inglise keeles vähemalt tasemel B2 (edasijõudnu tase) ning vene keeles suuliselt vähemalt B1 (suhtluslävi tase, kolm osaoskust: lugemine, rääkimine, kuulamine);</w:t>
      </w:r>
    </w:p>
    <w:p w14:paraId="3A84AF97" w14:textId="77777777" w:rsidR="00021AA8" w:rsidRPr="00FE7AFF" w:rsidRDefault="00021AA8" w:rsidP="00AD5D50">
      <w:pPr>
        <w:numPr>
          <w:ilvl w:val="0"/>
          <w:numId w:val="30"/>
        </w:numPr>
        <w:ind w:left="697" w:right="45" w:hanging="357"/>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omab klienditeenindajale vajalikke kompetentse ning nõustab ettevõtlustegevuses osalejat tolli ja maksu valdkonnas; </w:t>
      </w:r>
    </w:p>
    <w:p w14:paraId="0F51109F" w14:textId="77777777" w:rsidR="00021AA8" w:rsidRPr="00FE7AFF" w:rsidRDefault="00021AA8" w:rsidP="00AD5D50">
      <w:pPr>
        <w:numPr>
          <w:ilvl w:val="0"/>
          <w:numId w:val="30"/>
        </w:numPr>
        <w:ind w:left="697" w:right="45" w:hanging="357"/>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täidab maksuhalduri põhiülesandeid vastavalt valitud õppesuunale;</w:t>
      </w:r>
    </w:p>
    <w:p w14:paraId="2AB85D5A" w14:textId="7578D6EF" w:rsidR="004C0BAC" w:rsidRPr="004C0BAC" w:rsidRDefault="00021AA8" w:rsidP="004C0BAC">
      <w:pPr>
        <w:numPr>
          <w:ilvl w:val="0"/>
          <w:numId w:val="30"/>
        </w:numPr>
        <w:ind w:left="697" w:hanging="357"/>
        <w:jc w:val="both"/>
        <w:rPr>
          <w:rFonts w:asciiTheme="minorHAnsi" w:hAnsiTheme="minorHAnsi"/>
          <w:strike/>
          <w:color w:val="000000" w:themeColor="text1"/>
          <w:sz w:val="22"/>
          <w:szCs w:val="22"/>
        </w:rPr>
      </w:pPr>
      <w:r w:rsidRPr="00FE7AFF">
        <w:rPr>
          <w:rFonts w:asciiTheme="minorHAnsi" w:hAnsiTheme="minorHAnsi"/>
          <w:color w:val="000000" w:themeColor="text1"/>
          <w:sz w:val="22"/>
          <w:szCs w:val="22"/>
        </w:rPr>
        <w:t>rakendab finants-, maksu- ja tollialaseid teadmisi ja oskusi analüüsides isikute maksukäitumist kooskõlas kehtivate õigusnormidega</w:t>
      </w:r>
      <w:r w:rsidR="00100F67" w:rsidRPr="00FE7AFF">
        <w:rPr>
          <w:rFonts w:asciiTheme="minorHAnsi" w:hAnsiTheme="minorHAnsi"/>
          <w:color w:val="000000" w:themeColor="text1"/>
          <w:sz w:val="22"/>
          <w:szCs w:val="22"/>
        </w:rPr>
        <w:t>.</w:t>
      </w:r>
      <w:r w:rsidRPr="00FE7AFF">
        <w:rPr>
          <w:rFonts w:asciiTheme="minorHAnsi" w:hAnsiTheme="minorHAnsi"/>
          <w:color w:val="000000" w:themeColor="text1"/>
          <w:sz w:val="22"/>
          <w:szCs w:val="22"/>
        </w:rPr>
        <w:t xml:space="preserve"> </w:t>
      </w:r>
    </w:p>
    <w:p w14:paraId="48D67B63" w14:textId="77777777" w:rsidR="00A651D6" w:rsidRPr="00FE7AFF" w:rsidRDefault="00A651D6" w:rsidP="003623D7">
      <w:pPr>
        <w:pStyle w:val="Heading1"/>
        <w:numPr>
          <w:ilvl w:val="0"/>
          <w:numId w:val="1"/>
        </w:numPr>
        <w:tabs>
          <w:tab w:val="clear" w:pos="720"/>
          <w:tab w:val="num" w:pos="284"/>
        </w:tabs>
        <w:spacing w:after="240"/>
        <w:ind w:hanging="720"/>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ÕPPE ALUSTAMISE TINGIMUSED</w:t>
      </w:r>
    </w:p>
    <w:p w14:paraId="67487355" w14:textId="77777777" w:rsidR="0041744E" w:rsidRPr="00FE7AFF" w:rsidRDefault="0041744E" w:rsidP="00A167BE">
      <w:pPr>
        <w:autoSpaceDE w:val="0"/>
        <w:autoSpaceDN w:val="0"/>
        <w:adjustRightInd w:val="0"/>
        <w:spacing w:after="60"/>
        <w:jc w:val="both"/>
        <w:rPr>
          <w:rFonts w:asciiTheme="minorHAnsi" w:hAnsiTheme="minorHAnsi" w:cs="Times-Roman"/>
          <w:color w:val="000000" w:themeColor="text1"/>
          <w:sz w:val="22"/>
          <w:szCs w:val="22"/>
          <w:lang w:eastAsia="et-EE"/>
        </w:rPr>
      </w:pPr>
      <w:r w:rsidRPr="00FE7AFF">
        <w:rPr>
          <w:rFonts w:asciiTheme="minorHAnsi" w:hAnsiTheme="minorHAnsi" w:cs="Times-Roman"/>
          <w:color w:val="000000" w:themeColor="text1"/>
          <w:sz w:val="22"/>
          <w:szCs w:val="22"/>
          <w:lang w:eastAsia="et-EE"/>
        </w:rPr>
        <w:t>Õppe</w:t>
      </w:r>
      <w:r w:rsidR="00BD558F" w:rsidRPr="00FE7AFF">
        <w:rPr>
          <w:rFonts w:asciiTheme="minorHAnsi" w:hAnsiTheme="minorHAnsi" w:cs="Times-Roman"/>
          <w:color w:val="000000" w:themeColor="text1"/>
          <w:sz w:val="22"/>
          <w:szCs w:val="22"/>
          <w:lang w:eastAsia="et-EE"/>
        </w:rPr>
        <w:t>kavale saab kandideerida isik</w:t>
      </w:r>
    </w:p>
    <w:p w14:paraId="617D7312" w14:textId="5A102D5C" w:rsidR="0041744E" w:rsidRPr="00FE7AFF" w:rsidRDefault="0041744E" w:rsidP="00AD5D50">
      <w:pPr>
        <w:numPr>
          <w:ilvl w:val="0"/>
          <w:numId w:val="20"/>
        </w:numPr>
        <w:autoSpaceDE w:val="0"/>
        <w:autoSpaceDN w:val="0"/>
        <w:adjustRightInd w:val="0"/>
        <w:ind w:left="709" w:hanging="425"/>
        <w:jc w:val="both"/>
        <w:rPr>
          <w:rFonts w:asciiTheme="minorHAnsi" w:hAnsiTheme="minorHAnsi" w:cs="Times-Roman"/>
          <w:color w:val="000000" w:themeColor="text1"/>
          <w:sz w:val="22"/>
          <w:szCs w:val="22"/>
          <w:lang w:eastAsia="et-EE"/>
        </w:rPr>
      </w:pPr>
      <w:r w:rsidRPr="00FE7AFF">
        <w:rPr>
          <w:rFonts w:asciiTheme="minorHAnsi" w:hAnsiTheme="minorHAnsi" w:cs="Times-Roman"/>
          <w:color w:val="000000" w:themeColor="text1"/>
          <w:sz w:val="22"/>
          <w:szCs w:val="22"/>
          <w:lang w:eastAsia="et-EE"/>
        </w:rPr>
        <w:lastRenderedPageBreak/>
        <w:t xml:space="preserve">kellel on </w:t>
      </w:r>
      <w:r w:rsidR="00444C83" w:rsidRPr="00FE7AFF">
        <w:rPr>
          <w:rFonts w:asciiTheme="minorHAnsi" w:hAnsiTheme="minorHAnsi" w:cs="Times-Roman"/>
          <w:color w:val="000000" w:themeColor="text1"/>
          <w:sz w:val="22"/>
          <w:szCs w:val="22"/>
          <w:lang w:eastAsia="et-EE"/>
        </w:rPr>
        <w:t xml:space="preserve">keskharidus või sellele vastav </w:t>
      </w:r>
      <w:r w:rsidRPr="00FE7AFF">
        <w:rPr>
          <w:rFonts w:asciiTheme="minorHAnsi" w:hAnsiTheme="minorHAnsi" w:cs="Times-Roman"/>
          <w:color w:val="000000" w:themeColor="text1"/>
          <w:sz w:val="22"/>
          <w:szCs w:val="22"/>
          <w:lang w:eastAsia="et-EE"/>
        </w:rPr>
        <w:t>kvalifikatsioon</w:t>
      </w:r>
      <w:r w:rsidR="00444C83" w:rsidRPr="00FE7AFF">
        <w:rPr>
          <w:rFonts w:asciiTheme="minorHAnsi" w:hAnsiTheme="minorHAnsi" w:cs="Times-Roman"/>
          <w:color w:val="000000" w:themeColor="text1"/>
          <w:sz w:val="22"/>
          <w:szCs w:val="22"/>
          <w:lang w:eastAsia="et-EE"/>
        </w:rPr>
        <w:t>;</w:t>
      </w:r>
    </w:p>
    <w:p w14:paraId="24B468A9" w14:textId="77777777" w:rsidR="00A167BE" w:rsidRPr="00FE7AFF" w:rsidRDefault="0041744E" w:rsidP="00AD5D50">
      <w:pPr>
        <w:numPr>
          <w:ilvl w:val="0"/>
          <w:numId w:val="20"/>
        </w:numPr>
        <w:spacing w:after="120"/>
        <w:ind w:left="709" w:hanging="425"/>
        <w:jc w:val="both"/>
        <w:rPr>
          <w:rFonts w:asciiTheme="minorHAnsi" w:hAnsiTheme="minorHAnsi"/>
          <w:color w:val="000000" w:themeColor="text1"/>
          <w:sz w:val="22"/>
          <w:szCs w:val="22"/>
        </w:rPr>
      </w:pPr>
      <w:r w:rsidRPr="00FE7AFF">
        <w:rPr>
          <w:rFonts w:asciiTheme="minorHAnsi" w:hAnsiTheme="minorHAnsi" w:cs="Times-Roman"/>
          <w:color w:val="000000" w:themeColor="text1"/>
          <w:sz w:val="22"/>
          <w:szCs w:val="22"/>
          <w:lang w:eastAsia="et-EE"/>
        </w:rPr>
        <w:t xml:space="preserve">kes vastab avaliku teenistuse seaduse § 14 lõikele 1 ja § 15 </w:t>
      </w:r>
      <w:r w:rsidR="00826094" w:rsidRPr="00FE7AFF">
        <w:rPr>
          <w:rFonts w:asciiTheme="minorHAnsi" w:hAnsiTheme="minorHAnsi" w:cs="Times-Roman"/>
          <w:color w:val="000000" w:themeColor="text1"/>
          <w:sz w:val="22"/>
          <w:szCs w:val="22"/>
          <w:lang w:eastAsia="et-EE"/>
        </w:rPr>
        <w:t>ning</w:t>
      </w:r>
      <w:r w:rsidRPr="00FE7AFF">
        <w:rPr>
          <w:rFonts w:asciiTheme="minorHAnsi" w:hAnsiTheme="minorHAnsi" w:cs="Times-Roman"/>
          <w:color w:val="000000" w:themeColor="text1"/>
          <w:sz w:val="22"/>
          <w:szCs w:val="22"/>
          <w:lang w:eastAsia="et-EE"/>
        </w:rPr>
        <w:t xml:space="preserve"> </w:t>
      </w:r>
      <w:r w:rsidRPr="00FE7AFF">
        <w:rPr>
          <w:rFonts w:asciiTheme="minorHAnsi" w:hAnsiTheme="minorHAnsi"/>
          <w:color w:val="000000" w:themeColor="text1"/>
          <w:sz w:val="22"/>
          <w:szCs w:val="22"/>
        </w:rPr>
        <w:t>Vabariigi Valitsuse 19.12.2012. a määruses nr 113 „Ametnike haridusele, töökogemusele ja võõrkeelte oskusele esitatavad nõuded“</w:t>
      </w:r>
      <w:r w:rsidR="007C1A7E" w:rsidRPr="00FE7AFF">
        <w:rPr>
          <w:rFonts w:asciiTheme="minorHAnsi" w:hAnsiTheme="minorHAnsi"/>
          <w:color w:val="000000" w:themeColor="text1"/>
          <w:sz w:val="22"/>
          <w:szCs w:val="22"/>
        </w:rPr>
        <w:t xml:space="preserve"> toodule</w:t>
      </w:r>
      <w:r w:rsidR="00751B27" w:rsidRPr="00FE7AFF">
        <w:rPr>
          <w:rFonts w:asciiTheme="minorHAnsi" w:hAnsiTheme="minorHAnsi"/>
          <w:color w:val="000000" w:themeColor="text1"/>
          <w:sz w:val="22"/>
          <w:szCs w:val="22"/>
        </w:rPr>
        <w:t>.</w:t>
      </w:r>
    </w:p>
    <w:p w14:paraId="381FDD2F" w14:textId="77777777" w:rsidR="00A651D6" w:rsidRPr="00FE7AFF" w:rsidRDefault="0041744E" w:rsidP="00EA486F">
      <w:pPr>
        <w:spacing w:after="120"/>
        <w:jc w:val="both"/>
        <w:rPr>
          <w:rFonts w:asciiTheme="minorHAnsi" w:hAnsiTheme="minorHAnsi"/>
          <w:color w:val="000000" w:themeColor="text1"/>
          <w:sz w:val="22"/>
          <w:szCs w:val="22"/>
        </w:rPr>
      </w:pPr>
      <w:r w:rsidRPr="00FE7AFF">
        <w:rPr>
          <w:rFonts w:asciiTheme="minorHAnsi" w:hAnsiTheme="minorHAnsi" w:cs="Times-Roman"/>
          <w:color w:val="000000" w:themeColor="text1"/>
          <w:sz w:val="22"/>
          <w:szCs w:val="22"/>
          <w:lang w:eastAsia="et-EE"/>
        </w:rPr>
        <w:t>Õppekavale õppima</w:t>
      </w:r>
      <w:r w:rsidR="003623D7" w:rsidRPr="00FE7AFF">
        <w:rPr>
          <w:rFonts w:asciiTheme="minorHAnsi" w:hAnsiTheme="minorHAnsi" w:cs="Times-Roman"/>
          <w:color w:val="000000" w:themeColor="text1"/>
          <w:sz w:val="22"/>
          <w:szCs w:val="22"/>
          <w:lang w:eastAsia="et-EE"/>
        </w:rPr>
        <w:t xml:space="preserve"> </w:t>
      </w:r>
      <w:r w:rsidRPr="00FE7AFF">
        <w:rPr>
          <w:rFonts w:asciiTheme="minorHAnsi" w:hAnsiTheme="minorHAnsi" w:cs="Times-Roman"/>
          <w:color w:val="000000" w:themeColor="text1"/>
          <w:sz w:val="22"/>
          <w:szCs w:val="22"/>
          <w:lang w:eastAsia="et-EE"/>
        </w:rPr>
        <w:t xml:space="preserve">asumise tingimused on </w:t>
      </w:r>
      <w:r w:rsidR="00A167BE" w:rsidRPr="00FE7AFF">
        <w:rPr>
          <w:rFonts w:asciiTheme="minorHAnsi" w:hAnsiTheme="minorHAnsi" w:cs="Times-Roman"/>
          <w:color w:val="000000" w:themeColor="text1"/>
          <w:sz w:val="22"/>
          <w:szCs w:val="22"/>
          <w:lang w:eastAsia="et-EE"/>
        </w:rPr>
        <w:t>sätestatud</w:t>
      </w:r>
      <w:r w:rsidRPr="00FE7AFF">
        <w:rPr>
          <w:rFonts w:asciiTheme="minorHAnsi" w:hAnsiTheme="minorHAnsi" w:cs="Times-Roman"/>
          <w:color w:val="000000" w:themeColor="text1"/>
          <w:sz w:val="22"/>
          <w:szCs w:val="22"/>
          <w:lang w:eastAsia="et-EE"/>
        </w:rPr>
        <w:t xml:space="preserve"> </w:t>
      </w:r>
      <w:r w:rsidR="00A167BE" w:rsidRPr="00FE7AFF">
        <w:rPr>
          <w:rFonts w:asciiTheme="minorHAnsi" w:hAnsiTheme="minorHAnsi" w:cs="Times-Roman"/>
          <w:color w:val="000000" w:themeColor="text1"/>
          <w:sz w:val="22"/>
          <w:szCs w:val="22"/>
          <w:lang w:eastAsia="et-EE"/>
        </w:rPr>
        <w:t>„</w:t>
      </w:r>
      <w:r w:rsidRPr="00FE7AFF">
        <w:rPr>
          <w:rFonts w:asciiTheme="minorHAnsi" w:hAnsiTheme="minorHAnsi" w:cs="Times-Roman"/>
          <w:color w:val="000000" w:themeColor="text1"/>
          <w:sz w:val="22"/>
          <w:szCs w:val="22"/>
          <w:lang w:eastAsia="et-EE"/>
        </w:rPr>
        <w:t>Sisekaitseakadeemiasse vastuvõtmise tingimustes ja korras</w:t>
      </w:r>
      <w:r w:rsidR="00A167BE" w:rsidRPr="00FE7AFF">
        <w:rPr>
          <w:rFonts w:asciiTheme="minorHAnsi" w:hAnsiTheme="minorHAnsi" w:cs="Times-Roman"/>
          <w:color w:val="000000" w:themeColor="text1"/>
          <w:sz w:val="22"/>
          <w:szCs w:val="22"/>
          <w:lang w:eastAsia="et-EE"/>
        </w:rPr>
        <w:t>“</w:t>
      </w:r>
      <w:r w:rsidRPr="00FE7AFF">
        <w:rPr>
          <w:rFonts w:asciiTheme="minorHAnsi" w:hAnsiTheme="minorHAnsi" w:cs="Times-Roman"/>
          <w:color w:val="000000" w:themeColor="text1"/>
          <w:sz w:val="22"/>
          <w:szCs w:val="22"/>
          <w:lang w:eastAsia="et-EE"/>
        </w:rPr>
        <w:t>.</w:t>
      </w:r>
    </w:p>
    <w:p w14:paraId="397519FC" w14:textId="77777777" w:rsidR="00A651D6" w:rsidRPr="00FE7AFF" w:rsidRDefault="00E00CCC" w:rsidP="003623D7">
      <w:pPr>
        <w:pStyle w:val="Heading1"/>
        <w:numPr>
          <w:ilvl w:val="0"/>
          <w:numId w:val="1"/>
        </w:numPr>
        <w:tabs>
          <w:tab w:val="clear" w:pos="720"/>
          <w:tab w:val="num" w:pos="284"/>
        </w:tabs>
        <w:spacing w:after="240"/>
        <w:ind w:left="284" w:hanging="284"/>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ÕPPEKAVA </w:t>
      </w:r>
      <w:r w:rsidR="0039375D" w:rsidRPr="00FE7AFF">
        <w:rPr>
          <w:rFonts w:asciiTheme="minorHAnsi" w:hAnsiTheme="minorHAnsi"/>
          <w:color w:val="000000" w:themeColor="text1"/>
          <w:sz w:val="22"/>
          <w:szCs w:val="22"/>
        </w:rPr>
        <w:t xml:space="preserve">SÜVAÕPPESUUNDADE, VALIKMOODULITE JA -AINETE </w:t>
      </w:r>
      <w:r w:rsidR="00A651D6" w:rsidRPr="00FE7AFF">
        <w:rPr>
          <w:rFonts w:asciiTheme="minorHAnsi" w:hAnsiTheme="minorHAnsi"/>
          <w:color w:val="000000" w:themeColor="text1"/>
          <w:sz w:val="22"/>
          <w:szCs w:val="22"/>
        </w:rPr>
        <w:t>VALIKUVÕIMALUSED JA –TINGIMUSED</w:t>
      </w:r>
    </w:p>
    <w:p w14:paraId="5C729E14" w14:textId="77777777" w:rsidR="00EA486F" w:rsidRPr="00FE7AFF" w:rsidRDefault="00160D58" w:rsidP="00EA486F">
      <w:pPr>
        <w:spacing w:after="120"/>
        <w:jc w:val="both"/>
        <w:rPr>
          <w:rFonts w:asciiTheme="minorHAnsi" w:hAnsiTheme="minorHAnsi"/>
          <w:b/>
          <w:color w:val="000000" w:themeColor="text1"/>
          <w:sz w:val="22"/>
          <w:szCs w:val="22"/>
        </w:rPr>
      </w:pPr>
      <w:r w:rsidRPr="00FE7AFF">
        <w:rPr>
          <w:rFonts w:asciiTheme="minorHAnsi" w:hAnsiTheme="minorHAnsi"/>
          <w:b/>
          <w:color w:val="000000" w:themeColor="text1"/>
          <w:sz w:val="22"/>
          <w:szCs w:val="22"/>
        </w:rPr>
        <w:t>Süvaõppesuunad</w:t>
      </w:r>
      <w:r w:rsidR="00A167BE" w:rsidRPr="00FE7AFF">
        <w:rPr>
          <w:rFonts w:asciiTheme="minorHAnsi" w:hAnsiTheme="minorHAnsi"/>
          <w:b/>
          <w:color w:val="000000" w:themeColor="text1"/>
          <w:sz w:val="22"/>
          <w:szCs w:val="22"/>
        </w:rPr>
        <w:t xml:space="preserve"> </w:t>
      </w:r>
    </w:p>
    <w:p w14:paraId="342754AF" w14:textId="77777777" w:rsidR="00A167BE" w:rsidRPr="00FE7AFF" w:rsidRDefault="00EA486F" w:rsidP="00EA486F">
      <w:pPr>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Õ</w:t>
      </w:r>
      <w:r w:rsidR="00160D58" w:rsidRPr="00FE7AFF">
        <w:rPr>
          <w:rFonts w:asciiTheme="minorHAnsi" w:hAnsiTheme="minorHAnsi"/>
          <w:color w:val="000000" w:themeColor="text1"/>
          <w:sz w:val="22"/>
          <w:szCs w:val="22"/>
        </w:rPr>
        <w:t xml:space="preserve">ppekaval on kaks süvaõppesuunda: toll ja maksundus. Üliõpilase süvaõppesuuna valik toimub teisel õppeaastal tööandja vajadusi, akadeemia võimalusi ning üliõpilase õppeedukust ja soove arvestades. </w:t>
      </w:r>
    </w:p>
    <w:p w14:paraId="63E89B3C" w14:textId="77777777" w:rsidR="00EA486F" w:rsidRPr="00FE7AFF" w:rsidRDefault="00EA486F" w:rsidP="00EA486F">
      <w:pPr>
        <w:jc w:val="both"/>
        <w:rPr>
          <w:rFonts w:asciiTheme="minorHAnsi" w:hAnsiTheme="minorHAnsi"/>
          <w:b/>
          <w:color w:val="000000" w:themeColor="text1"/>
          <w:sz w:val="22"/>
          <w:szCs w:val="22"/>
        </w:rPr>
      </w:pPr>
    </w:p>
    <w:p w14:paraId="6D982895" w14:textId="77777777" w:rsidR="00EA486F" w:rsidRPr="00FE7AFF" w:rsidRDefault="00F86452" w:rsidP="00EA486F">
      <w:pPr>
        <w:spacing w:after="120"/>
        <w:jc w:val="both"/>
        <w:rPr>
          <w:rFonts w:asciiTheme="minorHAnsi" w:hAnsiTheme="minorHAnsi"/>
          <w:b/>
          <w:color w:val="000000" w:themeColor="text1"/>
          <w:sz w:val="22"/>
          <w:szCs w:val="22"/>
        </w:rPr>
      </w:pPr>
      <w:r w:rsidRPr="00FE7AFF">
        <w:rPr>
          <w:rFonts w:asciiTheme="minorHAnsi" w:hAnsiTheme="minorHAnsi"/>
          <w:b/>
          <w:color w:val="000000" w:themeColor="text1"/>
          <w:sz w:val="22"/>
          <w:szCs w:val="22"/>
        </w:rPr>
        <w:t>Erialane valikmoodul</w:t>
      </w:r>
      <w:r w:rsidR="0039375D" w:rsidRPr="00FE7AFF">
        <w:rPr>
          <w:rFonts w:asciiTheme="minorHAnsi" w:hAnsiTheme="minorHAnsi"/>
          <w:b/>
          <w:color w:val="000000" w:themeColor="text1"/>
          <w:sz w:val="22"/>
          <w:szCs w:val="22"/>
        </w:rPr>
        <w:t xml:space="preserve"> </w:t>
      </w:r>
    </w:p>
    <w:p w14:paraId="0159C987" w14:textId="231C40C8" w:rsidR="00A167BE" w:rsidRPr="00FE7AFF" w:rsidRDefault="00EA486F" w:rsidP="00EA486F">
      <w:pPr>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Ü</w:t>
      </w:r>
      <w:r w:rsidR="0039375D" w:rsidRPr="00FE7AFF">
        <w:rPr>
          <w:rFonts w:asciiTheme="minorHAnsi" w:hAnsiTheme="minorHAnsi"/>
          <w:color w:val="000000" w:themeColor="text1"/>
          <w:sz w:val="22"/>
          <w:szCs w:val="22"/>
        </w:rPr>
        <w:t>liõpilane valib õpinguperioodi jooksul e</w:t>
      </w:r>
      <w:r w:rsidR="00E00CCC" w:rsidRPr="00FE7AFF">
        <w:rPr>
          <w:rFonts w:asciiTheme="minorHAnsi" w:hAnsiTheme="minorHAnsi"/>
          <w:color w:val="000000" w:themeColor="text1"/>
          <w:sz w:val="22"/>
          <w:szCs w:val="22"/>
        </w:rPr>
        <w:t>rialas</w:t>
      </w:r>
      <w:r w:rsidR="0039375D" w:rsidRPr="00FE7AFF">
        <w:rPr>
          <w:rFonts w:asciiTheme="minorHAnsi" w:hAnsiTheme="minorHAnsi"/>
          <w:color w:val="000000" w:themeColor="text1"/>
          <w:sz w:val="22"/>
          <w:szCs w:val="22"/>
        </w:rPr>
        <w:t>te valikainete moodulis väl</w:t>
      </w:r>
      <w:r w:rsidR="00160D58" w:rsidRPr="00FE7AFF">
        <w:rPr>
          <w:rFonts w:asciiTheme="minorHAnsi" w:hAnsiTheme="minorHAnsi"/>
          <w:color w:val="000000" w:themeColor="text1"/>
          <w:sz w:val="22"/>
          <w:szCs w:val="22"/>
        </w:rPr>
        <w:t xml:space="preserve">ja toodud valikaineid vähemalt </w:t>
      </w:r>
      <w:r w:rsidR="00452EE7" w:rsidRPr="00FE7AFF">
        <w:rPr>
          <w:rFonts w:asciiTheme="minorHAnsi" w:hAnsiTheme="minorHAnsi"/>
          <w:color w:val="000000" w:themeColor="text1"/>
          <w:sz w:val="22"/>
          <w:szCs w:val="22"/>
        </w:rPr>
        <w:t>5</w:t>
      </w:r>
      <w:r w:rsidR="0039375D" w:rsidRPr="00FE7AFF">
        <w:rPr>
          <w:rFonts w:asciiTheme="minorHAnsi" w:hAnsiTheme="minorHAnsi"/>
          <w:color w:val="000000" w:themeColor="text1"/>
          <w:sz w:val="22"/>
          <w:szCs w:val="22"/>
        </w:rPr>
        <w:t xml:space="preserve"> EAP ulatuses. Erandina on võimalik mooduli täitmiseks </w:t>
      </w:r>
      <w:r w:rsidR="00503DCE" w:rsidRPr="00FE7AFF">
        <w:rPr>
          <w:rFonts w:asciiTheme="minorHAnsi" w:hAnsiTheme="minorHAnsi"/>
          <w:color w:val="000000" w:themeColor="text1"/>
          <w:sz w:val="22"/>
          <w:szCs w:val="22"/>
        </w:rPr>
        <w:t xml:space="preserve">valida kolledži direktori käskkirjaga </w:t>
      </w:r>
      <w:r w:rsidR="009016B0" w:rsidRPr="00FE7AFF">
        <w:rPr>
          <w:rFonts w:asciiTheme="minorHAnsi" w:hAnsiTheme="minorHAnsi"/>
          <w:color w:val="000000" w:themeColor="text1"/>
          <w:sz w:val="22"/>
          <w:szCs w:val="22"/>
        </w:rPr>
        <w:t xml:space="preserve">ühekordselt </w:t>
      </w:r>
      <w:r w:rsidR="00503DCE" w:rsidRPr="00FE7AFF">
        <w:rPr>
          <w:rFonts w:asciiTheme="minorHAnsi" w:hAnsiTheme="minorHAnsi"/>
          <w:color w:val="000000" w:themeColor="text1"/>
          <w:sz w:val="22"/>
          <w:szCs w:val="22"/>
        </w:rPr>
        <w:t>kinnitatud aineid, mis või</w:t>
      </w:r>
      <w:r w:rsidR="009016B0" w:rsidRPr="00FE7AFF">
        <w:rPr>
          <w:rFonts w:asciiTheme="minorHAnsi" w:hAnsiTheme="minorHAnsi"/>
          <w:color w:val="000000" w:themeColor="text1"/>
          <w:sz w:val="22"/>
          <w:szCs w:val="22"/>
        </w:rPr>
        <w:t>dakse luua</w:t>
      </w:r>
      <w:r w:rsidR="00503DCE" w:rsidRPr="00FE7AFF">
        <w:rPr>
          <w:rFonts w:asciiTheme="minorHAnsi" w:hAnsiTheme="minorHAnsi"/>
          <w:color w:val="000000" w:themeColor="text1"/>
          <w:sz w:val="22"/>
          <w:szCs w:val="22"/>
        </w:rPr>
        <w:t xml:space="preserve"> </w:t>
      </w:r>
      <w:r w:rsidR="00E97C91" w:rsidRPr="00FE7AFF">
        <w:rPr>
          <w:rFonts w:asciiTheme="minorHAnsi" w:hAnsiTheme="minorHAnsi"/>
          <w:color w:val="000000" w:themeColor="text1"/>
          <w:sz w:val="22"/>
          <w:szCs w:val="22"/>
        </w:rPr>
        <w:t>vastavalt tööturu vajadustele</w:t>
      </w:r>
      <w:r w:rsidR="00503DCE" w:rsidRPr="00FE7AFF">
        <w:rPr>
          <w:rFonts w:asciiTheme="minorHAnsi" w:hAnsiTheme="minorHAnsi"/>
          <w:color w:val="000000" w:themeColor="text1"/>
          <w:sz w:val="22"/>
          <w:szCs w:val="22"/>
        </w:rPr>
        <w:t xml:space="preserve">. </w:t>
      </w:r>
    </w:p>
    <w:p w14:paraId="6C94FB02" w14:textId="77777777" w:rsidR="00EA486F" w:rsidRPr="00FE7AFF" w:rsidRDefault="00EA486F" w:rsidP="00EA486F">
      <w:pPr>
        <w:jc w:val="both"/>
        <w:rPr>
          <w:rFonts w:asciiTheme="minorHAnsi" w:hAnsiTheme="minorHAnsi"/>
          <w:color w:val="000000" w:themeColor="text1"/>
          <w:sz w:val="22"/>
          <w:szCs w:val="22"/>
        </w:rPr>
      </w:pPr>
    </w:p>
    <w:p w14:paraId="2A6E7A0F" w14:textId="77777777" w:rsidR="00EA486F" w:rsidRPr="00FE7AFF" w:rsidRDefault="0039375D" w:rsidP="00EA486F">
      <w:pPr>
        <w:spacing w:after="60"/>
        <w:jc w:val="both"/>
        <w:rPr>
          <w:rFonts w:asciiTheme="minorHAnsi" w:hAnsiTheme="minorHAnsi"/>
          <w:b/>
          <w:color w:val="000000" w:themeColor="text1"/>
          <w:sz w:val="22"/>
          <w:szCs w:val="22"/>
        </w:rPr>
      </w:pPr>
      <w:proofErr w:type="spellStart"/>
      <w:r w:rsidRPr="00FE7AFF">
        <w:rPr>
          <w:rFonts w:asciiTheme="minorHAnsi" w:hAnsiTheme="minorHAnsi"/>
          <w:b/>
          <w:color w:val="000000" w:themeColor="text1"/>
          <w:sz w:val="22"/>
          <w:szCs w:val="22"/>
        </w:rPr>
        <w:t>Üldõpingute</w:t>
      </w:r>
      <w:proofErr w:type="spellEnd"/>
      <w:r w:rsidRPr="00FE7AFF">
        <w:rPr>
          <w:rFonts w:asciiTheme="minorHAnsi" w:hAnsiTheme="minorHAnsi"/>
          <w:b/>
          <w:color w:val="000000" w:themeColor="text1"/>
          <w:sz w:val="22"/>
          <w:szCs w:val="22"/>
        </w:rPr>
        <w:t xml:space="preserve"> valikmoodul</w:t>
      </w:r>
      <w:r w:rsidR="00A167BE" w:rsidRPr="00FE7AFF">
        <w:rPr>
          <w:rFonts w:asciiTheme="minorHAnsi" w:hAnsiTheme="minorHAnsi"/>
          <w:b/>
          <w:color w:val="000000" w:themeColor="text1"/>
          <w:sz w:val="22"/>
          <w:szCs w:val="22"/>
        </w:rPr>
        <w:t xml:space="preserve"> </w:t>
      </w:r>
    </w:p>
    <w:p w14:paraId="6B4D59E7" w14:textId="1261C4C9" w:rsidR="000A3E29" w:rsidRPr="00FE7AFF" w:rsidRDefault="00EA486F" w:rsidP="00EA486F">
      <w:pPr>
        <w:spacing w:after="120"/>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Ü</w:t>
      </w:r>
      <w:r w:rsidR="0039375D" w:rsidRPr="00FE7AFF">
        <w:rPr>
          <w:rFonts w:asciiTheme="minorHAnsi" w:hAnsiTheme="minorHAnsi"/>
          <w:color w:val="000000" w:themeColor="text1"/>
          <w:sz w:val="22"/>
          <w:szCs w:val="22"/>
        </w:rPr>
        <w:t xml:space="preserve">liõpilane valib õpinguperioodi jooksul </w:t>
      </w:r>
      <w:proofErr w:type="spellStart"/>
      <w:r w:rsidR="0039375D" w:rsidRPr="00FE7AFF">
        <w:rPr>
          <w:rFonts w:asciiTheme="minorHAnsi" w:hAnsiTheme="minorHAnsi"/>
          <w:color w:val="000000" w:themeColor="text1"/>
          <w:sz w:val="22"/>
          <w:szCs w:val="22"/>
        </w:rPr>
        <w:t>üldõpingute</w:t>
      </w:r>
      <w:proofErr w:type="spellEnd"/>
      <w:r w:rsidR="0039375D" w:rsidRPr="00FE7AFF">
        <w:rPr>
          <w:rFonts w:asciiTheme="minorHAnsi" w:hAnsiTheme="minorHAnsi"/>
          <w:color w:val="000000" w:themeColor="text1"/>
          <w:sz w:val="22"/>
          <w:szCs w:val="22"/>
        </w:rPr>
        <w:t xml:space="preserve"> </w:t>
      </w:r>
      <w:r w:rsidR="007C1A7E" w:rsidRPr="00FE7AFF">
        <w:rPr>
          <w:rFonts w:asciiTheme="minorHAnsi" w:hAnsiTheme="minorHAnsi"/>
          <w:color w:val="000000" w:themeColor="text1"/>
          <w:sz w:val="22"/>
          <w:szCs w:val="22"/>
        </w:rPr>
        <w:t>valikmoodulisse valikaineid vähemalt 10 EAP ulatuses.</w:t>
      </w:r>
      <w:r w:rsidR="00BB1087" w:rsidRPr="00FE7AFF">
        <w:rPr>
          <w:rFonts w:asciiTheme="minorHAnsi" w:hAnsiTheme="minorHAnsi"/>
          <w:color w:val="000000" w:themeColor="text1"/>
          <w:sz w:val="22"/>
          <w:szCs w:val="22"/>
        </w:rPr>
        <w:t xml:space="preserve"> </w:t>
      </w:r>
      <w:r w:rsidR="00624A3D" w:rsidRPr="00FE7AFF">
        <w:rPr>
          <w:rFonts w:asciiTheme="minorHAnsi" w:hAnsiTheme="minorHAnsi"/>
          <w:color w:val="000000" w:themeColor="text1"/>
          <w:sz w:val="22"/>
          <w:szCs w:val="22"/>
        </w:rPr>
        <w:t xml:space="preserve">Valikmooduli ained igaks õppeaastaks kinnitatakse õppeprorektori käskkirjaga. Lisaks võib üliõpilane valikmoodulisse  valida </w:t>
      </w:r>
      <w:proofErr w:type="spellStart"/>
      <w:r w:rsidR="00624A3D" w:rsidRPr="00FE7AFF">
        <w:rPr>
          <w:rFonts w:asciiTheme="minorHAnsi" w:hAnsiTheme="minorHAnsi"/>
          <w:color w:val="000000" w:themeColor="text1"/>
          <w:sz w:val="22"/>
          <w:szCs w:val="22"/>
        </w:rPr>
        <w:t>üldoskuste</w:t>
      </w:r>
      <w:proofErr w:type="spellEnd"/>
      <w:r w:rsidR="00624A3D" w:rsidRPr="00FE7AFF">
        <w:rPr>
          <w:rFonts w:asciiTheme="minorHAnsi" w:hAnsiTheme="minorHAnsi"/>
          <w:color w:val="000000" w:themeColor="text1"/>
          <w:sz w:val="22"/>
          <w:szCs w:val="22"/>
        </w:rPr>
        <w:t xml:space="preserve"> omandamiseks õppeaineid teistest Sisekaitseakadeemia õppekavadest või külalisüliõpilasena teistest kõrgkoolidest.</w:t>
      </w:r>
      <w:r w:rsidR="00961562" w:rsidRPr="00FE7AFF">
        <w:rPr>
          <w:rFonts w:asciiTheme="minorHAnsi" w:hAnsiTheme="minorHAnsi"/>
          <w:color w:val="000000" w:themeColor="text1"/>
          <w:sz w:val="22"/>
          <w:szCs w:val="22"/>
        </w:rPr>
        <w:t xml:space="preserve"> </w:t>
      </w:r>
      <w:r w:rsidR="00624A3D" w:rsidRPr="00FE7AFF">
        <w:rPr>
          <w:rFonts w:asciiTheme="minorHAnsi" w:hAnsiTheme="minorHAnsi"/>
          <w:color w:val="000000" w:themeColor="text1"/>
          <w:sz w:val="22"/>
          <w:szCs w:val="22"/>
        </w:rPr>
        <w:t>Kui üliõpilase keeleoskuse taseme testimise tulemusena selgub, et üliõpilane ei valda õpingute läbimiseks nõutaval tasemel eesti, vene ja/või inglise keelt, siis tuleb tal valida keeleoskuse taseme parendamiseks  vastava keele valikainekursus</w:t>
      </w:r>
      <w:r w:rsidR="00D324EF" w:rsidRPr="00FE7AFF">
        <w:rPr>
          <w:rFonts w:asciiTheme="minorHAnsi" w:hAnsiTheme="minorHAnsi"/>
          <w:color w:val="000000" w:themeColor="text1"/>
          <w:sz w:val="22"/>
          <w:szCs w:val="22"/>
        </w:rPr>
        <w:t>ed</w:t>
      </w:r>
      <w:r w:rsidR="00624A3D" w:rsidRPr="00FE7AFF">
        <w:rPr>
          <w:rFonts w:asciiTheme="minorHAnsi" w:hAnsiTheme="minorHAnsi"/>
          <w:color w:val="000000" w:themeColor="text1"/>
          <w:sz w:val="22"/>
          <w:szCs w:val="22"/>
        </w:rPr>
        <w:t xml:space="preserve">. </w:t>
      </w:r>
    </w:p>
    <w:p w14:paraId="117EE590" w14:textId="1E2DB325" w:rsidR="00A167BE" w:rsidRPr="00FE7AFF" w:rsidRDefault="00624A3D" w:rsidP="00EA486F">
      <w:pPr>
        <w:spacing w:after="60"/>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Vähemalt ühe õppeaine peab üliõpilane õpingute jooksul valima lähtudes isiklikust huvist</w:t>
      </w:r>
      <w:r w:rsidR="006D6C57" w:rsidRPr="00FE7AFF">
        <w:rPr>
          <w:rFonts w:asciiTheme="minorHAnsi" w:hAnsiTheme="minorHAnsi"/>
          <w:color w:val="000000" w:themeColor="text1"/>
          <w:sz w:val="22"/>
          <w:szCs w:val="22"/>
        </w:rPr>
        <w:t>.</w:t>
      </w:r>
      <w:r w:rsidR="000A3E29" w:rsidRPr="00FE7AFF">
        <w:rPr>
          <w:rFonts w:asciiTheme="minorHAnsi" w:hAnsiTheme="minorHAnsi"/>
          <w:color w:val="000000" w:themeColor="text1"/>
          <w:sz w:val="22"/>
          <w:szCs w:val="22"/>
        </w:rPr>
        <w:t xml:space="preserve"> </w:t>
      </w:r>
    </w:p>
    <w:p w14:paraId="4C39757E" w14:textId="77777777" w:rsidR="00A651D6" w:rsidRPr="00FE7AFF" w:rsidRDefault="00A651D6" w:rsidP="00A167BE">
      <w:pPr>
        <w:pStyle w:val="Heading1"/>
        <w:numPr>
          <w:ilvl w:val="0"/>
          <w:numId w:val="1"/>
        </w:numPr>
        <w:tabs>
          <w:tab w:val="clear" w:pos="720"/>
          <w:tab w:val="num" w:pos="284"/>
        </w:tabs>
        <w:ind w:hanging="720"/>
        <w:rPr>
          <w:rFonts w:asciiTheme="minorHAnsi" w:hAnsiTheme="minorHAnsi"/>
          <w:color w:val="000000" w:themeColor="text1"/>
          <w:sz w:val="22"/>
          <w:szCs w:val="22"/>
        </w:rPr>
      </w:pPr>
      <w:r w:rsidRPr="00FE7AFF">
        <w:rPr>
          <w:rFonts w:asciiTheme="minorHAnsi" w:hAnsiTheme="minorHAnsi"/>
          <w:color w:val="000000" w:themeColor="text1"/>
          <w:sz w:val="22"/>
          <w:szCs w:val="22"/>
        </w:rPr>
        <w:t>ÕPPE LÕPETAMISE TINGIMUSED JA LÕPETAMISEL VÄLJASTATAVAD DOKUMENDID</w:t>
      </w:r>
    </w:p>
    <w:p w14:paraId="535D34BE" w14:textId="77777777" w:rsidR="00A615E8" w:rsidRPr="00FE7AFF" w:rsidRDefault="00A615E8" w:rsidP="000D1397">
      <w:pPr>
        <w:ind w:left="426" w:hanging="426"/>
        <w:rPr>
          <w:rFonts w:asciiTheme="minorHAnsi" w:hAnsiTheme="minorHAnsi"/>
          <w:color w:val="000000" w:themeColor="text1"/>
          <w:sz w:val="22"/>
          <w:szCs w:val="22"/>
        </w:rPr>
      </w:pPr>
    </w:p>
    <w:p w14:paraId="39BD5249" w14:textId="4BD99B69" w:rsidR="00A167BE" w:rsidRPr="00FE7AFF" w:rsidRDefault="008129E3" w:rsidP="00EA486F">
      <w:pPr>
        <w:spacing w:after="120"/>
        <w:ind w:right="45"/>
        <w:jc w:val="both"/>
        <w:rPr>
          <w:rFonts w:asciiTheme="minorHAnsi" w:hAnsiTheme="minorHAnsi"/>
          <w:strike/>
          <w:color w:val="000000" w:themeColor="text1"/>
          <w:sz w:val="22"/>
          <w:szCs w:val="22"/>
        </w:rPr>
      </w:pPr>
      <w:r w:rsidRPr="00FE7AFF">
        <w:rPr>
          <w:rFonts w:asciiTheme="minorHAnsi" w:hAnsiTheme="minorHAnsi"/>
          <w:color w:val="000000" w:themeColor="text1"/>
          <w:sz w:val="22"/>
          <w:szCs w:val="22"/>
        </w:rPr>
        <w:t>Õpe lõpeb lõputöö kaitsmisega</w:t>
      </w:r>
      <w:r w:rsidR="005864C1" w:rsidRPr="00FE7AFF">
        <w:rPr>
          <w:rFonts w:asciiTheme="minorHAnsi" w:hAnsiTheme="minorHAnsi"/>
          <w:color w:val="000000" w:themeColor="text1"/>
          <w:sz w:val="22"/>
          <w:szCs w:val="22"/>
        </w:rPr>
        <w:t xml:space="preserve">. </w:t>
      </w:r>
      <w:r w:rsidRPr="00FE7AFF">
        <w:rPr>
          <w:rFonts w:asciiTheme="minorHAnsi" w:hAnsiTheme="minorHAnsi"/>
          <w:color w:val="000000" w:themeColor="text1"/>
          <w:sz w:val="22"/>
          <w:szCs w:val="22"/>
        </w:rPr>
        <w:t>Lõputöö on praktilise või teoreetilise suunitlusega uurimus, mille koostamine aitab kaasa üliõpilase erialaste teadmiste süvendamisele ning näitab üliõpilase oskust näha probleeme, kasutada omandatud teadmisi ja praktilisi kogemusi olukorra analüüsimiseks ja lahendite väljapakkumiseks, suutlikkust formuleerida oma mõtteid ning esitada need nõuetekohases vormis.</w:t>
      </w:r>
      <w:r w:rsidR="00197CC3" w:rsidRPr="00FE7AFF">
        <w:rPr>
          <w:rFonts w:asciiTheme="minorHAnsi" w:hAnsiTheme="minorHAnsi"/>
          <w:color w:val="000000" w:themeColor="text1"/>
          <w:sz w:val="22"/>
          <w:szCs w:val="22"/>
        </w:rPr>
        <w:t xml:space="preserve"> </w:t>
      </w:r>
      <w:r w:rsidRPr="00FE7AFF">
        <w:rPr>
          <w:rFonts w:asciiTheme="minorHAnsi" w:hAnsiTheme="minorHAnsi"/>
          <w:color w:val="000000" w:themeColor="text1"/>
          <w:sz w:val="22"/>
          <w:szCs w:val="22"/>
        </w:rPr>
        <w:t>Lõputöö kaitsmisele lubatakse üliõpilane</w:t>
      </w:r>
      <w:r w:rsidR="00E611B3" w:rsidRPr="00FE7AFF">
        <w:rPr>
          <w:rFonts w:asciiTheme="minorHAnsi" w:hAnsiTheme="minorHAnsi"/>
          <w:color w:val="000000" w:themeColor="text1"/>
          <w:sz w:val="22"/>
          <w:szCs w:val="22"/>
        </w:rPr>
        <w:t xml:space="preserve">, kes on täitnud õppekava nõutud mahus ja täitnud lõputöö kaitsmisele pääsemise tingimused. </w:t>
      </w:r>
    </w:p>
    <w:p w14:paraId="66B2B813" w14:textId="3B8B2EB9" w:rsidR="00444C83" w:rsidRPr="00FE7AFF" w:rsidRDefault="00444C83" w:rsidP="00444C83">
      <w:pPr>
        <w:spacing w:line="276" w:lineRule="auto"/>
        <w:jc w:val="both"/>
        <w:rPr>
          <w:rFonts w:asciiTheme="minorHAnsi" w:hAnsiTheme="minorHAnsi" w:cstheme="minorHAnsi"/>
          <w:color w:val="000000" w:themeColor="text1"/>
          <w:sz w:val="22"/>
          <w:szCs w:val="22"/>
        </w:rPr>
      </w:pPr>
      <w:bookmarkStart w:id="0" w:name="_Hlk9363367"/>
      <w:r w:rsidRPr="00FE7AFF">
        <w:rPr>
          <w:rFonts w:asciiTheme="minorHAnsi" w:hAnsiTheme="minorHAnsi" w:cstheme="minorHAnsi"/>
          <w:color w:val="000000" w:themeColor="text1"/>
          <w:sz w:val="22"/>
          <w:szCs w:val="22"/>
        </w:rPr>
        <w:t>Üliõpilastele antakse pärast õppekava täies mahus täitmist bakalaureuse kraad ning  kõrghariduse diplom koos akadeemilise õiendiga.   </w:t>
      </w:r>
      <w:bookmarkEnd w:id="0"/>
    </w:p>
    <w:p w14:paraId="6CE5090B" w14:textId="1182C289" w:rsidR="00ED6FB2" w:rsidRPr="00FE7AFF" w:rsidRDefault="00ED6FB2" w:rsidP="00444C83">
      <w:pPr>
        <w:spacing w:line="276" w:lineRule="auto"/>
        <w:jc w:val="both"/>
        <w:rPr>
          <w:rFonts w:asciiTheme="minorHAnsi" w:hAnsiTheme="minorHAnsi" w:cstheme="minorHAnsi"/>
          <w:color w:val="000000" w:themeColor="text1"/>
          <w:sz w:val="22"/>
          <w:szCs w:val="22"/>
        </w:rPr>
      </w:pPr>
    </w:p>
    <w:p w14:paraId="2F3BB35C" w14:textId="77777777" w:rsidR="00D234DE" w:rsidRPr="00FE7AFF" w:rsidRDefault="00D234DE" w:rsidP="000D1397">
      <w:pPr>
        <w:pStyle w:val="Heading1"/>
        <w:numPr>
          <w:ilvl w:val="0"/>
          <w:numId w:val="1"/>
        </w:numPr>
        <w:tabs>
          <w:tab w:val="clear" w:pos="720"/>
          <w:tab w:val="num" w:pos="284"/>
        </w:tabs>
        <w:ind w:hanging="720"/>
        <w:rPr>
          <w:rFonts w:asciiTheme="minorHAnsi" w:hAnsiTheme="minorHAnsi"/>
          <w:color w:val="000000" w:themeColor="text1"/>
          <w:sz w:val="22"/>
          <w:szCs w:val="22"/>
        </w:rPr>
      </w:pPr>
      <w:r w:rsidRPr="00FE7AFF">
        <w:rPr>
          <w:rFonts w:asciiTheme="minorHAnsi" w:hAnsiTheme="minorHAnsi"/>
          <w:color w:val="000000" w:themeColor="text1"/>
          <w:sz w:val="22"/>
          <w:szCs w:val="22"/>
        </w:rPr>
        <w:t>ÕPPEKAVA ÜLESEHITUS</w:t>
      </w:r>
      <w:r w:rsidR="009E2CBD" w:rsidRPr="00FE7AFF">
        <w:rPr>
          <w:rFonts w:asciiTheme="minorHAnsi" w:hAnsiTheme="minorHAnsi"/>
          <w:color w:val="000000" w:themeColor="text1"/>
          <w:sz w:val="22"/>
          <w:szCs w:val="22"/>
        </w:rPr>
        <w:t xml:space="preserve"> </w:t>
      </w:r>
    </w:p>
    <w:p w14:paraId="205CAC5C" w14:textId="77777777" w:rsidR="009E2CBD" w:rsidRPr="00FE7AFF" w:rsidRDefault="009E2CBD" w:rsidP="009E2CBD">
      <w:pPr>
        <w:rPr>
          <w:rFonts w:asciiTheme="minorHAnsi" w:hAnsiTheme="minorHAnsi"/>
          <w:color w:val="000000" w:themeColor="text1"/>
          <w:sz w:val="22"/>
          <w:szCs w:val="22"/>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71"/>
        <w:gridCol w:w="1134"/>
        <w:gridCol w:w="1134"/>
      </w:tblGrid>
      <w:tr w:rsidR="00FE7AFF" w:rsidRPr="00FE7AFF" w14:paraId="3FF3D2BB" w14:textId="77777777" w:rsidTr="00BF22DC">
        <w:trPr>
          <w:trHeight w:val="158"/>
        </w:trPr>
        <w:tc>
          <w:tcPr>
            <w:tcW w:w="7371" w:type="dxa"/>
          </w:tcPr>
          <w:p w14:paraId="1E4D1A65" w14:textId="77777777" w:rsidR="00A573AF" w:rsidRPr="00FE7AFF" w:rsidRDefault="00A573AF" w:rsidP="0043210E">
            <w:pPr>
              <w:rPr>
                <w:rFonts w:asciiTheme="minorHAnsi" w:hAnsiTheme="minorHAnsi"/>
                <w:color w:val="000000" w:themeColor="text1"/>
                <w:sz w:val="22"/>
                <w:szCs w:val="22"/>
              </w:rPr>
            </w:pPr>
            <w:r w:rsidRPr="00FE7AFF">
              <w:rPr>
                <w:rFonts w:asciiTheme="minorHAnsi" w:hAnsiTheme="minorHAnsi"/>
                <w:color w:val="000000" w:themeColor="text1"/>
                <w:sz w:val="22"/>
                <w:szCs w:val="22"/>
              </w:rPr>
              <w:t>Mooduli/aine nimetus</w:t>
            </w:r>
          </w:p>
        </w:tc>
        <w:tc>
          <w:tcPr>
            <w:tcW w:w="1134" w:type="dxa"/>
          </w:tcPr>
          <w:p w14:paraId="0EFA476C" w14:textId="77777777" w:rsidR="00A573AF" w:rsidRPr="00FE7AFF" w:rsidRDefault="00A573AF" w:rsidP="0043210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EAP</w:t>
            </w:r>
          </w:p>
        </w:tc>
        <w:tc>
          <w:tcPr>
            <w:tcW w:w="1134" w:type="dxa"/>
          </w:tcPr>
          <w:p w14:paraId="3292AC96" w14:textId="77777777" w:rsidR="00A573AF" w:rsidRPr="00FE7AFF" w:rsidRDefault="00A573AF" w:rsidP="0043210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E/A</w:t>
            </w:r>
          </w:p>
        </w:tc>
      </w:tr>
      <w:tr w:rsidR="00FE7AFF" w:rsidRPr="00FE7AFF" w14:paraId="706E82E6" w14:textId="77777777" w:rsidTr="00BF22DC">
        <w:trPr>
          <w:trHeight w:val="158"/>
        </w:trPr>
        <w:tc>
          <w:tcPr>
            <w:tcW w:w="7371" w:type="dxa"/>
          </w:tcPr>
          <w:p w14:paraId="07E81A6B" w14:textId="3856855B" w:rsidR="00A573AF" w:rsidRPr="00FE7AFF" w:rsidRDefault="00A573AF" w:rsidP="00C84CD8">
            <w:pPr>
              <w:rPr>
                <w:rFonts w:asciiTheme="minorHAnsi" w:hAnsiTheme="minorHAnsi"/>
                <w:b/>
                <w:color w:val="000000" w:themeColor="text1"/>
                <w:sz w:val="22"/>
                <w:szCs w:val="22"/>
              </w:rPr>
            </w:pPr>
          </w:p>
        </w:tc>
        <w:tc>
          <w:tcPr>
            <w:tcW w:w="1134" w:type="dxa"/>
          </w:tcPr>
          <w:p w14:paraId="6E4A1D1C" w14:textId="77777777" w:rsidR="00A573AF" w:rsidRPr="00FE7AFF" w:rsidRDefault="00FF6BC4" w:rsidP="0043210E">
            <w:pPr>
              <w:jc w:val="center"/>
              <w:rPr>
                <w:rFonts w:asciiTheme="minorHAnsi" w:hAnsiTheme="minorHAnsi"/>
                <w:b/>
                <w:color w:val="000000" w:themeColor="text1"/>
                <w:sz w:val="22"/>
                <w:szCs w:val="22"/>
              </w:rPr>
            </w:pPr>
            <w:r w:rsidRPr="00FE7AFF">
              <w:rPr>
                <w:rFonts w:asciiTheme="minorHAnsi" w:hAnsiTheme="minorHAnsi"/>
                <w:b/>
                <w:color w:val="000000" w:themeColor="text1"/>
                <w:sz w:val="22"/>
                <w:szCs w:val="22"/>
              </w:rPr>
              <w:t>30</w:t>
            </w:r>
          </w:p>
        </w:tc>
        <w:tc>
          <w:tcPr>
            <w:tcW w:w="1134" w:type="dxa"/>
          </w:tcPr>
          <w:p w14:paraId="2C4BBBC0" w14:textId="77777777" w:rsidR="00A573AF" w:rsidRPr="00FE7AFF" w:rsidRDefault="00A573AF" w:rsidP="0043210E">
            <w:pPr>
              <w:jc w:val="center"/>
              <w:rPr>
                <w:rFonts w:asciiTheme="minorHAnsi" w:hAnsiTheme="minorHAnsi"/>
                <w:color w:val="000000" w:themeColor="text1"/>
                <w:sz w:val="22"/>
                <w:szCs w:val="22"/>
              </w:rPr>
            </w:pPr>
          </w:p>
        </w:tc>
      </w:tr>
      <w:tr w:rsidR="00FE7AFF" w:rsidRPr="00FE7AFF" w14:paraId="7EDF0F31" w14:textId="77777777" w:rsidTr="00BF22DC">
        <w:tblPrEx>
          <w:tblBorders>
            <w:insideH w:val="none" w:sz="0" w:space="0" w:color="auto"/>
            <w:insideV w:val="none" w:sz="0" w:space="0" w:color="auto"/>
          </w:tblBorders>
        </w:tblPrEx>
        <w:tc>
          <w:tcPr>
            <w:tcW w:w="7371" w:type="dxa"/>
            <w:tcBorders>
              <w:top w:val="single" w:sz="2" w:space="0" w:color="auto"/>
              <w:bottom w:val="single" w:sz="4" w:space="0" w:color="auto"/>
              <w:right w:val="single" w:sz="2" w:space="0" w:color="auto"/>
            </w:tcBorders>
          </w:tcPr>
          <w:p w14:paraId="5AA09CB3" w14:textId="77777777" w:rsidR="00A573AF" w:rsidRPr="00FE7AFF" w:rsidRDefault="00FA73DD" w:rsidP="000D1397">
            <w:pPr>
              <w:pStyle w:val="Title"/>
              <w:numPr>
                <w:ilvl w:val="0"/>
                <w:numId w:val="2"/>
              </w:numPr>
              <w:ind w:left="321" w:right="0" w:hanging="287"/>
              <w:rPr>
                <w:rFonts w:asciiTheme="minorHAnsi" w:hAnsiTheme="minorHAnsi"/>
                <w:color w:val="000000" w:themeColor="text1"/>
                <w:sz w:val="22"/>
                <w:szCs w:val="22"/>
              </w:rPr>
            </w:pPr>
            <w:proofErr w:type="spellStart"/>
            <w:r w:rsidRPr="00FE7AFF">
              <w:rPr>
                <w:rFonts w:asciiTheme="minorHAnsi" w:hAnsiTheme="minorHAnsi"/>
                <w:color w:val="000000" w:themeColor="text1"/>
                <w:sz w:val="22"/>
                <w:szCs w:val="22"/>
              </w:rPr>
              <w:t>S</w:t>
            </w:r>
            <w:r w:rsidR="00F4231B" w:rsidRPr="00FE7AFF">
              <w:rPr>
                <w:rFonts w:asciiTheme="minorHAnsi" w:hAnsiTheme="minorHAnsi"/>
                <w:color w:val="000000" w:themeColor="text1"/>
                <w:sz w:val="22"/>
                <w:szCs w:val="22"/>
              </w:rPr>
              <w:t>iseturvalisus</w:t>
            </w:r>
            <w:proofErr w:type="spellEnd"/>
            <w:r w:rsidR="00F4231B" w:rsidRPr="00FE7AFF">
              <w:rPr>
                <w:rFonts w:asciiTheme="minorHAnsi" w:hAnsiTheme="minorHAnsi"/>
                <w:color w:val="000000" w:themeColor="text1"/>
                <w:sz w:val="22"/>
                <w:szCs w:val="22"/>
              </w:rPr>
              <w:t xml:space="preserve"> ja kriisireguleerimine</w:t>
            </w:r>
          </w:p>
        </w:tc>
        <w:tc>
          <w:tcPr>
            <w:tcW w:w="1134" w:type="dxa"/>
            <w:tcBorders>
              <w:top w:val="single" w:sz="2" w:space="0" w:color="auto"/>
              <w:left w:val="single" w:sz="2" w:space="0" w:color="auto"/>
              <w:bottom w:val="single" w:sz="4" w:space="0" w:color="auto"/>
              <w:right w:val="single" w:sz="2" w:space="0" w:color="auto"/>
            </w:tcBorders>
          </w:tcPr>
          <w:p w14:paraId="5EA875A3" w14:textId="77777777" w:rsidR="00A573AF" w:rsidRPr="00FE7AFF" w:rsidRDefault="00C84CD8" w:rsidP="0043210E">
            <w:pPr>
              <w:pStyle w:val="Title"/>
              <w:ind w:right="0"/>
              <w:jc w:val="center"/>
              <w:rPr>
                <w:rFonts w:asciiTheme="minorHAnsi" w:hAnsiTheme="minorHAnsi"/>
                <w:b w:val="0"/>
                <w:color w:val="000000" w:themeColor="text1"/>
                <w:sz w:val="22"/>
                <w:szCs w:val="22"/>
              </w:rPr>
            </w:pPr>
            <w:r w:rsidRPr="00FE7AFF">
              <w:rPr>
                <w:rFonts w:asciiTheme="minorHAnsi" w:hAnsiTheme="minorHAnsi"/>
                <w:b w:val="0"/>
                <w:color w:val="000000" w:themeColor="text1"/>
                <w:sz w:val="22"/>
                <w:szCs w:val="22"/>
              </w:rPr>
              <w:t>4</w:t>
            </w:r>
          </w:p>
        </w:tc>
        <w:tc>
          <w:tcPr>
            <w:tcW w:w="1134" w:type="dxa"/>
            <w:tcBorders>
              <w:top w:val="single" w:sz="2" w:space="0" w:color="auto"/>
              <w:left w:val="single" w:sz="2" w:space="0" w:color="auto"/>
              <w:bottom w:val="single" w:sz="4" w:space="0" w:color="auto"/>
            </w:tcBorders>
          </w:tcPr>
          <w:p w14:paraId="7FB5DCA8" w14:textId="77777777" w:rsidR="00A573AF" w:rsidRPr="00FE7AFF" w:rsidRDefault="00F4231B" w:rsidP="00FE069E">
            <w:pPr>
              <w:pStyle w:val="Title"/>
              <w:ind w:right="0"/>
              <w:jc w:val="center"/>
              <w:rPr>
                <w:rFonts w:asciiTheme="minorHAnsi" w:hAnsiTheme="minorHAnsi"/>
                <w:b w:val="0"/>
                <w:color w:val="000000" w:themeColor="text1"/>
                <w:sz w:val="22"/>
                <w:szCs w:val="22"/>
              </w:rPr>
            </w:pPr>
            <w:r w:rsidRPr="00FE7AFF">
              <w:rPr>
                <w:rFonts w:asciiTheme="minorHAnsi" w:hAnsiTheme="minorHAnsi"/>
                <w:b w:val="0"/>
                <w:color w:val="000000" w:themeColor="text1"/>
                <w:sz w:val="22"/>
                <w:szCs w:val="22"/>
              </w:rPr>
              <w:t>E</w:t>
            </w:r>
          </w:p>
        </w:tc>
      </w:tr>
      <w:tr w:rsidR="00FE7AFF" w:rsidRPr="00FE7AFF" w14:paraId="56810B54" w14:textId="77777777" w:rsidTr="00BF22DC">
        <w:tblPrEx>
          <w:tblBorders>
            <w:insideH w:val="none" w:sz="0" w:space="0" w:color="auto"/>
            <w:insideV w:val="none" w:sz="0" w:space="0" w:color="auto"/>
          </w:tblBorders>
        </w:tblPrEx>
        <w:tc>
          <w:tcPr>
            <w:tcW w:w="7371" w:type="dxa"/>
            <w:tcBorders>
              <w:top w:val="single" w:sz="2" w:space="0" w:color="auto"/>
              <w:bottom w:val="single" w:sz="4" w:space="0" w:color="auto"/>
              <w:right w:val="single" w:sz="2" w:space="0" w:color="auto"/>
            </w:tcBorders>
          </w:tcPr>
          <w:p w14:paraId="4E56B5DF" w14:textId="77777777" w:rsidR="00A573AF" w:rsidRPr="00FE7AFF" w:rsidRDefault="00C84CD8" w:rsidP="000D1397">
            <w:pPr>
              <w:pStyle w:val="Title"/>
              <w:numPr>
                <w:ilvl w:val="0"/>
                <w:numId w:val="2"/>
              </w:numPr>
              <w:ind w:left="321" w:right="0" w:hanging="287"/>
              <w:rPr>
                <w:rFonts w:asciiTheme="minorHAnsi" w:hAnsiTheme="minorHAnsi"/>
                <w:color w:val="000000" w:themeColor="text1"/>
                <w:sz w:val="22"/>
                <w:szCs w:val="22"/>
              </w:rPr>
            </w:pPr>
            <w:r w:rsidRPr="00FE7AFF">
              <w:rPr>
                <w:rFonts w:asciiTheme="minorHAnsi" w:hAnsiTheme="minorHAnsi"/>
                <w:color w:val="000000" w:themeColor="text1"/>
                <w:sz w:val="22"/>
                <w:szCs w:val="22"/>
              </w:rPr>
              <w:t>Õigus</w:t>
            </w:r>
            <w:r w:rsidR="0086635A" w:rsidRPr="00FE7AFF">
              <w:rPr>
                <w:rFonts w:asciiTheme="minorHAnsi" w:hAnsiTheme="minorHAnsi"/>
                <w:color w:val="000000" w:themeColor="text1"/>
                <w:sz w:val="22"/>
                <w:szCs w:val="22"/>
              </w:rPr>
              <w:t xml:space="preserve">e </w:t>
            </w:r>
            <w:r w:rsidR="00FA73DD" w:rsidRPr="00FE7AFF">
              <w:rPr>
                <w:rFonts w:asciiTheme="minorHAnsi" w:hAnsiTheme="minorHAnsi"/>
                <w:color w:val="000000" w:themeColor="text1"/>
                <w:sz w:val="22"/>
                <w:szCs w:val="22"/>
              </w:rPr>
              <w:t>õpetus</w:t>
            </w:r>
          </w:p>
        </w:tc>
        <w:tc>
          <w:tcPr>
            <w:tcW w:w="1134" w:type="dxa"/>
            <w:tcBorders>
              <w:top w:val="single" w:sz="2" w:space="0" w:color="auto"/>
              <w:left w:val="single" w:sz="2" w:space="0" w:color="auto"/>
              <w:bottom w:val="single" w:sz="4" w:space="0" w:color="auto"/>
              <w:right w:val="single" w:sz="2" w:space="0" w:color="auto"/>
            </w:tcBorders>
          </w:tcPr>
          <w:p w14:paraId="6F8C1B94" w14:textId="77777777" w:rsidR="00A573AF" w:rsidRPr="00FE7AFF" w:rsidRDefault="00C84CD8" w:rsidP="0043210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8</w:t>
            </w:r>
          </w:p>
        </w:tc>
        <w:tc>
          <w:tcPr>
            <w:tcW w:w="1134" w:type="dxa"/>
            <w:tcBorders>
              <w:top w:val="single" w:sz="2" w:space="0" w:color="auto"/>
              <w:left w:val="single" w:sz="2" w:space="0" w:color="auto"/>
              <w:bottom w:val="single" w:sz="4" w:space="0" w:color="auto"/>
            </w:tcBorders>
          </w:tcPr>
          <w:p w14:paraId="6D0AE85C" w14:textId="77777777" w:rsidR="00A573AF" w:rsidRPr="00FE7AFF" w:rsidRDefault="00E11DA1" w:rsidP="00FE069E">
            <w:pPr>
              <w:pStyle w:val="Title"/>
              <w:ind w:right="0"/>
              <w:jc w:val="center"/>
              <w:rPr>
                <w:rFonts w:asciiTheme="minorHAnsi" w:hAnsiTheme="minorHAnsi"/>
                <w:b w:val="0"/>
                <w:bCs w:val="0"/>
                <w:color w:val="000000" w:themeColor="text1"/>
                <w:sz w:val="22"/>
                <w:szCs w:val="22"/>
              </w:rPr>
            </w:pPr>
            <w:r w:rsidRPr="00FE7AFF">
              <w:rPr>
                <w:rFonts w:asciiTheme="minorHAnsi" w:hAnsiTheme="minorHAnsi"/>
                <w:b w:val="0"/>
                <w:bCs w:val="0"/>
                <w:color w:val="000000" w:themeColor="text1"/>
                <w:sz w:val="22"/>
                <w:szCs w:val="22"/>
              </w:rPr>
              <w:t>E</w:t>
            </w:r>
          </w:p>
        </w:tc>
      </w:tr>
      <w:tr w:rsidR="00FE7AFF" w:rsidRPr="00FE7AFF" w14:paraId="0850B789" w14:textId="77777777" w:rsidTr="00BF22DC">
        <w:tblPrEx>
          <w:tblBorders>
            <w:insideH w:val="none" w:sz="0" w:space="0" w:color="auto"/>
            <w:insideV w:val="none" w:sz="0" w:space="0" w:color="auto"/>
          </w:tblBorders>
        </w:tblPrEx>
        <w:tc>
          <w:tcPr>
            <w:tcW w:w="7371" w:type="dxa"/>
            <w:tcBorders>
              <w:top w:val="single" w:sz="2" w:space="0" w:color="auto"/>
              <w:bottom w:val="single" w:sz="4" w:space="0" w:color="auto"/>
              <w:right w:val="single" w:sz="2" w:space="0" w:color="auto"/>
            </w:tcBorders>
          </w:tcPr>
          <w:p w14:paraId="2F9C83BD" w14:textId="77777777" w:rsidR="00A573AF" w:rsidRPr="00FE7AFF" w:rsidRDefault="00C84CD8" w:rsidP="000D1397">
            <w:pPr>
              <w:numPr>
                <w:ilvl w:val="0"/>
                <w:numId w:val="2"/>
              </w:numPr>
              <w:ind w:left="321" w:hanging="287"/>
              <w:rPr>
                <w:rFonts w:asciiTheme="minorHAnsi" w:hAnsiTheme="minorHAnsi"/>
                <w:b/>
                <w:color w:val="000000" w:themeColor="text1"/>
                <w:sz w:val="22"/>
                <w:szCs w:val="22"/>
              </w:rPr>
            </w:pPr>
            <w:r w:rsidRPr="00FE7AFF">
              <w:rPr>
                <w:rFonts w:asciiTheme="minorHAnsi" w:hAnsiTheme="minorHAnsi"/>
                <w:b/>
                <w:color w:val="000000" w:themeColor="text1"/>
                <w:sz w:val="22"/>
                <w:szCs w:val="22"/>
              </w:rPr>
              <w:t>Kirjalik ja suuli</w:t>
            </w:r>
            <w:r w:rsidR="00E359A7" w:rsidRPr="00FE7AFF">
              <w:rPr>
                <w:rFonts w:asciiTheme="minorHAnsi" w:hAnsiTheme="minorHAnsi"/>
                <w:b/>
                <w:color w:val="000000" w:themeColor="text1"/>
                <w:sz w:val="22"/>
                <w:szCs w:val="22"/>
              </w:rPr>
              <w:t>n</w:t>
            </w:r>
            <w:r w:rsidRPr="00FE7AFF">
              <w:rPr>
                <w:rFonts w:asciiTheme="minorHAnsi" w:hAnsiTheme="minorHAnsi"/>
                <w:b/>
                <w:color w:val="000000" w:themeColor="text1"/>
                <w:sz w:val="22"/>
                <w:szCs w:val="22"/>
              </w:rPr>
              <w:t>e eneseväljend</w:t>
            </w:r>
            <w:r w:rsidR="00FA73DD" w:rsidRPr="00FE7AFF">
              <w:rPr>
                <w:rFonts w:asciiTheme="minorHAnsi" w:hAnsiTheme="minorHAnsi"/>
                <w:b/>
                <w:color w:val="000000" w:themeColor="text1"/>
                <w:sz w:val="22"/>
                <w:szCs w:val="22"/>
              </w:rPr>
              <w:t>ami</w:t>
            </w:r>
            <w:r w:rsidR="00E359A7" w:rsidRPr="00FE7AFF">
              <w:rPr>
                <w:rFonts w:asciiTheme="minorHAnsi" w:hAnsiTheme="minorHAnsi"/>
                <w:b/>
                <w:color w:val="000000" w:themeColor="text1"/>
                <w:sz w:val="22"/>
                <w:szCs w:val="22"/>
              </w:rPr>
              <w:t>ne</w:t>
            </w:r>
          </w:p>
        </w:tc>
        <w:tc>
          <w:tcPr>
            <w:tcW w:w="1134" w:type="dxa"/>
            <w:tcBorders>
              <w:top w:val="single" w:sz="2" w:space="0" w:color="auto"/>
              <w:left w:val="single" w:sz="2" w:space="0" w:color="auto"/>
              <w:bottom w:val="single" w:sz="4" w:space="0" w:color="auto"/>
              <w:right w:val="single" w:sz="2" w:space="0" w:color="auto"/>
            </w:tcBorders>
          </w:tcPr>
          <w:p w14:paraId="2276A48E" w14:textId="77777777" w:rsidR="00A573AF" w:rsidRPr="00FE7AFF" w:rsidRDefault="00C84CD8" w:rsidP="0043210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4</w:t>
            </w:r>
          </w:p>
        </w:tc>
        <w:tc>
          <w:tcPr>
            <w:tcW w:w="1134" w:type="dxa"/>
            <w:tcBorders>
              <w:top w:val="single" w:sz="2" w:space="0" w:color="auto"/>
              <w:left w:val="single" w:sz="2" w:space="0" w:color="auto"/>
              <w:bottom w:val="single" w:sz="4" w:space="0" w:color="auto"/>
            </w:tcBorders>
          </w:tcPr>
          <w:p w14:paraId="3C93AC95" w14:textId="77777777" w:rsidR="00A573AF" w:rsidRPr="00FE7AFF" w:rsidRDefault="00E359A7" w:rsidP="00FE069E">
            <w:pPr>
              <w:pStyle w:val="Title"/>
              <w:ind w:right="0"/>
              <w:jc w:val="center"/>
              <w:rPr>
                <w:rFonts w:asciiTheme="minorHAnsi" w:hAnsiTheme="minorHAnsi"/>
                <w:b w:val="0"/>
                <w:bCs w:val="0"/>
                <w:color w:val="000000" w:themeColor="text1"/>
                <w:sz w:val="22"/>
                <w:szCs w:val="22"/>
              </w:rPr>
            </w:pPr>
            <w:r w:rsidRPr="00FE7AFF">
              <w:rPr>
                <w:rFonts w:asciiTheme="minorHAnsi" w:hAnsiTheme="minorHAnsi"/>
                <w:b w:val="0"/>
                <w:bCs w:val="0"/>
                <w:color w:val="000000" w:themeColor="text1"/>
                <w:sz w:val="22"/>
                <w:szCs w:val="22"/>
              </w:rPr>
              <w:t>E</w:t>
            </w:r>
          </w:p>
        </w:tc>
      </w:tr>
      <w:tr w:rsidR="00FE7AFF" w:rsidRPr="00FE7AFF" w14:paraId="094A1FF5" w14:textId="77777777" w:rsidTr="00BF22DC">
        <w:tblPrEx>
          <w:tblBorders>
            <w:insideH w:val="none" w:sz="0" w:space="0" w:color="auto"/>
            <w:insideV w:val="none" w:sz="0" w:space="0" w:color="auto"/>
          </w:tblBorders>
        </w:tblPrEx>
        <w:tc>
          <w:tcPr>
            <w:tcW w:w="7371" w:type="dxa"/>
            <w:tcBorders>
              <w:top w:val="single" w:sz="2" w:space="0" w:color="auto"/>
              <w:bottom w:val="single" w:sz="4" w:space="0" w:color="auto"/>
              <w:right w:val="single" w:sz="2" w:space="0" w:color="auto"/>
            </w:tcBorders>
          </w:tcPr>
          <w:p w14:paraId="1B9DA95C" w14:textId="77777777" w:rsidR="00C84CD8" w:rsidRPr="00FE7AFF" w:rsidRDefault="00C84CD8" w:rsidP="000D1397">
            <w:pPr>
              <w:numPr>
                <w:ilvl w:val="0"/>
                <w:numId w:val="2"/>
              </w:numPr>
              <w:ind w:left="321" w:hanging="287"/>
              <w:rPr>
                <w:rFonts w:asciiTheme="minorHAnsi" w:hAnsiTheme="minorHAnsi"/>
                <w:b/>
                <w:color w:val="000000" w:themeColor="text1"/>
                <w:sz w:val="22"/>
                <w:szCs w:val="22"/>
              </w:rPr>
            </w:pPr>
            <w:r w:rsidRPr="00FE7AFF">
              <w:rPr>
                <w:rFonts w:asciiTheme="minorHAnsi" w:hAnsiTheme="minorHAnsi"/>
                <w:b/>
                <w:color w:val="000000" w:themeColor="text1"/>
                <w:sz w:val="22"/>
                <w:szCs w:val="22"/>
              </w:rPr>
              <w:t>Enese ja teiste juhtimi</w:t>
            </w:r>
            <w:r w:rsidR="001E57DF" w:rsidRPr="00FE7AFF">
              <w:rPr>
                <w:rFonts w:asciiTheme="minorHAnsi" w:hAnsiTheme="minorHAnsi"/>
                <w:b/>
                <w:color w:val="000000" w:themeColor="text1"/>
                <w:sz w:val="22"/>
                <w:szCs w:val="22"/>
              </w:rPr>
              <w:t>ne ning</w:t>
            </w:r>
            <w:r w:rsidR="001A4619" w:rsidRPr="00FE7AFF">
              <w:rPr>
                <w:rFonts w:asciiTheme="minorHAnsi" w:hAnsiTheme="minorHAnsi"/>
                <w:b/>
                <w:color w:val="000000" w:themeColor="text1"/>
                <w:sz w:val="22"/>
                <w:szCs w:val="22"/>
              </w:rPr>
              <w:t xml:space="preserve"> sotsiaalne kompetentsus</w:t>
            </w:r>
          </w:p>
        </w:tc>
        <w:tc>
          <w:tcPr>
            <w:tcW w:w="1134" w:type="dxa"/>
            <w:tcBorders>
              <w:top w:val="single" w:sz="2" w:space="0" w:color="auto"/>
              <w:left w:val="single" w:sz="2" w:space="0" w:color="auto"/>
              <w:bottom w:val="single" w:sz="4" w:space="0" w:color="auto"/>
              <w:right w:val="single" w:sz="2" w:space="0" w:color="auto"/>
            </w:tcBorders>
          </w:tcPr>
          <w:p w14:paraId="0A76F6CE" w14:textId="77777777" w:rsidR="00C84CD8" w:rsidRPr="00FE7AFF" w:rsidRDefault="00C84CD8" w:rsidP="00C84CD8">
            <w:pPr>
              <w:pStyle w:val="Title"/>
              <w:ind w:right="0"/>
              <w:jc w:val="center"/>
              <w:rPr>
                <w:rFonts w:asciiTheme="minorHAnsi" w:hAnsiTheme="minorHAnsi"/>
                <w:b w:val="0"/>
                <w:bCs w:val="0"/>
                <w:color w:val="000000" w:themeColor="text1"/>
                <w:sz w:val="22"/>
                <w:szCs w:val="22"/>
              </w:rPr>
            </w:pPr>
            <w:r w:rsidRPr="00FE7AFF">
              <w:rPr>
                <w:rFonts w:asciiTheme="minorHAnsi" w:hAnsiTheme="minorHAnsi"/>
                <w:b w:val="0"/>
                <w:bCs w:val="0"/>
                <w:color w:val="000000" w:themeColor="text1"/>
                <w:sz w:val="22"/>
                <w:szCs w:val="22"/>
              </w:rPr>
              <w:t>4</w:t>
            </w:r>
          </w:p>
        </w:tc>
        <w:tc>
          <w:tcPr>
            <w:tcW w:w="1134" w:type="dxa"/>
            <w:tcBorders>
              <w:top w:val="single" w:sz="2" w:space="0" w:color="auto"/>
              <w:left w:val="single" w:sz="2" w:space="0" w:color="auto"/>
              <w:bottom w:val="single" w:sz="4" w:space="0" w:color="auto"/>
            </w:tcBorders>
          </w:tcPr>
          <w:p w14:paraId="10E70226" w14:textId="77777777" w:rsidR="00C84CD8" w:rsidRPr="00FE7AFF" w:rsidRDefault="001A4619" w:rsidP="00FE069E">
            <w:pPr>
              <w:pStyle w:val="Title"/>
              <w:ind w:right="0"/>
              <w:jc w:val="center"/>
              <w:rPr>
                <w:rFonts w:asciiTheme="minorHAnsi" w:hAnsiTheme="minorHAnsi"/>
                <w:b w:val="0"/>
                <w:bCs w:val="0"/>
                <w:color w:val="000000" w:themeColor="text1"/>
                <w:sz w:val="22"/>
                <w:szCs w:val="22"/>
              </w:rPr>
            </w:pPr>
            <w:r w:rsidRPr="00FE7AFF">
              <w:rPr>
                <w:rFonts w:asciiTheme="minorHAnsi" w:hAnsiTheme="minorHAnsi"/>
                <w:b w:val="0"/>
                <w:bCs w:val="0"/>
                <w:color w:val="000000" w:themeColor="text1"/>
                <w:sz w:val="22"/>
                <w:szCs w:val="22"/>
              </w:rPr>
              <w:t>E</w:t>
            </w:r>
          </w:p>
        </w:tc>
      </w:tr>
      <w:tr w:rsidR="00FE7AFF" w:rsidRPr="00FE7AFF" w14:paraId="111B229F" w14:textId="77777777" w:rsidTr="00BF22DC">
        <w:tblPrEx>
          <w:tblBorders>
            <w:insideH w:val="none" w:sz="0" w:space="0" w:color="auto"/>
            <w:insideV w:val="none" w:sz="0" w:space="0" w:color="auto"/>
          </w:tblBorders>
        </w:tblPrEx>
        <w:tc>
          <w:tcPr>
            <w:tcW w:w="7371" w:type="dxa"/>
            <w:tcBorders>
              <w:top w:val="single" w:sz="2" w:space="0" w:color="auto"/>
              <w:bottom w:val="single" w:sz="4" w:space="0" w:color="auto"/>
              <w:right w:val="single" w:sz="2" w:space="0" w:color="auto"/>
            </w:tcBorders>
          </w:tcPr>
          <w:p w14:paraId="7BB8BDA9" w14:textId="77777777" w:rsidR="00C84CD8" w:rsidRPr="00FE7AFF" w:rsidRDefault="005A364C" w:rsidP="000D1397">
            <w:pPr>
              <w:numPr>
                <w:ilvl w:val="0"/>
                <w:numId w:val="2"/>
              </w:numPr>
              <w:ind w:left="321" w:hanging="287"/>
              <w:rPr>
                <w:rFonts w:asciiTheme="minorHAnsi" w:hAnsiTheme="minorHAnsi"/>
                <w:b/>
                <w:color w:val="000000" w:themeColor="text1"/>
                <w:sz w:val="22"/>
                <w:szCs w:val="22"/>
              </w:rPr>
            </w:pPr>
            <w:proofErr w:type="spellStart"/>
            <w:r w:rsidRPr="00FE7AFF">
              <w:rPr>
                <w:rFonts w:asciiTheme="minorHAnsi" w:hAnsiTheme="minorHAnsi"/>
                <w:b/>
                <w:color w:val="000000" w:themeColor="text1"/>
                <w:sz w:val="22"/>
                <w:szCs w:val="22"/>
              </w:rPr>
              <w:t>Üldõpingute</w:t>
            </w:r>
            <w:proofErr w:type="spellEnd"/>
            <w:r w:rsidRPr="00FE7AFF">
              <w:rPr>
                <w:rFonts w:asciiTheme="minorHAnsi" w:hAnsiTheme="minorHAnsi"/>
                <w:b/>
                <w:color w:val="000000" w:themeColor="text1"/>
                <w:sz w:val="22"/>
                <w:szCs w:val="22"/>
              </w:rPr>
              <w:t xml:space="preserve"> v</w:t>
            </w:r>
            <w:r w:rsidR="00C84CD8" w:rsidRPr="00FE7AFF">
              <w:rPr>
                <w:rFonts w:asciiTheme="minorHAnsi" w:hAnsiTheme="minorHAnsi"/>
                <w:b/>
                <w:color w:val="000000" w:themeColor="text1"/>
                <w:sz w:val="22"/>
                <w:szCs w:val="22"/>
              </w:rPr>
              <w:t>alikmoodul</w:t>
            </w:r>
          </w:p>
        </w:tc>
        <w:tc>
          <w:tcPr>
            <w:tcW w:w="1134" w:type="dxa"/>
            <w:tcBorders>
              <w:top w:val="single" w:sz="2" w:space="0" w:color="auto"/>
              <w:left w:val="single" w:sz="2" w:space="0" w:color="auto"/>
              <w:bottom w:val="single" w:sz="4" w:space="0" w:color="auto"/>
              <w:right w:val="single" w:sz="2" w:space="0" w:color="auto"/>
            </w:tcBorders>
          </w:tcPr>
          <w:p w14:paraId="7950FD6B" w14:textId="77777777" w:rsidR="00C84CD8" w:rsidRPr="00FE7AFF" w:rsidRDefault="00C84CD8" w:rsidP="00C84CD8">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10</w:t>
            </w:r>
          </w:p>
        </w:tc>
        <w:tc>
          <w:tcPr>
            <w:tcW w:w="1134" w:type="dxa"/>
            <w:tcBorders>
              <w:top w:val="single" w:sz="2" w:space="0" w:color="auto"/>
              <w:left w:val="single" w:sz="2" w:space="0" w:color="auto"/>
              <w:bottom w:val="single" w:sz="4" w:space="0" w:color="auto"/>
            </w:tcBorders>
          </w:tcPr>
          <w:p w14:paraId="3316E9FB" w14:textId="77777777" w:rsidR="00C84CD8" w:rsidRPr="00FE7AFF" w:rsidRDefault="00D7156C" w:rsidP="00FE069E">
            <w:pPr>
              <w:pStyle w:val="Title"/>
              <w:ind w:right="0"/>
              <w:jc w:val="center"/>
              <w:rPr>
                <w:rFonts w:asciiTheme="minorHAnsi" w:hAnsiTheme="minorHAnsi"/>
                <w:bCs w:val="0"/>
                <w:color w:val="000000" w:themeColor="text1"/>
                <w:sz w:val="22"/>
                <w:szCs w:val="22"/>
              </w:rPr>
            </w:pPr>
            <w:r w:rsidRPr="00FE7AFF">
              <w:rPr>
                <w:rFonts w:asciiTheme="minorHAnsi" w:hAnsiTheme="minorHAnsi"/>
                <w:bCs w:val="0"/>
                <w:color w:val="000000" w:themeColor="text1"/>
                <w:sz w:val="22"/>
                <w:szCs w:val="22"/>
              </w:rPr>
              <w:t>A</w:t>
            </w:r>
          </w:p>
        </w:tc>
      </w:tr>
      <w:tr w:rsidR="00FE7AFF" w:rsidRPr="00FE7AFF" w14:paraId="5AC6A211" w14:textId="77777777" w:rsidTr="00BF22DC">
        <w:tblPrEx>
          <w:tblBorders>
            <w:insideH w:val="none" w:sz="0" w:space="0" w:color="auto"/>
            <w:insideV w:val="none" w:sz="0" w:space="0" w:color="auto"/>
          </w:tblBorders>
        </w:tblPrEx>
        <w:tc>
          <w:tcPr>
            <w:tcW w:w="7371" w:type="dxa"/>
            <w:tcBorders>
              <w:top w:val="single" w:sz="2" w:space="0" w:color="auto"/>
              <w:bottom w:val="single" w:sz="4" w:space="0" w:color="auto"/>
              <w:right w:val="single" w:sz="2" w:space="0" w:color="auto"/>
            </w:tcBorders>
          </w:tcPr>
          <w:p w14:paraId="590BD878" w14:textId="77777777" w:rsidR="00C84CD8" w:rsidRPr="00FE7AFF" w:rsidRDefault="00C84CD8" w:rsidP="00E205F5">
            <w:pPr>
              <w:rPr>
                <w:rFonts w:asciiTheme="minorHAnsi" w:hAnsiTheme="minorHAnsi"/>
                <w:b/>
                <w:color w:val="000000" w:themeColor="text1"/>
                <w:sz w:val="22"/>
                <w:szCs w:val="22"/>
              </w:rPr>
            </w:pPr>
            <w:r w:rsidRPr="00FE7AFF">
              <w:rPr>
                <w:rFonts w:asciiTheme="minorHAnsi" w:hAnsiTheme="minorHAnsi"/>
                <w:b/>
                <w:color w:val="000000" w:themeColor="text1"/>
                <w:sz w:val="22"/>
                <w:szCs w:val="22"/>
              </w:rPr>
              <w:t>ERIALA</w:t>
            </w:r>
            <w:r w:rsidR="00503DCE" w:rsidRPr="00FE7AFF">
              <w:rPr>
                <w:rFonts w:asciiTheme="minorHAnsi" w:hAnsiTheme="minorHAnsi"/>
                <w:b/>
                <w:color w:val="000000" w:themeColor="text1"/>
                <w:sz w:val="22"/>
                <w:szCs w:val="22"/>
              </w:rPr>
              <w:t>ÕPINGUD</w:t>
            </w:r>
          </w:p>
        </w:tc>
        <w:tc>
          <w:tcPr>
            <w:tcW w:w="1134" w:type="dxa"/>
            <w:tcBorders>
              <w:top w:val="single" w:sz="2" w:space="0" w:color="auto"/>
              <w:left w:val="single" w:sz="2" w:space="0" w:color="auto"/>
              <w:bottom w:val="single" w:sz="4" w:space="0" w:color="auto"/>
              <w:right w:val="single" w:sz="2" w:space="0" w:color="auto"/>
            </w:tcBorders>
          </w:tcPr>
          <w:p w14:paraId="367C61F7" w14:textId="77777777" w:rsidR="00C84CD8" w:rsidRPr="00FE7AFF" w:rsidRDefault="00C84CD8" w:rsidP="00C84CD8">
            <w:pPr>
              <w:jc w:val="center"/>
              <w:rPr>
                <w:rFonts w:asciiTheme="minorHAnsi" w:hAnsiTheme="minorHAnsi"/>
                <w:color w:val="000000" w:themeColor="text1"/>
                <w:sz w:val="22"/>
                <w:szCs w:val="22"/>
              </w:rPr>
            </w:pPr>
          </w:p>
        </w:tc>
        <w:tc>
          <w:tcPr>
            <w:tcW w:w="1134" w:type="dxa"/>
            <w:tcBorders>
              <w:top w:val="single" w:sz="2" w:space="0" w:color="auto"/>
              <w:left w:val="single" w:sz="2" w:space="0" w:color="auto"/>
              <w:bottom w:val="single" w:sz="4" w:space="0" w:color="auto"/>
            </w:tcBorders>
          </w:tcPr>
          <w:p w14:paraId="5CC7098F" w14:textId="77777777" w:rsidR="00C84CD8" w:rsidRPr="00FE7AFF" w:rsidRDefault="00C84CD8" w:rsidP="00FE069E">
            <w:pPr>
              <w:pStyle w:val="Title"/>
              <w:ind w:right="0"/>
              <w:rPr>
                <w:rFonts w:asciiTheme="minorHAnsi" w:hAnsiTheme="minorHAnsi"/>
                <w:b w:val="0"/>
                <w:bCs w:val="0"/>
                <w:color w:val="000000" w:themeColor="text1"/>
                <w:sz w:val="22"/>
                <w:szCs w:val="22"/>
              </w:rPr>
            </w:pPr>
          </w:p>
        </w:tc>
      </w:tr>
      <w:tr w:rsidR="00FE7AFF" w:rsidRPr="00FE7AFF" w14:paraId="67C17268" w14:textId="77777777" w:rsidTr="00BF22DC">
        <w:tblPrEx>
          <w:tblBorders>
            <w:insideH w:val="none" w:sz="0" w:space="0" w:color="auto"/>
            <w:insideV w:val="none" w:sz="0" w:space="0" w:color="auto"/>
          </w:tblBorders>
        </w:tblPrEx>
        <w:tc>
          <w:tcPr>
            <w:tcW w:w="7371" w:type="dxa"/>
            <w:tcBorders>
              <w:top w:val="single" w:sz="2" w:space="0" w:color="auto"/>
              <w:bottom w:val="single" w:sz="4" w:space="0" w:color="auto"/>
              <w:right w:val="single" w:sz="2" w:space="0" w:color="auto"/>
            </w:tcBorders>
          </w:tcPr>
          <w:p w14:paraId="11444E54" w14:textId="70560ED6" w:rsidR="00B53D81" w:rsidRPr="00FE7AFF" w:rsidRDefault="00B53D81" w:rsidP="00B53D81">
            <w:pPr>
              <w:spacing w:line="259" w:lineRule="auto"/>
              <w:rPr>
                <w:rFonts w:asciiTheme="minorHAnsi" w:hAnsiTheme="minorHAnsi"/>
                <w:color w:val="000000" w:themeColor="text1"/>
                <w:sz w:val="22"/>
                <w:szCs w:val="22"/>
              </w:rPr>
            </w:pPr>
            <w:r w:rsidRPr="00FE7AFF">
              <w:rPr>
                <w:rFonts w:asciiTheme="minorHAnsi" w:hAnsiTheme="minorHAnsi"/>
                <w:b/>
                <w:color w:val="000000" w:themeColor="text1"/>
                <w:sz w:val="22"/>
                <w:szCs w:val="22"/>
              </w:rPr>
              <w:lastRenderedPageBreak/>
              <w:t xml:space="preserve">6. </w:t>
            </w:r>
            <w:r w:rsidR="00757E41" w:rsidRPr="00FE7AFF">
              <w:rPr>
                <w:rFonts w:asciiTheme="minorHAnsi" w:hAnsiTheme="minorHAnsi"/>
                <w:b/>
                <w:color w:val="000000" w:themeColor="text1"/>
                <w:sz w:val="22"/>
                <w:szCs w:val="22"/>
              </w:rPr>
              <w:t>Keeleõppe moodul</w:t>
            </w:r>
          </w:p>
        </w:tc>
        <w:tc>
          <w:tcPr>
            <w:tcW w:w="1134" w:type="dxa"/>
            <w:tcBorders>
              <w:top w:val="single" w:sz="2" w:space="0" w:color="auto"/>
              <w:left w:val="single" w:sz="2" w:space="0" w:color="auto"/>
              <w:bottom w:val="single" w:sz="4" w:space="0" w:color="auto"/>
              <w:right w:val="single" w:sz="2" w:space="0" w:color="auto"/>
            </w:tcBorders>
          </w:tcPr>
          <w:p w14:paraId="047DB26D" w14:textId="77777777" w:rsidR="00B53D81" w:rsidRPr="00FE7AFF" w:rsidRDefault="00F374A4" w:rsidP="00B53D81">
            <w:pPr>
              <w:spacing w:line="259" w:lineRule="auto"/>
              <w:ind w:left="2"/>
              <w:jc w:val="center"/>
              <w:rPr>
                <w:rFonts w:asciiTheme="minorHAnsi" w:hAnsiTheme="minorHAnsi"/>
                <w:color w:val="000000" w:themeColor="text1"/>
                <w:sz w:val="22"/>
                <w:szCs w:val="22"/>
              </w:rPr>
            </w:pPr>
            <w:r w:rsidRPr="00FE7AFF">
              <w:rPr>
                <w:rFonts w:asciiTheme="minorHAnsi" w:hAnsiTheme="minorHAnsi"/>
                <w:b/>
                <w:color w:val="000000" w:themeColor="text1"/>
                <w:sz w:val="22"/>
                <w:szCs w:val="22"/>
              </w:rPr>
              <w:t>9</w:t>
            </w:r>
            <w:r w:rsidR="00B53D81" w:rsidRPr="00FE7AFF">
              <w:rPr>
                <w:rFonts w:asciiTheme="minorHAnsi" w:hAnsiTheme="minorHAnsi"/>
                <w:b/>
                <w:color w:val="000000" w:themeColor="text1"/>
                <w:sz w:val="22"/>
                <w:szCs w:val="22"/>
              </w:rPr>
              <w:t xml:space="preserve"> </w:t>
            </w:r>
          </w:p>
        </w:tc>
        <w:tc>
          <w:tcPr>
            <w:tcW w:w="1134" w:type="dxa"/>
            <w:tcBorders>
              <w:top w:val="single" w:sz="2" w:space="0" w:color="auto"/>
              <w:left w:val="single" w:sz="2" w:space="0" w:color="auto"/>
              <w:bottom w:val="single" w:sz="4" w:space="0" w:color="auto"/>
            </w:tcBorders>
          </w:tcPr>
          <w:p w14:paraId="6532C521" w14:textId="77777777" w:rsidR="00B53D81" w:rsidRPr="00FE7AFF" w:rsidRDefault="00B53D81" w:rsidP="00FE069E">
            <w:pPr>
              <w:pStyle w:val="Title"/>
              <w:ind w:right="0"/>
              <w:rPr>
                <w:rFonts w:asciiTheme="minorHAnsi" w:hAnsiTheme="minorHAnsi"/>
                <w:b w:val="0"/>
                <w:bCs w:val="0"/>
                <w:color w:val="000000" w:themeColor="text1"/>
                <w:sz w:val="22"/>
                <w:szCs w:val="22"/>
              </w:rPr>
            </w:pPr>
          </w:p>
        </w:tc>
      </w:tr>
      <w:tr w:rsidR="00FE7AFF" w:rsidRPr="00FE7AFF" w14:paraId="7AFCC509" w14:textId="77777777" w:rsidTr="00BF22DC">
        <w:tblPrEx>
          <w:tblBorders>
            <w:insideH w:val="none" w:sz="0" w:space="0" w:color="auto"/>
            <w:insideV w:val="none" w:sz="0" w:space="0" w:color="auto"/>
          </w:tblBorders>
        </w:tblPrEx>
        <w:tc>
          <w:tcPr>
            <w:tcW w:w="7371" w:type="dxa"/>
            <w:tcBorders>
              <w:top w:val="single" w:sz="2" w:space="0" w:color="auto"/>
              <w:bottom w:val="single" w:sz="4" w:space="0" w:color="auto"/>
              <w:right w:val="single" w:sz="2" w:space="0" w:color="auto"/>
            </w:tcBorders>
          </w:tcPr>
          <w:p w14:paraId="034EDD72" w14:textId="63B54301" w:rsidR="00B53D81" w:rsidRPr="00FE7AFF" w:rsidRDefault="00F36FE4" w:rsidP="00B53D81">
            <w:pPr>
              <w:spacing w:line="259" w:lineRule="auto"/>
              <w:rPr>
                <w:rFonts w:asciiTheme="minorHAnsi" w:hAnsiTheme="minorHAnsi"/>
                <w:color w:val="000000" w:themeColor="text1"/>
                <w:sz w:val="22"/>
                <w:szCs w:val="22"/>
              </w:rPr>
            </w:pPr>
            <w:r w:rsidRPr="00FE7AFF">
              <w:rPr>
                <w:rFonts w:asciiTheme="minorHAnsi" w:hAnsiTheme="minorHAnsi"/>
                <w:color w:val="000000" w:themeColor="text1"/>
                <w:sz w:val="22"/>
                <w:szCs w:val="22"/>
              </w:rPr>
              <w:t>6</w:t>
            </w:r>
            <w:r w:rsidR="00B53D81" w:rsidRPr="00FE7AFF">
              <w:rPr>
                <w:rFonts w:asciiTheme="minorHAnsi" w:hAnsiTheme="minorHAnsi"/>
                <w:color w:val="000000" w:themeColor="text1"/>
                <w:sz w:val="22"/>
                <w:szCs w:val="22"/>
              </w:rPr>
              <w:t xml:space="preserve">.1. </w:t>
            </w:r>
            <w:r w:rsidR="00D14903" w:rsidRPr="00FE7AFF">
              <w:rPr>
                <w:rFonts w:asciiTheme="minorHAnsi" w:hAnsiTheme="minorHAnsi"/>
                <w:color w:val="000000" w:themeColor="text1"/>
                <w:sz w:val="22"/>
                <w:szCs w:val="22"/>
              </w:rPr>
              <w:t xml:space="preserve">Erialane eesti keel </w:t>
            </w:r>
          </w:p>
        </w:tc>
        <w:tc>
          <w:tcPr>
            <w:tcW w:w="1134" w:type="dxa"/>
            <w:tcBorders>
              <w:top w:val="single" w:sz="2" w:space="0" w:color="auto"/>
              <w:left w:val="single" w:sz="2" w:space="0" w:color="auto"/>
              <w:bottom w:val="single" w:sz="4" w:space="0" w:color="auto"/>
              <w:right w:val="single" w:sz="2" w:space="0" w:color="auto"/>
            </w:tcBorders>
          </w:tcPr>
          <w:p w14:paraId="039213D8" w14:textId="77777777" w:rsidR="00B53D81" w:rsidRPr="00FE7AFF" w:rsidRDefault="00F374A4" w:rsidP="00B53D81">
            <w:pPr>
              <w:spacing w:line="259" w:lineRule="auto"/>
              <w:ind w:left="2"/>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3</w:t>
            </w:r>
            <w:r w:rsidR="00B53D81" w:rsidRPr="00FE7AFF">
              <w:rPr>
                <w:rFonts w:asciiTheme="minorHAnsi" w:hAnsiTheme="minorHAnsi"/>
                <w:color w:val="000000" w:themeColor="text1"/>
                <w:sz w:val="22"/>
                <w:szCs w:val="22"/>
              </w:rPr>
              <w:t xml:space="preserve"> </w:t>
            </w:r>
          </w:p>
        </w:tc>
        <w:tc>
          <w:tcPr>
            <w:tcW w:w="1134" w:type="dxa"/>
            <w:tcBorders>
              <w:top w:val="single" w:sz="2" w:space="0" w:color="auto"/>
              <w:left w:val="single" w:sz="2" w:space="0" w:color="auto"/>
              <w:bottom w:val="single" w:sz="4" w:space="0" w:color="auto"/>
            </w:tcBorders>
          </w:tcPr>
          <w:p w14:paraId="160FE625" w14:textId="77777777" w:rsidR="00B53D81" w:rsidRPr="00FE7AFF" w:rsidRDefault="00B53D81" w:rsidP="00FE069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E </w:t>
            </w:r>
          </w:p>
        </w:tc>
      </w:tr>
      <w:tr w:rsidR="00FE7AFF" w:rsidRPr="00FE7AFF" w14:paraId="48CA75DC" w14:textId="77777777" w:rsidTr="00BF22DC">
        <w:tblPrEx>
          <w:tblBorders>
            <w:insideH w:val="none" w:sz="0" w:space="0" w:color="auto"/>
            <w:insideV w:val="none" w:sz="0" w:space="0" w:color="auto"/>
          </w:tblBorders>
        </w:tblPrEx>
        <w:tc>
          <w:tcPr>
            <w:tcW w:w="7371" w:type="dxa"/>
            <w:tcBorders>
              <w:top w:val="single" w:sz="2" w:space="0" w:color="auto"/>
              <w:bottom w:val="single" w:sz="4" w:space="0" w:color="auto"/>
              <w:right w:val="single" w:sz="2" w:space="0" w:color="auto"/>
            </w:tcBorders>
          </w:tcPr>
          <w:p w14:paraId="4E1FF6A6" w14:textId="77777777" w:rsidR="00B53D81" w:rsidRPr="00FE7AFF" w:rsidRDefault="00F36FE4" w:rsidP="00B53D81">
            <w:pPr>
              <w:spacing w:line="259" w:lineRule="auto"/>
              <w:rPr>
                <w:rFonts w:asciiTheme="minorHAnsi" w:hAnsiTheme="minorHAnsi"/>
                <w:color w:val="000000" w:themeColor="text1"/>
                <w:sz w:val="22"/>
                <w:szCs w:val="22"/>
              </w:rPr>
            </w:pPr>
            <w:r w:rsidRPr="00FE7AFF">
              <w:rPr>
                <w:rFonts w:asciiTheme="minorHAnsi" w:hAnsiTheme="minorHAnsi"/>
                <w:color w:val="000000" w:themeColor="text1"/>
                <w:sz w:val="22"/>
                <w:szCs w:val="22"/>
              </w:rPr>
              <w:t>6</w:t>
            </w:r>
            <w:r w:rsidR="00B53D81" w:rsidRPr="00FE7AFF">
              <w:rPr>
                <w:rFonts w:asciiTheme="minorHAnsi" w:hAnsiTheme="minorHAnsi"/>
                <w:color w:val="000000" w:themeColor="text1"/>
                <w:sz w:val="22"/>
                <w:szCs w:val="22"/>
              </w:rPr>
              <w:t xml:space="preserve">.2. Erialane vene keel </w:t>
            </w:r>
          </w:p>
        </w:tc>
        <w:tc>
          <w:tcPr>
            <w:tcW w:w="1134" w:type="dxa"/>
            <w:tcBorders>
              <w:top w:val="single" w:sz="2" w:space="0" w:color="auto"/>
              <w:left w:val="single" w:sz="2" w:space="0" w:color="auto"/>
              <w:bottom w:val="single" w:sz="4" w:space="0" w:color="auto"/>
              <w:right w:val="single" w:sz="2" w:space="0" w:color="auto"/>
            </w:tcBorders>
          </w:tcPr>
          <w:p w14:paraId="3B4610A7" w14:textId="77777777" w:rsidR="00B53D81" w:rsidRPr="00FE7AFF" w:rsidRDefault="00F374A4" w:rsidP="00B53D81">
            <w:pPr>
              <w:spacing w:line="259" w:lineRule="auto"/>
              <w:ind w:left="2"/>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3</w:t>
            </w:r>
            <w:r w:rsidR="00B53D81" w:rsidRPr="00FE7AFF">
              <w:rPr>
                <w:rFonts w:asciiTheme="minorHAnsi" w:hAnsiTheme="minorHAnsi"/>
                <w:color w:val="000000" w:themeColor="text1"/>
                <w:sz w:val="22"/>
                <w:szCs w:val="22"/>
              </w:rPr>
              <w:t xml:space="preserve"> </w:t>
            </w:r>
          </w:p>
        </w:tc>
        <w:tc>
          <w:tcPr>
            <w:tcW w:w="1134" w:type="dxa"/>
            <w:tcBorders>
              <w:top w:val="single" w:sz="2" w:space="0" w:color="auto"/>
              <w:left w:val="single" w:sz="2" w:space="0" w:color="auto"/>
              <w:bottom w:val="single" w:sz="4" w:space="0" w:color="auto"/>
            </w:tcBorders>
          </w:tcPr>
          <w:p w14:paraId="09F9A20D" w14:textId="77777777" w:rsidR="00B53D81" w:rsidRPr="00FE7AFF" w:rsidRDefault="00B53D81" w:rsidP="00FE069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E </w:t>
            </w:r>
          </w:p>
        </w:tc>
      </w:tr>
      <w:tr w:rsidR="00FE7AFF" w:rsidRPr="00FE7AFF" w14:paraId="5C676469" w14:textId="77777777" w:rsidTr="00BF22DC">
        <w:tblPrEx>
          <w:tblBorders>
            <w:insideH w:val="none" w:sz="0" w:space="0" w:color="auto"/>
            <w:insideV w:val="none" w:sz="0" w:space="0" w:color="auto"/>
          </w:tblBorders>
        </w:tblPrEx>
        <w:tc>
          <w:tcPr>
            <w:tcW w:w="7371" w:type="dxa"/>
            <w:tcBorders>
              <w:top w:val="single" w:sz="2" w:space="0" w:color="auto"/>
              <w:bottom w:val="single" w:sz="4" w:space="0" w:color="auto"/>
              <w:right w:val="single" w:sz="2" w:space="0" w:color="auto"/>
            </w:tcBorders>
          </w:tcPr>
          <w:p w14:paraId="1A18480C" w14:textId="77777777" w:rsidR="00B53D81" w:rsidRPr="00FE7AFF" w:rsidRDefault="00F36FE4" w:rsidP="00B53D81">
            <w:pPr>
              <w:spacing w:line="259" w:lineRule="auto"/>
              <w:rPr>
                <w:rFonts w:asciiTheme="minorHAnsi" w:hAnsiTheme="minorHAnsi"/>
                <w:color w:val="000000" w:themeColor="text1"/>
                <w:sz w:val="22"/>
                <w:szCs w:val="22"/>
              </w:rPr>
            </w:pPr>
            <w:r w:rsidRPr="00FE7AFF">
              <w:rPr>
                <w:rFonts w:asciiTheme="minorHAnsi" w:hAnsiTheme="minorHAnsi"/>
                <w:color w:val="000000" w:themeColor="text1"/>
                <w:sz w:val="22"/>
                <w:szCs w:val="22"/>
              </w:rPr>
              <w:t>6</w:t>
            </w:r>
            <w:r w:rsidR="00B53D81" w:rsidRPr="00FE7AFF">
              <w:rPr>
                <w:rFonts w:asciiTheme="minorHAnsi" w:hAnsiTheme="minorHAnsi"/>
                <w:color w:val="000000" w:themeColor="text1"/>
                <w:sz w:val="22"/>
                <w:szCs w:val="22"/>
              </w:rPr>
              <w:t xml:space="preserve">.3. Erialane inglise keel  </w:t>
            </w:r>
          </w:p>
        </w:tc>
        <w:tc>
          <w:tcPr>
            <w:tcW w:w="1134" w:type="dxa"/>
            <w:tcBorders>
              <w:top w:val="single" w:sz="2" w:space="0" w:color="auto"/>
              <w:left w:val="single" w:sz="2" w:space="0" w:color="auto"/>
              <w:bottom w:val="single" w:sz="4" w:space="0" w:color="auto"/>
              <w:right w:val="single" w:sz="2" w:space="0" w:color="auto"/>
            </w:tcBorders>
          </w:tcPr>
          <w:p w14:paraId="3090C702" w14:textId="77777777" w:rsidR="00B53D81" w:rsidRPr="00FE7AFF" w:rsidRDefault="00F374A4" w:rsidP="00B53D81">
            <w:pPr>
              <w:spacing w:line="259" w:lineRule="auto"/>
              <w:ind w:left="2"/>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3</w:t>
            </w:r>
            <w:r w:rsidR="00B53D81" w:rsidRPr="00FE7AFF">
              <w:rPr>
                <w:rFonts w:asciiTheme="minorHAnsi" w:hAnsiTheme="minorHAnsi"/>
                <w:color w:val="000000" w:themeColor="text1"/>
                <w:sz w:val="22"/>
                <w:szCs w:val="22"/>
              </w:rPr>
              <w:t xml:space="preserve"> </w:t>
            </w:r>
          </w:p>
        </w:tc>
        <w:tc>
          <w:tcPr>
            <w:tcW w:w="1134" w:type="dxa"/>
            <w:tcBorders>
              <w:top w:val="single" w:sz="2" w:space="0" w:color="auto"/>
              <w:left w:val="single" w:sz="2" w:space="0" w:color="auto"/>
              <w:bottom w:val="single" w:sz="4" w:space="0" w:color="auto"/>
            </w:tcBorders>
          </w:tcPr>
          <w:p w14:paraId="3D2F589D" w14:textId="77777777" w:rsidR="00B53D81" w:rsidRPr="00FE7AFF" w:rsidRDefault="00B53D81" w:rsidP="00FE069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E </w:t>
            </w:r>
          </w:p>
        </w:tc>
      </w:tr>
      <w:tr w:rsidR="00FE7AFF" w:rsidRPr="00FE7AFF" w14:paraId="2E378C66" w14:textId="77777777" w:rsidTr="00BF22DC">
        <w:tblPrEx>
          <w:tblBorders>
            <w:insideH w:val="none" w:sz="0" w:space="0" w:color="auto"/>
            <w:insideV w:val="none" w:sz="0" w:space="0" w:color="auto"/>
          </w:tblBorders>
        </w:tblPrEx>
        <w:tc>
          <w:tcPr>
            <w:tcW w:w="7371" w:type="dxa"/>
            <w:tcBorders>
              <w:top w:val="single" w:sz="4" w:space="0" w:color="auto"/>
              <w:bottom w:val="single" w:sz="2" w:space="0" w:color="auto"/>
              <w:right w:val="single" w:sz="2" w:space="0" w:color="auto"/>
            </w:tcBorders>
          </w:tcPr>
          <w:p w14:paraId="05840722" w14:textId="41B90EFD" w:rsidR="00B53D81" w:rsidRPr="00FE7AFF" w:rsidRDefault="004A3D96" w:rsidP="00B53D81">
            <w:pPr>
              <w:spacing w:line="259" w:lineRule="auto"/>
              <w:rPr>
                <w:rFonts w:asciiTheme="minorHAnsi" w:hAnsiTheme="minorHAnsi"/>
                <w:color w:val="000000" w:themeColor="text1"/>
                <w:sz w:val="22"/>
                <w:szCs w:val="22"/>
              </w:rPr>
            </w:pPr>
            <w:r w:rsidRPr="00FE7AFF">
              <w:rPr>
                <w:rFonts w:asciiTheme="minorHAnsi" w:hAnsiTheme="minorHAnsi"/>
                <w:b/>
                <w:color w:val="000000" w:themeColor="text1"/>
                <w:sz w:val="22"/>
                <w:szCs w:val="22"/>
              </w:rPr>
              <w:t>7.</w:t>
            </w:r>
            <w:r w:rsidRPr="00FE7AFF">
              <w:rPr>
                <w:rFonts w:asciiTheme="minorHAnsi" w:hAnsiTheme="minorHAnsi"/>
                <w:color w:val="000000" w:themeColor="text1"/>
                <w:sz w:val="22"/>
                <w:szCs w:val="22"/>
              </w:rPr>
              <w:t xml:space="preserve"> </w:t>
            </w:r>
            <w:r w:rsidRPr="00FE7AFF">
              <w:rPr>
                <w:rFonts w:asciiTheme="minorHAnsi" w:hAnsiTheme="minorHAnsi"/>
                <w:b/>
                <w:bCs/>
                <w:color w:val="000000" w:themeColor="text1"/>
                <w:sz w:val="22"/>
                <w:szCs w:val="22"/>
              </w:rPr>
              <w:t>Ettevõtluskeskkond</w:t>
            </w:r>
          </w:p>
        </w:tc>
        <w:tc>
          <w:tcPr>
            <w:tcW w:w="1134" w:type="dxa"/>
            <w:tcBorders>
              <w:top w:val="single" w:sz="4" w:space="0" w:color="auto"/>
              <w:left w:val="single" w:sz="2" w:space="0" w:color="auto"/>
              <w:bottom w:val="single" w:sz="2" w:space="0" w:color="auto"/>
              <w:right w:val="single" w:sz="2" w:space="0" w:color="auto"/>
            </w:tcBorders>
          </w:tcPr>
          <w:p w14:paraId="351267E9" w14:textId="150DCB27" w:rsidR="00B53D81" w:rsidRPr="00FE7AFF" w:rsidRDefault="006D6C57" w:rsidP="00B53D81">
            <w:pPr>
              <w:spacing w:line="259" w:lineRule="auto"/>
              <w:ind w:left="2"/>
              <w:jc w:val="center"/>
              <w:rPr>
                <w:rFonts w:asciiTheme="minorHAnsi" w:hAnsiTheme="minorHAnsi"/>
                <w:color w:val="000000" w:themeColor="text1"/>
                <w:sz w:val="22"/>
                <w:szCs w:val="22"/>
                <w:highlight w:val="yellow"/>
              </w:rPr>
            </w:pPr>
            <w:r w:rsidRPr="00FE7AFF">
              <w:rPr>
                <w:rFonts w:asciiTheme="minorHAnsi" w:hAnsiTheme="minorHAnsi"/>
                <w:color w:val="000000" w:themeColor="text1"/>
                <w:sz w:val="22"/>
                <w:szCs w:val="22"/>
              </w:rPr>
              <w:t>7</w:t>
            </w:r>
          </w:p>
        </w:tc>
        <w:tc>
          <w:tcPr>
            <w:tcW w:w="1134" w:type="dxa"/>
            <w:tcBorders>
              <w:top w:val="single" w:sz="4" w:space="0" w:color="auto"/>
              <w:left w:val="single" w:sz="2" w:space="0" w:color="auto"/>
              <w:bottom w:val="single" w:sz="2" w:space="0" w:color="auto"/>
            </w:tcBorders>
          </w:tcPr>
          <w:p w14:paraId="1E293734" w14:textId="577CC07F" w:rsidR="00B53D81" w:rsidRPr="00FE7AFF" w:rsidRDefault="005C2D35" w:rsidP="00FE069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E</w:t>
            </w:r>
          </w:p>
        </w:tc>
      </w:tr>
      <w:tr w:rsidR="00FE7AFF" w:rsidRPr="00FE7AFF" w14:paraId="6BC8E62A" w14:textId="77777777" w:rsidTr="00BF22DC">
        <w:tblPrEx>
          <w:tblBorders>
            <w:insideH w:val="none" w:sz="0" w:space="0" w:color="auto"/>
            <w:insideV w:val="none" w:sz="0" w:space="0" w:color="auto"/>
          </w:tblBorders>
        </w:tblPrEx>
        <w:tc>
          <w:tcPr>
            <w:tcW w:w="7371" w:type="dxa"/>
            <w:tcBorders>
              <w:top w:val="single" w:sz="2" w:space="0" w:color="auto"/>
              <w:bottom w:val="single" w:sz="2" w:space="0" w:color="auto"/>
              <w:right w:val="single" w:sz="2" w:space="0" w:color="auto"/>
            </w:tcBorders>
          </w:tcPr>
          <w:p w14:paraId="2411FBF9" w14:textId="3AE014A5" w:rsidR="004A3D96" w:rsidRPr="00FE7AFF" w:rsidRDefault="004A3D96" w:rsidP="004A3D96">
            <w:pPr>
              <w:spacing w:line="259" w:lineRule="auto"/>
              <w:rPr>
                <w:rFonts w:asciiTheme="minorHAnsi" w:hAnsiTheme="minorHAnsi"/>
                <w:color w:val="000000" w:themeColor="text1"/>
                <w:sz w:val="22"/>
                <w:szCs w:val="22"/>
              </w:rPr>
            </w:pPr>
            <w:r w:rsidRPr="00FE7AFF">
              <w:rPr>
                <w:rFonts w:asciiTheme="minorHAnsi" w:hAnsiTheme="minorHAnsi"/>
                <w:b/>
                <w:color w:val="000000" w:themeColor="text1"/>
                <w:sz w:val="22"/>
                <w:szCs w:val="22"/>
              </w:rPr>
              <w:t>8. Ettevõtlustegevuse nõustamine</w:t>
            </w:r>
          </w:p>
        </w:tc>
        <w:tc>
          <w:tcPr>
            <w:tcW w:w="1134" w:type="dxa"/>
            <w:tcBorders>
              <w:top w:val="single" w:sz="2" w:space="0" w:color="auto"/>
              <w:left w:val="single" w:sz="2" w:space="0" w:color="auto"/>
              <w:bottom w:val="single" w:sz="2" w:space="0" w:color="auto"/>
              <w:right w:val="single" w:sz="2" w:space="0" w:color="auto"/>
            </w:tcBorders>
          </w:tcPr>
          <w:p w14:paraId="60FC4DE8" w14:textId="712163DB" w:rsidR="004A3D96" w:rsidRPr="00FE7AFF" w:rsidRDefault="00452EE7" w:rsidP="004A3D96">
            <w:pPr>
              <w:spacing w:line="259" w:lineRule="auto"/>
              <w:ind w:left="2"/>
              <w:jc w:val="center"/>
              <w:rPr>
                <w:rFonts w:asciiTheme="minorHAnsi" w:hAnsiTheme="minorHAnsi"/>
                <w:color w:val="000000" w:themeColor="text1"/>
                <w:sz w:val="22"/>
                <w:szCs w:val="22"/>
                <w:highlight w:val="yellow"/>
              </w:rPr>
            </w:pPr>
            <w:r w:rsidRPr="00FE7AFF">
              <w:rPr>
                <w:rFonts w:asciiTheme="minorHAnsi" w:hAnsiTheme="minorHAnsi"/>
                <w:color w:val="000000" w:themeColor="text1"/>
                <w:sz w:val="22"/>
                <w:szCs w:val="22"/>
              </w:rPr>
              <w:t>20</w:t>
            </w:r>
          </w:p>
        </w:tc>
        <w:tc>
          <w:tcPr>
            <w:tcW w:w="1134" w:type="dxa"/>
            <w:tcBorders>
              <w:top w:val="single" w:sz="2" w:space="0" w:color="auto"/>
              <w:left w:val="single" w:sz="2" w:space="0" w:color="auto"/>
              <w:bottom w:val="single" w:sz="2" w:space="0" w:color="auto"/>
            </w:tcBorders>
          </w:tcPr>
          <w:p w14:paraId="4A459DF0" w14:textId="12E375C4" w:rsidR="004A3D96" w:rsidRPr="00FE7AFF" w:rsidRDefault="005C2D35" w:rsidP="00FE069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E</w:t>
            </w:r>
          </w:p>
        </w:tc>
      </w:tr>
      <w:tr w:rsidR="00FE7AFF" w:rsidRPr="00FE7AFF" w14:paraId="0D2F6932" w14:textId="77777777" w:rsidTr="00BF22DC">
        <w:tblPrEx>
          <w:tblBorders>
            <w:insideH w:val="none" w:sz="0" w:space="0" w:color="auto"/>
            <w:insideV w:val="none" w:sz="0" w:space="0" w:color="auto"/>
          </w:tblBorders>
        </w:tblPrEx>
        <w:tc>
          <w:tcPr>
            <w:tcW w:w="7371" w:type="dxa"/>
            <w:tcBorders>
              <w:top w:val="single" w:sz="2" w:space="0" w:color="auto"/>
              <w:bottom w:val="single" w:sz="4" w:space="0" w:color="auto"/>
              <w:right w:val="single" w:sz="2" w:space="0" w:color="auto"/>
            </w:tcBorders>
          </w:tcPr>
          <w:p w14:paraId="1532BB44" w14:textId="2C3D60C3" w:rsidR="004A3D96" w:rsidRPr="00FE7AFF" w:rsidRDefault="004A3D96" w:rsidP="004A3D96">
            <w:pPr>
              <w:spacing w:line="259" w:lineRule="auto"/>
              <w:rPr>
                <w:rFonts w:asciiTheme="minorHAnsi" w:hAnsiTheme="minorHAnsi"/>
                <w:b/>
                <w:color w:val="000000" w:themeColor="text1"/>
                <w:sz w:val="22"/>
                <w:szCs w:val="22"/>
              </w:rPr>
            </w:pPr>
            <w:r w:rsidRPr="00FE7AFF">
              <w:rPr>
                <w:rFonts w:asciiTheme="minorHAnsi" w:hAnsiTheme="minorHAnsi"/>
                <w:b/>
                <w:color w:val="000000" w:themeColor="text1"/>
                <w:sz w:val="22"/>
                <w:szCs w:val="22"/>
              </w:rPr>
              <w:t xml:space="preserve">9. </w:t>
            </w:r>
            <w:r w:rsidRPr="00FE7AFF">
              <w:rPr>
                <w:rFonts w:ascii="Calibri" w:hAnsi="Calibri"/>
                <w:b/>
                <w:bCs/>
                <w:color w:val="000000" w:themeColor="text1"/>
                <w:sz w:val="22"/>
                <w:szCs w:val="22"/>
              </w:rPr>
              <w:t>Maksu- ja tollinõustamine</w:t>
            </w:r>
          </w:p>
        </w:tc>
        <w:tc>
          <w:tcPr>
            <w:tcW w:w="1134" w:type="dxa"/>
            <w:tcBorders>
              <w:top w:val="single" w:sz="2" w:space="0" w:color="auto"/>
              <w:left w:val="single" w:sz="2" w:space="0" w:color="auto"/>
              <w:bottom w:val="single" w:sz="4" w:space="0" w:color="auto"/>
              <w:right w:val="single" w:sz="2" w:space="0" w:color="auto"/>
            </w:tcBorders>
          </w:tcPr>
          <w:p w14:paraId="5646E9A8" w14:textId="03C0FB81" w:rsidR="004A3D96" w:rsidRPr="00FE7AFF" w:rsidRDefault="006D6C57" w:rsidP="004A3D96">
            <w:pPr>
              <w:spacing w:line="259" w:lineRule="auto"/>
              <w:ind w:left="2"/>
              <w:jc w:val="center"/>
              <w:rPr>
                <w:rFonts w:asciiTheme="minorHAnsi" w:hAnsiTheme="minorHAnsi"/>
                <w:b/>
                <w:color w:val="000000" w:themeColor="text1"/>
                <w:sz w:val="22"/>
                <w:szCs w:val="22"/>
                <w:highlight w:val="yellow"/>
              </w:rPr>
            </w:pPr>
            <w:r w:rsidRPr="00FE7AFF">
              <w:rPr>
                <w:rFonts w:asciiTheme="minorHAnsi" w:hAnsiTheme="minorHAnsi"/>
                <w:b/>
                <w:color w:val="000000" w:themeColor="text1"/>
                <w:sz w:val="22"/>
                <w:szCs w:val="22"/>
              </w:rPr>
              <w:t>20</w:t>
            </w:r>
          </w:p>
        </w:tc>
        <w:tc>
          <w:tcPr>
            <w:tcW w:w="1134" w:type="dxa"/>
            <w:tcBorders>
              <w:top w:val="single" w:sz="2" w:space="0" w:color="auto"/>
              <w:left w:val="single" w:sz="2" w:space="0" w:color="auto"/>
              <w:bottom w:val="single" w:sz="4" w:space="0" w:color="auto"/>
            </w:tcBorders>
          </w:tcPr>
          <w:p w14:paraId="797EB695" w14:textId="1AB406B5" w:rsidR="004A3D96" w:rsidRPr="00FE7AFF" w:rsidRDefault="004A3D96" w:rsidP="00FE069E">
            <w:pPr>
              <w:jc w:val="center"/>
              <w:rPr>
                <w:rFonts w:asciiTheme="minorHAnsi" w:hAnsiTheme="minorHAnsi"/>
                <w:b/>
                <w:strike/>
                <w:color w:val="000000" w:themeColor="text1"/>
                <w:sz w:val="22"/>
                <w:szCs w:val="22"/>
              </w:rPr>
            </w:pPr>
          </w:p>
        </w:tc>
      </w:tr>
      <w:tr w:rsidR="00FE7AFF" w:rsidRPr="00FE7AFF" w14:paraId="264D62B9" w14:textId="77777777" w:rsidTr="00BF22DC">
        <w:tblPrEx>
          <w:tblBorders>
            <w:insideH w:val="none" w:sz="0" w:space="0" w:color="auto"/>
            <w:insideV w:val="none" w:sz="0" w:space="0" w:color="auto"/>
          </w:tblBorders>
        </w:tblPrEx>
        <w:tc>
          <w:tcPr>
            <w:tcW w:w="7371" w:type="dxa"/>
            <w:tcBorders>
              <w:top w:val="single" w:sz="2" w:space="0" w:color="auto"/>
              <w:bottom w:val="single" w:sz="4" w:space="0" w:color="auto"/>
              <w:right w:val="single" w:sz="2" w:space="0" w:color="auto"/>
            </w:tcBorders>
          </w:tcPr>
          <w:p w14:paraId="7B13AF66" w14:textId="6CDEE19A" w:rsidR="00452EE7" w:rsidRPr="00FE7AFF" w:rsidRDefault="00452EE7" w:rsidP="004A3D96">
            <w:pPr>
              <w:spacing w:line="259" w:lineRule="auto"/>
              <w:rPr>
                <w:rFonts w:ascii="Calibri" w:hAnsi="Calibri"/>
                <w:bCs/>
                <w:color w:val="000000" w:themeColor="text1"/>
                <w:sz w:val="22"/>
                <w:szCs w:val="22"/>
              </w:rPr>
            </w:pPr>
            <w:r w:rsidRPr="00FE7AFF">
              <w:rPr>
                <w:rFonts w:ascii="Calibri" w:hAnsi="Calibri"/>
                <w:bCs/>
                <w:color w:val="000000" w:themeColor="text1"/>
                <w:sz w:val="22"/>
                <w:szCs w:val="22"/>
              </w:rPr>
              <w:t>9.1. Maksu- ja tollinõustamine I</w:t>
            </w:r>
          </w:p>
        </w:tc>
        <w:tc>
          <w:tcPr>
            <w:tcW w:w="1134" w:type="dxa"/>
            <w:tcBorders>
              <w:top w:val="single" w:sz="2" w:space="0" w:color="auto"/>
              <w:left w:val="single" w:sz="2" w:space="0" w:color="auto"/>
              <w:bottom w:val="single" w:sz="4" w:space="0" w:color="auto"/>
              <w:right w:val="single" w:sz="2" w:space="0" w:color="auto"/>
            </w:tcBorders>
          </w:tcPr>
          <w:p w14:paraId="3D3CC781" w14:textId="75E46BE8" w:rsidR="00452EE7" w:rsidRPr="00FE7AFF" w:rsidRDefault="00452EE7" w:rsidP="004A3D96">
            <w:pPr>
              <w:spacing w:line="259" w:lineRule="auto"/>
              <w:ind w:left="2"/>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10</w:t>
            </w:r>
          </w:p>
        </w:tc>
        <w:tc>
          <w:tcPr>
            <w:tcW w:w="1134" w:type="dxa"/>
            <w:tcBorders>
              <w:top w:val="single" w:sz="2" w:space="0" w:color="auto"/>
              <w:left w:val="single" w:sz="2" w:space="0" w:color="auto"/>
              <w:bottom w:val="single" w:sz="4" w:space="0" w:color="auto"/>
            </w:tcBorders>
          </w:tcPr>
          <w:p w14:paraId="5FBE659F" w14:textId="12351C61" w:rsidR="00452EE7" w:rsidRPr="00FE7AFF" w:rsidRDefault="00120028" w:rsidP="00FE069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E</w:t>
            </w:r>
          </w:p>
        </w:tc>
      </w:tr>
      <w:tr w:rsidR="00FE7AFF" w:rsidRPr="00FE7AFF" w14:paraId="53E85056" w14:textId="77777777" w:rsidTr="00BF22DC">
        <w:tblPrEx>
          <w:tblBorders>
            <w:insideH w:val="none" w:sz="0" w:space="0" w:color="auto"/>
            <w:insideV w:val="none" w:sz="0" w:space="0" w:color="auto"/>
          </w:tblBorders>
        </w:tblPrEx>
        <w:tc>
          <w:tcPr>
            <w:tcW w:w="7371" w:type="dxa"/>
            <w:tcBorders>
              <w:top w:val="single" w:sz="2" w:space="0" w:color="auto"/>
              <w:bottom w:val="single" w:sz="4" w:space="0" w:color="auto"/>
              <w:right w:val="single" w:sz="2" w:space="0" w:color="auto"/>
            </w:tcBorders>
          </w:tcPr>
          <w:p w14:paraId="67EAA0F6" w14:textId="4075F24E" w:rsidR="00452EE7" w:rsidRPr="00FE7AFF" w:rsidRDefault="00452EE7" w:rsidP="004A3D96">
            <w:pPr>
              <w:spacing w:line="259" w:lineRule="auto"/>
              <w:rPr>
                <w:rFonts w:ascii="Calibri" w:hAnsi="Calibri"/>
                <w:bCs/>
                <w:color w:val="000000" w:themeColor="text1"/>
                <w:sz w:val="22"/>
                <w:szCs w:val="22"/>
              </w:rPr>
            </w:pPr>
            <w:r w:rsidRPr="00FE7AFF">
              <w:rPr>
                <w:rFonts w:ascii="Calibri" w:hAnsi="Calibri"/>
                <w:bCs/>
                <w:color w:val="000000" w:themeColor="text1"/>
                <w:sz w:val="22"/>
                <w:szCs w:val="22"/>
              </w:rPr>
              <w:t>9.2. Maksu- ja tollinõustamine II</w:t>
            </w:r>
          </w:p>
        </w:tc>
        <w:tc>
          <w:tcPr>
            <w:tcW w:w="1134" w:type="dxa"/>
            <w:tcBorders>
              <w:top w:val="single" w:sz="2" w:space="0" w:color="auto"/>
              <w:left w:val="single" w:sz="2" w:space="0" w:color="auto"/>
              <w:bottom w:val="single" w:sz="4" w:space="0" w:color="auto"/>
              <w:right w:val="single" w:sz="2" w:space="0" w:color="auto"/>
            </w:tcBorders>
          </w:tcPr>
          <w:p w14:paraId="2F2DE3A5" w14:textId="083708F5" w:rsidR="00452EE7" w:rsidRPr="00FE7AFF" w:rsidRDefault="00452EE7" w:rsidP="004A3D96">
            <w:pPr>
              <w:spacing w:line="259" w:lineRule="auto"/>
              <w:ind w:left="2"/>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10</w:t>
            </w:r>
          </w:p>
        </w:tc>
        <w:tc>
          <w:tcPr>
            <w:tcW w:w="1134" w:type="dxa"/>
            <w:tcBorders>
              <w:top w:val="single" w:sz="2" w:space="0" w:color="auto"/>
              <w:left w:val="single" w:sz="2" w:space="0" w:color="auto"/>
              <w:bottom w:val="single" w:sz="4" w:space="0" w:color="auto"/>
            </w:tcBorders>
          </w:tcPr>
          <w:p w14:paraId="0E830876" w14:textId="1524139E" w:rsidR="00452EE7" w:rsidRPr="00FE7AFF" w:rsidRDefault="00120028" w:rsidP="00FE069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E</w:t>
            </w:r>
          </w:p>
        </w:tc>
      </w:tr>
      <w:tr w:rsidR="00FE7AFF" w:rsidRPr="00FE7AFF" w14:paraId="42D68647" w14:textId="77777777" w:rsidTr="00BF22DC">
        <w:tblPrEx>
          <w:tblBorders>
            <w:insideH w:val="none" w:sz="0" w:space="0" w:color="auto"/>
            <w:insideV w:val="none" w:sz="0" w:space="0" w:color="auto"/>
          </w:tblBorders>
        </w:tblPrEx>
        <w:tc>
          <w:tcPr>
            <w:tcW w:w="7371" w:type="dxa"/>
            <w:tcBorders>
              <w:top w:val="single" w:sz="2" w:space="0" w:color="auto"/>
              <w:bottom w:val="single" w:sz="4" w:space="0" w:color="auto"/>
              <w:right w:val="single" w:sz="2" w:space="0" w:color="auto"/>
            </w:tcBorders>
          </w:tcPr>
          <w:p w14:paraId="6EE34867" w14:textId="5D578EDF" w:rsidR="004A3D96" w:rsidRPr="00FE7AFF" w:rsidRDefault="004A3D96" w:rsidP="004A3D96">
            <w:pPr>
              <w:spacing w:line="259" w:lineRule="auto"/>
              <w:rPr>
                <w:rFonts w:asciiTheme="minorHAnsi" w:hAnsiTheme="minorHAnsi"/>
                <w:color w:val="000000" w:themeColor="text1"/>
                <w:sz w:val="22"/>
                <w:szCs w:val="22"/>
              </w:rPr>
            </w:pPr>
            <w:r w:rsidRPr="00FE7AFF">
              <w:rPr>
                <w:rFonts w:ascii="Calibri" w:hAnsi="Calibri"/>
                <w:b/>
                <w:bCs/>
                <w:color w:val="000000" w:themeColor="text1"/>
                <w:sz w:val="22"/>
                <w:szCs w:val="22"/>
              </w:rPr>
              <w:t>10. Maksud ja maksustamine</w:t>
            </w:r>
          </w:p>
        </w:tc>
        <w:tc>
          <w:tcPr>
            <w:tcW w:w="1134" w:type="dxa"/>
            <w:tcBorders>
              <w:top w:val="single" w:sz="2" w:space="0" w:color="auto"/>
              <w:left w:val="single" w:sz="2" w:space="0" w:color="auto"/>
              <w:bottom w:val="single" w:sz="4" w:space="0" w:color="auto"/>
              <w:right w:val="single" w:sz="2" w:space="0" w:color="auto"/>
            </w:tcBorders>
          </w:tcPr>
          <w:p w14:paraId="205D7BD3" w14:textId="584855AE" w:rsidR="004A3D96" w:rsidRPr="00FE7AFF" w:rsidRDefault="006D6C57" w:rsidP="004A3D96">
            <w:pPr>
              <w:spacing w:line="259" w:lineRule="auto"/>
              <w:ind w:left="2"/>
              <w:jc w:val="center"/>
              <w:rPr>
                <w:rFonts w:asciiTheme="minorHAnsi" w:hAnsiTheme="minorHAnsi"/>
                <w:b/>
                <w:color w:val="000000" w:themeColor="text1"/>
                <w:sz w:val="22"/>
                <w:szCs w:val="22"/>
                <w:highlight w:val="yellow"/>
              </w:rPr>
            </w:pPr>
            <w:r w:rsidRPr="00FE7AFF">
              <w:rPr>
                <w:rFonts w:asciiTheme="minorHAnsi" w:hAnsiTheme="minorHAnsi"/>
                <w:b/>
                <w:color w:val="000000" w:themeColor="text1"/>
                <w:sz w:val="22"/>
                <w:szCs w:val="22"/>
              </w:rPr>
              <w:t>25</w:t>
            </w:r>
          </w:p>
        </w:tc>
        <w:tc>
          <w:tcPr>
            <w:tcW w:w="1134" w:type="dxa"/>
            <w:tcBorders>
              <w:top w:val="single" w:sz="2" w:space="0" w:color="auto"/>
              <w:left w:val="single" w:sz="2" w:space="0" w:color="auto"/>
              <w:bottom w:val="single" w:sz="4" w:space="0" w:color="auto"/>
            </w:tcBorders>
          </w:tcPr>
          <w:p w14:paraId="3D64106A" w14:textId="650E9F8B" w:rsidR="004A3D96" w:rsidRPr="00FE7AFF" w:rsidRDefault="004A3D96" w:rsidP="00FE069E">
            <w:pPr>
              <w:jc w:val="center"/>
              <w:rPr>
                <w:rFonts w:asciiTheme="minorHAnsi" w:hAnsiTheme="minorHAnsi"/>
                <w:b/>
                <w:strike/>
                <w:color w:val="000000" w:themeColor="text1"/>
                <w:sz w:val="22"/>
                <w:szCs w:val="22"/>
              </w:rPr>
            </w:pPr>
          </w:p>
        </w:tc>
      </w:tr>
      <w:tr w:rsidR="00FE7AFF" w:rsidRPr="00FE7AFF" w14:paraId="5F2032E7" w14:textId="77777777" w:rsidTr="00BF22DC">
        <w:tblPrEx>
          <w:tblBorders>
            <w:insideH w:val="none" w:sz="0" w:space="0" w:color="auto"/>
            <w:insideV w:val="none" w:sz="0" w:space="0" w:color="auto"/>
          </w:tblBorders>
        </w:tblPrEx>
        <w:tc>
          <w:tcPr>
            <w:tcW w:w="7371" w:type="dxa"/>
            <w:tcBorders>
              <w:top w:val="single" w:sz="2" w:space="0" w:color="auto"/>
              <w:bottom w:val="single" w:sz="4" w:space="0" w:color="auto"/>
              <w:right w:val="single" w:sz="2" w:space="0" w:color="auto"/>
            </w:tcBorders>
          </w:tcPr>
          <w:p w14:paraId="17BC81CA" w14:textId="1F95A452" w:rsidR="00452EE7" w:rsidRPr="00FE7AFF" w:rsidRDefault="00452EE7" w:rsidP="004A3D96">
            <w:pPr>
              <w:spacing w:line="259" w:lineRule="auto"/>
              <w:rPr>
                <w:rFonts w:ascii="Calibri" w:hAnsi="Calibri"/>
                <w:bCs/>
                <w:color w:val="000000" w:themeColor="text1"/>
                <w:sz w:val="22"/>
                <w:szCs w:val="22"/>
              </w:rPr>
            </w:pPr>
            <w:r w:rsidRPr="00FE7AFF">
              <w:rPr>
                <w:rFonts w:ascii="Calibri" w:hAnsi="Calibri"/>
                <w:bCs/>
                <w:color w:val="000000" w:themeColor="text1"/>
                <w:sz w:val="22"/>
                <w:szCs w:val="22"/>
              </w:rPr>
              <w:t>10.1. Maksud ja maksustamine I</w:t>
            </w:r>
          </w:p>
        </w:tc>
        <w:tc>
          <w:tcPr>
            <w:tcW w:w="1134" w:type="dxa"/>
            <w:tcBorders>
              <w:top w:val="single" w:sz="2" w:space="0" w:color="auto"/>
              <w:left w:val="single" w:sz="2" w:space="0" w:color="auto"/>
              <w:bottom w:val="single" w:sz="4" w:space="0" w:color="auto"/>
              <w:right w:val="single" w:sz="2" w:space="0" w:color="auto"/>
            </w:tcBorders>
          </w:tcPr>
          <w:p w14:paraId="35CBD449" w14:textId="4F390807" w:rsidR="00452EE7" w:rsidRPr="00FE7AFF" w:rsidRDefault="00C92020" w:rsidP="004A3D96">
            <w:pPr>
              <w:spacing w:line="259" w:lineRule="auto"/>
              <w:ind w:left="2"/>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11</w:t>
            </w:r>
          </w:p>
        </w:tc>
        <w:tc>
          <w:tcPr>
            <w:tcW w:w="1134" w:type="dxa"/>
            <w:tcBorders>
              <w:top w:val="single" w:sz="2" w:space="0" w:color="auto"/>
              <w:left w:val="single" w:sz="2" w:space="0" w:color="auto"/>
              <w:bottom w:val="single" w:sz="4" w:space="0" w:color="auto"/>
            </w:tcBorders>
          </w:tcPr>
          <w:p w14:paraId="679BCD4F" w14:textId="7A8C800D" w:rsidR="00452EE7" w:rsidRPr="00FE7AFF" w:rsidRDefault="00700C4B" w:rsidP="00FE069E">
            <w:pPr>
              <w:jc w:val="center"/>
              <w:rPr>
                <w:rFonts w:asciiTheme="minorHAnsi" w:hAnsiTheme="minorHAnsi"/>
                <w:strike/>
                <w:color w:val="000000" w:themeColor="text1"/>
                <w:sz w:val="22"/>
                <w:szCs w:val="22"/>
              </w:rPr>
            </w:pPr>
            <w:r w:rsidRPr="00FE7AFF">
              <w:rPr>
                <w:rFonts w:asciiTheme="minorHAnsi" w:hAnsiTheme="minorHAnsi"/>
                <w:color w:val="000000" w:themeColor="text1"/>
                <w:sz w:val="22"/>
                <w:szCs w:val="22"/>
              </w:rPr>
              <w:t>E</w:t>
            </w:r>
          </w:p>
        </w:tc>
      </w:tr>
      <w:tr w:rsidR="00FE7AFF" w:rsidRPr="00FE7AFF" w14:paraId="6C95F600" w14:textId="77777777" w:rsidTr="00BF22DC">
        <w:tblPrEx>
          <w:tblBorders>
            <w:insideH w:val="none" w:sz="0" w:space="0" w:color="auto"/>
            <w:insideV w:val="none" w:sz="0" w:space="0" w:color="auto"/>
          </w:tblBorders>
        </w:tblPrEx>
        <w:tc>
          <w:tcPr>
            <w:tcW w:w="7371" w:type="dxa"/>
            <w:tcBorders>
              <w:top w:val="single" w:sz="2" w:space="0" w:color="auto"/>
              <w:bottom w:val="single" w:sz="4" w:space="0" w:color="auto"/>
              <w:right w:val="single" w:sz="2" w:space="0" w:color="auto"/>
            </w:tcBorders>
          </w:tcPr>
          <w:p w14:paraId="181B3C63" w14:textId="0DE03E62" w:rsidR="00452EE7" w:rsidRPr="00FE7AFF" w:rsidRDefault="00452EE7" w:rsidP="004A3D96">
            <w:pPr>
              <w:spacing w:line="259" w:lineRule="auto"/>
              <w:rPr>
                <w:rFonts w:ascii="Calibri" w:hAnsi="Calibri"/>
                <w:bCs/>
                <w:color w:val="000000" w:themeColor="text1"/>
                <w:sz w:val="22"/>
                <w:szCs w:val="22"/>
              </w:rPr>
            </w:pPr>
            <w:r w:rsidRPr="00FE7AFF">
              <w:rPr>
                <w:rFonts w:ascii="Calibri" w:hAnsi="Calibri"/>
                <w:bCs/>
                <w:color w:val="000000" w:themeColor="text1"/>
                <w:sz w:val="22"/>
                <w:szCs w:val="22"/>
              </w:rPr>
              <w:t>10.2. Maksud ja maksustamine II</w:t>
            </w:r>
          </w:p>
        </w:tc>
        <w:tc>
          <w:tcPr>
            <w:tcW w:w="1134" w:type="dxa"/>
            <w:tcBorders>
              <w:top w:val="single" w:sz="2" w:space="0" w:color="auto"/>
              <w:left w:val="single" w:sz="2" w:space="0" w:color="auto"/>
              <w:bottom w:val="single" w:sz="4" w:space="0" w:color="auto"/>
              <w:right w:val="single" w:sz="2" w:space="0" w:color="auto"/>
            </w:tcBorders>
          </w:tcPr>
          <w:p w14:paraId="67E853CA" w14:textId="2F37ABA2" w:rsidR="00452EE7" w:rsidRPr="00FE7AFF" w:rsidRDefault="00C92020" w:rsidP="004A3D96">
            <w:pPr>
              <w:spacing w:line="259" w:lineRule="auto"/>
              <w:ind w:left="2"/>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10</w:t>
            </w:r>
          </w:p>
        </w:tc>
        <w:tc>
          <w:tcPr>
            <w:tcW w:w="1134" w:type="dxa"/>
            <w:tcBorders>
              <w:top w:val="single" w:sz="2" w:space="0" w:color="auto"/>
              <w:left w:val="single" w:sz="2" w:space="0" w:color="auto"/>
              <w:bottom w:val="single" w:sz="4" w:space="0" w:color="auto"/>
            </w:tcBorders>
          </w:tcPr>
          <w:p w14:paraId="56E36491" w14:textId="3366332B" w:rsidR="00452EE7" w:rsidRPr="00FE7AFF" w:rsidRDefault="00120028" w:rsidP="00FE069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E</w:t>
            </w:r>
          </w:p>
        </w:tc>
      </w:tr>
      <w:tr w:rsidR="00FE7AFF" w:rsidRPr="00FE7AFF" w14:paraId="4E24A535" w14:textId="77777777" w:rsidTr="00BF22DC">
        <w:tblPrEx>
          <w:tblBorders>
            <w:insideH w:val="none" w:sz="0" w:space="0" w:color="auto"/>
            <w:insideV w:val="none" w:sz="0" w:space="0" w:color="auto"/>
          </w:tblBorders>
        </w:tblPrEx>
        <w:tc>
          <w:tcPr>
            <w:tcW w:w="7371" w:type="dxa"/>
            <w:tcBorders>
              <w:top w:val="single" w:sz="2" w:space="0" w:color="auto"/>
              <w:bottom w:val="single" w:sz="4" w:space="0" w:color="auto"/>
              <w:right w:val="single" w:sz="2" w:space="0" w:color="auto"/>
            </w:tcBorders>
          </w:tcPr>
          <w:p w14:paraId="38939766" w14:textId="74D30E68" w:rsidR="00351AF4" w:rsidRPr="00FE7AFF" w:rsidRDefault="00351AF4" w:rsidP="004A3D96">
            <w:pPr>
              <w:spacing w:line="259" w:lineRule="auto"/>
              <w:rPr>
                <w:rFonts w:asciiTheme="minorHAnsi" w:hAnsiTheme="minorHAnsi"/>
                <w:color w:val="000000" w:themeColor="text1"/>
                <w:sz w:val="22"/>
                <w:szCs w:val="22"/>
              </w:rPr>
            </w:pPr>
            <w:r w:rsidRPr="00FE7AFF">
              <w:rPr>
                <w:rFonts w:asciiTheme="minorHAnsi" w:hAnsiTheme="minorHAnsi"/>
                <w:color w:val="000000" w:themeColor="text1"/>
                <w:sz w:val="22"/>
                <w:szCs w:val="22"/>
              </w:rPr>
              <w:t>10.3</w:t>
            </w:r>
            <w:r w:rsidR="00797C00" w:rsidRPr="00FE7AFF">
              <w:rPr>
                <w:rFonts w:asciiTheme="minorHAnsi" w:hAnsiTheme="minorHAnsi"/>
                <w:color w:val="000000" w:themeColor="text1"/>
                <w:sz w:val="22"/>
                <w:szCs w:val="22"/>
              </w:rPr>
              <w:t>.</w:t>
            </w:r>
            <w:r w:rsidRPr="00FE7AFF">
              <w:rPr>
                <w:rFonts w:asciiTheme="minorHAnsi" w:hAnsiTheme="minorHAnsi"/>
                <w:color w:val="000000" w:themeColor="text1"/>
                <w:sz w:val="22"/>
                <w:szCs w:val="22"/>
              </w:rPr>
              <w:t xml:space="preserve"> </w:t>
            </w:r>
            <w:r w:rsidRPr="00FE7AFF">
              <w:rPr>
                <w:rFonts w:ascii="Calibri" w:hAnsi="Calibri"/>
                <w:bCs/>
                <w:color w:val="000000" w:themeColor="text1"/>
                <w:sz w:val="22"/>
                <w:szCs w:val="22"/>
              </w:rPr>
              <w:t>Maksud ja maksustamine II</w:t>
            </w:r>
            <w:r w:rsidR="00984D58" w:rsidRPr="00FE7AFF">
              <w:rPr>
                <w:rFonts w:ascii="Calibri" w:hAnsi="Calibri"/>
                <w:bCs/>
                <w:color w:val="000000" w:themeColor="text1"/>
                <w:sz w:val="22"/>
                <w:szCs w:val="22"/>
              </w:rPr>
              <w:t>I</w:t>
            </w:r>
          </w:p>
        </w:tc>
        <w:tc>
          <w:tcPr>
            <w:tcW w:w="1134" w:type="dxa"/>
            <w:tcBorders>
              <w:top w:val="single" w:sz="2" w:space="0" w:color="auto"/>
              <w:left w:val="single" w:sz="2" w:space="0" w:color="auto"/>
              <w:bottom w:val="single" w:sz="4" w:space="0" w:color="auto"/>
              <w:right w:val="single" w:sz="2" w:space="0" w:color="auto"/>
            </w:tcBorders>
          </w:tcPr>
          <w:p w14:paraId="112401A5" w14:textId="55C43DAC" w:rsidR="00351AF4" w:rsidRPr="00FE7AFF" w:rsidRDefault="00351AF4" w:rsidP="004A3D96">
            <w:pPr>
              <w:spacing w:line="259" w:lineRule="auto"/>
              <w:ind w:left="2"/>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4</w:t>
            </w:r>
          </w:p>
        </w:tc>
        <w:tc>
          <w:tcPr>
            <w:tcW w:w="1134" w:type="dxa"/>
            <w:tcBorders>
              <w:top w:val="single" w:sz="2" w:space="0" w:color="auto"/>
              <w:left w:val="single" w:sz="2" w:space="0" w:color="auto"/>
              <w:bottom w:val="single" w:sz="4" w:space="0" w:color="auto"/>
            </w:tcBorders>
          </w:tcPr>
          <w:p w14:paraId="2D5FC566" w14:textId="0DF224D0" w:rsidR="00351AF4" w:rsidRPr="00FE7AFF" w:rsidRDefault="00120028" w:rsidP="00FE069E">
            <w:pPr>
              <w:jc w:val="center"/>
              <w:rPr>
                <w:rFonts w:asciiTheme="minorHAnsi" w:hAnsiTheme="minorHAnsi"/>
                <w:strike/>
                <w:color w:val="000000" w:themeColor="text1"/>
                <w:sz w:val="22"/>
                <w:szCs w:val="22"/>
              </w:rPr>
            </w:pPr>
            <w:r w:rsidRPr="00FE7AFF">
              <w:rPr>
                <w:rFonts w:asciiTheme="minorHAnsi" w:hAnsiTheme="minorHAnsi"/>
                <w:color w:val="000000" w:themeColor="text1"/>
                <w:sz w:val="22"/>
                <w:szCs w:val="22"/>
              </w:rPr>
              <w:t>E</w:t>
            </w:r>
          </w:p>
        </w:tc>
      </w:tr>
      <w:tr w:rsidR="00FE7AFF" w:rsidRPr="00FE7AFF" w14:paraId="16FA701A" w14:textId="77777777" w:rsidTr="00BF22DC">
        <w:tblPrEx>
          <w:tblBorders>
            <w:insideH w:val="none" w:sz="0" w:space="0" w:color="auto"/>
            <w:insideV w:val="none" w:sz="0" w:space="0" w:color="auto"/>
          </w:tblBorders>
        </w:tblPrEx>
        <w:tc>
          <w:tcPr>
            <w:tcW w:w="7371" w:type="dxa"/>
            <w:tcBorders>
              <w:top w:val="single" w:sz="2" w:space="0" w:color="auto"/>
              <w:bottom w:val="single" w:sz="4" w:space="0" w:color="auto"/>
              <w:right w:val="single" w:sz="2" w:space="0" w:color="auto"/>
            </w:tcBorders>
          </w:tcPr>
          <w:p w14:paraId="3A571710" w14:textId="7D120C30" w:rsidR="006E2042" w:rsidRPr="00FE7AFF" w:rsidRDefault="006E2042" w:rsidP="004A3D96">
            <w:pPr>
              <w:spacing w:line="259" w:lineRule="auto"/>
              <w:rPr>
                <w:rFonts w:asciiTheme="minorHAnsi" w:hAnsiTheme="minorHAnsi"/>
                <w:b/>
                <w:color w:val="000000" w:themeColor="text1"/>
                <w:sz w:val="22"/>
                <w:szCs w:val="22"/>
              </w:rPr>
            </w:pPr>
            <w:r w:rsidRPr="00FE7AFF">
              <w:rPr>
                <w:rFonts w:asciiTheme="minorHAnsi" w:hAnsiTheme="minorHAnsi"/>
                <w:b/>
                <w:color w:val="000000" w:themeColor="text1"/>
                <w:sz w:val="22"/>
                <w:szCs w:val="22"/>
              </w:rPr>
              <w:t>1</w:t>
            </w:r>
            <w:r w:rsidR="00681890" w:rsidRPr="00FE7AFF">
              <w:rPr>
                <w:rFonts w:asciiTheme="minorHAnsi" w:hAnsiTheme="minorHAnsi"/>
                <w:b/>
                <w:color w:val="000000" w:themeColor="text1"/>
                <w:sz w:val="22"/>
                <w:szCs w:val="22"/>
              </w:rPr>
              <w:t>1</w:t>
            </w:r>
            <w:r w:rsidRPr="00FE7AFF">
              <w:rPr>
                <w:rFonts w:asciiTheme="minorHAnsi" w:hAnsiTheme="minorHAnsi"/>
                <w:b/>
                <w:color w:val="000000" w:themeColor="text1"/>
                <w:sz w:val="22"/>
                <w:szCs w:val="22"/>
              </w:rPr>
              <w:t>. Praktikad</w:t>
            </w:r>
          </w:p>
        </w:tc>
        <w:tc>
          <w:tcPr>
            <w:tcW w:w="1134" w:type="dxa"/>
            <w:tcBorders>
              <w:top w:val="single" w:sz="2" w:space="0" w:color="auto"/>
              <w:left w:val="single" w:sz="2" w:space="0" w:color="auto"/>
              <w:bottom w:val="single" w:sz="4" w:space="0" w:color="auto"/>
              <w:right w:val="single" w:sz="2" w:space="0" w:color="auto"/>
            </w:tcBorders>
          </w:tcPr>
          <w:p w14:paraId="3A1C8C31" w14:textId="2919DEAC" w:rsidR="006E2042" w:rsidRPr="00FE7AFF" w:rsidRDefault="006E2042" w:rsidP="004A3D96">
            <w:pPr>
              <w:spacing w:line="259" w:lineRule="auto"/>
              <w:ind w:left="2"/>
              <w:jc w:val="center"/>
              <w:rPr>
                <w:rFonts w:asciiTheme="minorHAnsi" w:hAnsiTheme="minorHAnsi"/>
                <w:b/>
                <w:color w:val="000000" w:themeColor="text1"/>
                <w:sz w:val="22"/>
                <w:szCs w:val="22"/>
              </w:rPr>
            </w:pPr>
            <w:r w:rsidRPr="00FE7AFF">
              <w:rPr>
                <w:rFonts w:asciiTheme="minorHAnsi" w:hAnsiTheme="minorHAnsi"/>
                <w:b/>
                <w:color w:val="000000" w:themeColor="text1"/>
                <w:sz w:val="22"/>
                <w:szCs w:val="22"/>
              </w:rPr>
              <w:t>30</w:t>
            </w:r>
          </w:p>
        </w:tc>
        <w:tc>
          <w:tcPr>
            <w:tcW w:w="1134" w:type="dxa"/>
            <w:tcBorders>
              <w:top w:val="single" w:sz="2" w:space="0" w:color="auto"/>
              <w:left w:val="single" w:sz="2" w:space="0" w:color="auto"/>
              <w:bottom w:val="single" w:sz="4" w:space="0" w:color="auto"/>
            </w:tcBorders>
          </w:tcPr>
          <w:p w14:paraId="743B034C" w14:textId="6472F3C1" w:rsidR="006E2042" w:rsidRPr="00FE7AFF" w:rsidRDefault="006E2042" w:rsidP="00FE069E">
            <w:pPr>
              <w:jc w:val="center"/>
              <w:rPr>
                <w:rFonts w:asciiTheme="minorHAnsi" w:hAnsiTheme="minorHAnsi"/>
                <w:b/>
                <w:color w:val="000000" w:themeColor="text1"/>
                <w:sz w:val="22"/>
                <w:szCs w:val="22"/>
              </w:rPr>
            </w:pPr>
          </w:p>
        </w:tc>
      </w:tr>
      <w:tr w:rsidR="00FE7AFF" w:rsidRPr="00FE7AFF" w14:paraId="3D714460" w14:textId="77777777" w:rsidTr="00BF22DC">
        <w:tblPrEx>
          <w:tblBorders>
            <w:insideH w:val="none" w:sz="0" w:space="0" w:color="auto"/>
            <w:insideV w:val="none" w:sz="0" w:space="0" w:color="auto"/>
          </w:tblBorders>
        </w:tblPrEx>
        <w:tc>
          <w:tcPr>
            <w:tcW w:w="7371" w:type="dxa"/>
            <w:tcBorders>
              <w:top w:val="single" w:sz="2" w:space="0" w:color="auto"/>
              <w:bottom w:val="single" w:sz="4" w:space="0" w:color="auto"/>
              <w:right w:val="single" w:sz="2" w:space="0" w:color="auto"/>
            </w:tcBorders>
          </w:tcPr>
          <w:p w14:paraId="73B110B1" w14:textId="49321F66" w:rsidR="006E2042" w:rsidRPr="00FE7AFF" w:rsidRDefault="006E2042" w:rsidP="004A3D96">
            <w:pPr>
              <w:spacing w:line="259" w:lineRule="auto"/>
              <w:rPr>
                <w:rFonts w:asciiTheme="minorHAnsi" w:hAnsiTheme="minorHAnsi"/>
                <w:color w:val="000000" w:themeColor="text1"/>
                <w:sz w:val="22"/>
                <w:szCs w:val="22"/>
              </w:rPr>
            </w:pPr>
            <w:r w:rsidRPr="00FE7AFF">
              <w:rPr>
                <w:rFonts w:asciiTheme="minorHAnsi" w:hAnsiTheme="minorHAnsi"/>
                <w:color w:val="000000" w:themeColor="text1"/>
                <w:sz w:val="22"/>
                <w:szCs w:val="22"/>
              </w:rPr>
              <w:t>1</w:t>
            </w:r>
            <w:r w:rsidR="00681890" w:rsidRPr="00FE7AFF">
              <w:rPr>
                <w:rFonts w:asciiTheme="minorHAnsi" w:hAnsiTheme="minorHAnsi"/>
                <w:color w:val="000000" w:themeColor="text1"/>
                <w:sz w:val="22"/>
                <w:szCs w:val="22"/>
              </w:rPr>
              <w:t>1</w:t>
            </w:r>
            <w:r w:rsidRPr="00FE7AFF">
              <w:rPr>
                <w:rFonts w:asciiTheme="minorHAnsi" w:hAnsiTheme="minorHAnsi"/>
                <w:color w:val="000000" w:themeColor="text1"/>
                <w:sz w:val="22"/>
                <w:szCs w:val="22"/>
              </w:rPr>
              <w:t>.1</w:t>
            </w:r>
            <w:r w:rsidR="00797C00" w:rsidRPr="00FE7AFF">
              <w:rPr>
                <w:rFonts w:asciiTheme="minorHAnsi" w:hAnsiTheme="minorHAnsi"/>
                <w:color w:val="000000" w:themeColor="text1"/>
                <w:sz w:val="22"/>
                <w:szCs w:val="22"/>
              </w:rPr>
              <w:t>.</w:t>
            </w:r>
            <w:r w:rsidRPr="00FE7AFF">
              <w:rPr>
                <w:rFonts w:asciiTheme="minorHAnsi" w:hAnsiTheme="minorHAnsi"/>
                <w:color w:val="000000" w:themeColor="text1"/>
                <w:sz w:val="22"/>
                <w:szCs w:val="22"/>
              </w:rPr>
              <w:t xml:space="preserve"> Tutvumispraktika</w:t>
            </w:r>
          </w:p>
        </w:tc>
        <w:tc>
          <w:tcPr>
            <w:tcW w:w="1134" w:type="dxa"/>
            <w:tcBorders>
              <w:top w:val="single" w:sz="2" w:space="0" w:color="auto"/>
              <w:left w:val="single" w:sz="2" w:space="0" w:color="auto"/>
              <w:bottom w:val="single" w:sz="4" w:space="0" w:color="auto"/>
              <w:right w:val="single" w:sz="2" w:space="0" w:color="auto"/>
            </w:tcBorders>
          </w:tcPr>
          <w:p w14:paraId="6ADA52FB" w14:textId="41D7C8C8" w:rsidR="006E2042" w:rsidRPr="00FE7AFF" w:rsidRDefault="006E2042" w:rsidP="004A3D96">
            <w:pPr>
              <w:spacing w:line="259" w:lineRule="auto"/>
              <w:ind w:left="2"/>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3</w:t>
            </w:r>
          </w:p>
        </w:tc>
        <w:tc>
          <w:tcPr>
            <w:tcW w:w="1134" w:type="dxa"/>
            <w:tcBorders>
              <w:top w:val="single" w:sz="2" w:space="0" w:color="auto"/>
              <w:left w:val="single" w:sz="2" w:space="0" w:color="auto"/>
              <w:bottom w:val="single" w:sz="4" w:space="0" w:color="auto"/>
            </w:tcBorders>
          </w:tcPr>
          <w:p w14:paraId="54AE4A9D" w14:textId="5140138B" w:rsidR="006E2042" w:rsidRPr="00FE7AFF" w:rsidRDefault="006E2042" w:rsidP="00FE069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A</w:t>
            </w:r>
          </w:p>
        </w:tc>
      </w:tr>
      <w:tr w:rsidR="00FE7AFF" w:rsidRPr="00FE7AFF" w14:paraId="2541BA70" w14:textId="77777777" w:rsidTr="00BF22DC">
        <w:tblPrEx>
          <w:tblBorders>
            <w:insideH w:val="none" w:sz="0" w:space="0" w:color="auto"/>
            <w:insideV w:val="none" w:sz="0" w:space="0" w:color="auto"/>
          </w:tblBorders>
        </w:tblPrEx>
        <w:tc>
          <w:tcPr>
            <w:tcW w:w="7371" w:type="dxa"/>
            <w:tcBorders>
              <w:top w:val="single" w:sz="2" w:space="0" w:color="auto"/>
              <w:bottom w:val="single" w:sz="4" w:space="0" w:color="auto"/>
              <w:right w:val="single" w:sz="2" w:space="0" w:color="auto"/>
            </w:tcBorders>
          </w:tcPr>
          <w:p w14:paraId="492B1412" w14:textId="4F444029" w:rsidR="006E2042" w:rsidRPr="00FE7AFF" w:rsidRDefault="006E2042" w:rsidP="004A3D96">
            <w:pPr>
              <w:spacing w:line="259" w:lineRule="auto"/>
              <w:rPr>
                <w:rFonts w:asciiTheme="minorHAnsi" w:hAnsiTheme="minorHAnsi"/>
                <w:color w:val="000000" w:themeColor="text1"/>
                <w:sz w:val="22"/>
                <w:szCs w:val="22"/>
              </w:rPr>
            </w:pPr>
            <w:r w:rsidRPr="00FE7AFF">
              <w:rPr>
                <w:rFonts w:asciiTheme="minorHAnsi" w:hAnsiTheme="minorHAnsi"/>
                <w:color w:val="000000" w:themeColor="text1"/>
                <w:sz w:val="22"/>
                <w:szCs w:val="22"/>
              </w:rPr>
              <w:t>1</w:t>
            </w:r>
            <w:r w:rsidR="00681890" w:rsidRPr="00FE7AFF">
              <w:rPr>
                <w:rFonts w:asciiTheme="minorHAnsi" w:hAnsiTheme="minorHAnsi"/>
                <w:color w:val="000000" w:themeColor="text1"/>
                <w:sz w:val="22"/>
                <w:szCs w:val="22"/>
              </w:rPr>
              <w:t>1</w:t>
            </w:r>
            <w:r w:rsidRPr="00FE7AFF">
              <w:rPr>
                <w:rFonts w:asciiTheme="minorHAnsi" w:hAnsiTheme="minorHAnsi"/>
                <w:color w:val="000000" w:themeColor="text1"/>
                <w:sz w:val="22"/>
                <w:szCs w:val="22"/>
              </w:rPr>
              <w:t>.2</w:t>
            </w:r>
            <w:r w:rsidR="00797C00" w:rsidRPr="00FE7AFF">
              <w:rPr>
                <w:rFonts w:asciiTheme="minorHAnsi" w:hAnsiTheme="minorHAnsi"/>
                <w:color w:val="000000" w:themeColor="text1"/>
                <w:sz w:val="22"/>
                <w:szCs w:val="22"/>
              </w:rPr>
              <w:t>.</w:t>
            </w:r>
            <w:r w:rsidRPr="00FE7AFF">
              <w:rPr>
                <w:rFonts w:asciiTheme="minorHAnsi" w:hAnsiTheme="minorHAnsi"/>
                <w:color w:val="000000" w:themeColor="text1"/>
                <w:sz w:val="22"/>
                <w:szCs w:val="22"/>
              </w:rPr>
              <w:t xml:space="preserve"> Ettevõtluspraktika</w:t>
            </w:r>
          </w:p>
        </w:tc>
        <w:tc>
          <w:tcPr>
            <w:tcW w:w="1134" w:type="dxa"/>
            <w:tcBorders>
              <w:top w:val="single" w:sz="2" w:space="0" w:color="auto"/>
              <w:left w:val="single" w:sz="2" w:space="0" w:color="auto"/>
              <w:bottom w:val="single" w:sz="4" w:space="0" w:color="auto"/>
              <w:right w:val="single" w:sz="2" w:space="0" w:color="auto"/>
            </w:tcBorders>
          </w:tcPr>
          <w:p w14:paraId="14ADC524" w14:textId="1445CEDB" w:rsidR="006E2042" w:rsidRPr="00FE7AFF" w:rsidRDefault="006E2042" w:rsidP="004A3D96">
            <w:pPr>
              <w:spacing w:line="259" w:lineRule="auto"/>
              <w:ind w:left="2"/>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10</w:t>
            </w:r>
          </w:p>
        </w:tc>
        <w:tc>
          <w:tcPr>
            <w:tcW w:w="1134" w:type="dxa"/>
            <w:tcBorders>
              <w:top w:val="single" w:sz="2" w:space="0" w:color="auto"/>
              <w:left w:val="single" w:sz="2" w:space="0" w:color="auto"/>
              <w:bottom w:val="single" w:sz="4" w:space="0" w:color="auto"/>
            </w:tcBorders>
          </w:tcPr>
          <w:p w14:paraId="6970BE4F" w14:textId="5B0128D4" w:rsidR="006E2042" w:rsidRPr="00FE7AFF" w:rsidRDefault="006E2042" w:rsidP="00FE069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A</w:t>
            </w:r>
          </w:p>
        </w:tc>
      </w:tr>
      <w:tr w:rsidR="00FE7AFF" w:rsidRPr="00FE7AFF" w14:paraId="350183DB" w14:textId="77777777" w:rsidTr="00BF22DC">
        <w:tblPrEx>
          <w:tblBorders>
            <w:insideH w:val="none" w:sz="0" w:space="0" w:color="auto"/>
            <w:insideV w:val="none" w:sz="0" w:space="0" w:color="auto"/>
          </w:tblBorders>
        </w:tblPrEx>
        <w:tc>
          <w:tcPr>
            <w:tcW w:w="7371" w:type="dxa"/>
            <w:tcBorders>
              <w:top w:val="single" w:sz="2" w:space="0" w:color="auto"/>
              <w:bottom w:val="single" w:sz="4" w:space="0" w:color="auto"/>
              <w:right w:val="single" w:sz="2" w:space="0" w:color="auto"/>
            </w:tcBorders>
          </w:tcPr>
          <w:p w14:paraId="047D10DB" w14:textId="03CD38ED" w:rsidR="006E2042" w:rsidRPr="00FE7AFF" w:rsidRDefault="006E2042" w:rsidP="004A3D96">
            <w:pPr>
              <w:spacing w:line="259" w:lineRule="auto"/>
              <w:rPr>
                <w:rFonts w:asciiTheme="minorHAnsi" w:hAnsiTheme="minorHAnsi"/>
                <w:color w:val="000000" w:themeColor="text1"/>
                <w:sz w:val="22"/>
                <w:szCs w:val="22"/>
              </w:rPr>
            </w:pPr>
            <w:r w:rsidRPr="00FE7AFF">
              <w:rPr>
                <w:rFonts w:asciiTheme="minorHAnsi" w:hAnsiTheme="minorHAnsi"/>
                <w:color w:val="000000" w:themeColor="text1"/>
                <w:sz w:val="22"/>
                <w:szCs w:val="22"/>
              </w:rPr>
              <w:t>1</w:t>
            </w:r>
            <w:r w:rsidR="00681890" w:rsidRPr="00FE7AFF">
              <w:rPr>
                <w:rFonts w:asciiTheme="minorHAnsi" w:hAnsiTheme="minorHAnsi"/>
                <w:color w:val="000000" w:themeColor="text1"/>
                <w:sz w:val="22"/>
                <w:szCs w:val="22"/>
              </w:rPr>
              <w:t>1</w:t>
            </w:r>
            <w:r w:rsidRPr="00FE7AFF">
              <w:rPr>
                <w:rFonts w:asciiTheme="minorHAnsi" w:hAnsiTheme="minorHAnsi"/>
                <w:color w:val="000000" w:themeColor="text1"/>
                <w:sz w:val="22"/>
                <w:szCs w:val="22"/>
              </w:rPr>
              <w:t>.</w:t>
            </w:r>
            <w:r w:rsidR="00D23805" w:rsidRPr="00FE7AFF">
              <w:rPr>
                <w:rFonts w:asciiTheme="minorHAnsi" w:hAnsiTheme="minorHAnsi"/>
                <w:color w:val="000000" w:themeColor="text1"/>
                <w:sz w:val="22"/>
                <w:szCs w:val="22"/>
              </w:rPr>
              <w:t>3</w:t>
            </w:r>
            <w:r w:rsidR="00797C00" w:rsidRPr="00FE7AFF">
              <w:rPr>
                <w:rFonts w:asciiTheme="minorHAnsi" w:hAnsiTheme="minorHAnsi"/>
                <w:color w:val="000000" w:themeColor="text1"/>
                <w:sz w:val="22"/>
                <w:szCs w:val="22"/>
              </w:rPr>
              <w:t>.</w:t>
            </w:r>
            <w:r w:rsidRPr="00FE7AFF">
              <w:rPr>
                <w:rFonts w:asciiTheme="minorHAnsi" w:hAnsiTheme="minorHAnsi"/>
                <w:color w:val="000000" w:themeColor="text1"/>
                <w:sz w:val="22"/>
                <w:szCs w:val="22"/>
              </w:rPr>
              <w:t xml:space="preserve"> Ametipraktika</w:t>
            </w:r>
          </w:p>
        </w:tc>
        <w:tc>
          <w:tcPr>
            <w:tcW w:w="1134" w:type="dxa"/>
            <w:tcBorders>
              <w:top w:val="single" w:sz="2" w:space="0" w:color="auto"/>
              <w:left w:val="single" w:sz="2" w:space="0" w:color="auto"/>
              <w:bottom w:val="single" w:sz="4" w:space="0" w:color="auto"/>
              <w:right w:val="single" w:sz="2" w:space="0" w:color="auto"/>
            </w:tcBorders>
          </w:tcPr>
          <w:p w14:paraId="4CFC642B" w14:textId="092B5AC3" w:rsidR="006E2042" w:rsidRPr="00FE7AFF" w:rsidRDefault="006E2042" w:rsidP="004A3D96">
            <w:pPr>
              <w:spacing w:line="259" w:lineRule="auto"/>
              <w:ind w:left="2"/>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17</w:t>
            </w:r>
          </w:p>
        </w:tc>
        <w:tc>
          <w:tcPr>
            <w:tcW w:w="1134" w:type="dxa"/>
            <w:tcBorders>
              <w:top w:val="single" w:sz="2" w:space="0" w:color="auto"/>
              <w:left w:val="single" w:sz="2" w:space="0" w:color="auto"/>
              <w:bottom w:val="single" w:sz="4" w:space="0" w:color="auto"/>
            </w:tcBorders>
          </w:tcPr>
          <w:p w14:paraId="099BB1D2" w14:textId="27673FCC" w:rsidR="006E2042" w:rsidRPr="00FE7AFF" w:rsidRDefault="006E2042" w:rsidP="00FE069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A</w:t>
            </w:r>
          </w:p>
        </w:tc>
      </w:tr>
      <w:tr w:rsidR="00FE7AFF" w:rsidRPr="00FE7AFF" w14:paraId="7AB08D77" w14:textId="77777777" w:rsidTr="00BF22DC">
        <w:tblPrEx>
          <w:tblBorders>
            <w:insideH w:val="none" w:sz="0" w:space="0" w:color="auto"/>
            <w:insideV w:val="none" w:sz="0" w:space="0" w:color="auto"/>
          </w:tblBorders>
        </w:tblPrEx>
        <w:tc>
          <w:tcPr>
            <w:tcW w:w="7371" w:type="dxa"/>
            <w:tcBorders>
              <w:top w:val="single" w:sz="2" w:space="0" w:color="auto"/>
              <w:bottom w:val="single" w:sz="4" w:space="0" w:color="auto"/>
              <w:right w:val="single" w:sz="2" w:space="0" w:color="auto"/>
            </w:tcBorders>
          </w:tcPr>
          <w:p w14:paraId="3AEA2E7B" w14:textId="275E58D6" w:rsidR="004A3D96" w:rsidRPr="00FE7AFF" w:rsidRDefault="008C4954" w:rsidP="004A3D96">
            <w:pPr>
              <w:spacing w:line="259" w:lineRule="auto"/>
              <w:rPr>
                <w:rFonts w:asciiTheme="minorHAnsi" w:hAnsiTheme="minorHAnsi"/>
                <w:color w:val="000000" w:themeColor="text1"/>
                <w:sz w:val="22"/>
                <w:szCs w:val="22"/>
              </w:rPr>
            </w:pPr>
            <w:r w:rsidRPr="00FE7AFF">
              <w:rPr>
                <w:rFonts w:asciiTheme="minorHAnsi" w:hAnsiTheme="minorHAnsi"/>
                <w:b/>
                <w:color w:val="000000" w:themeColor="text1"/>
                <w:sz w:val="22"/>
                <w:szCs w:val="22"/>
              </w:rPr>
              <w:t>SÜVAÕPPESUUNAD</w:t>
            </w:r>
          </w:p>
        </w:tc>
        <w:tc>
          <w:tcPr>
            <w:tcW w:w="1134" w:type="dxa"/>
            <w:tcBorders>
              <w:top w:val="single" w:sz="2" w:space="0" w:color="auto"/>
              <w:left w:val="single" w:sz="2" w:space="0" w:color="auto"/>
              <w:bottom w:val="single" w:sz="4" w:space="0" w:color="auto"/>
              <w:right w:val="single" w:sz="2" w:space="0" w:color="auto"/>
            </w:tcBorders>
          </w:tcPr>
          <w:p w14:paraId="4505F29C" w14:textId="735FA03D" w:rsidR="004A3D96" w:rsidRPr="00FE7AFF" w:rsidRDefault="004A3D96" w:rsidP="004A3D96">
            <w:pPr>
              <w:spacing w:line="259" w:lineRule="auto"/>
              <w:ind w:left="2"/>
              <w:jc w:val="center"/>
              <w:rPr>
                <w:rFonts w:asciiTheme="minorHAnsi" w:hAnsiTheme="minorHAnsi"/>
                <w:color w:val="000000" w:themeColor="text1"/>
                <w:sz w:val="22"/>
                <w:szCs w:val="22"/>
              </w:rPr>
            </w:pPr>
          </w:p>
        </w:tc>
        <w:tc>
          <w:tcPr>
            <w:tcW w:w="1134" w:type="dxa"/>
            <w:tcBorders>
              <w:top w:val="single" w:sz="2" w:space="0" w:color="auto"/>
              <w:left w:val="single" w:sz="2" w:space="0" w:color="auto"/>
              <w:bottom w:val="single" w:sz="4" w:space="0" w:color="auto"/>
            </w:tcBorders>
          </w:tcPr>
          <w:p w14:paraId="103920EB" w14:textId="5BC9B80A" w:rsidR="004A3D96" w:rsidRPr="00FE7AFF" w:rsidRDefault="004A3D96" w:rsidP="00FE069E">
            <w:pPr>
              <w:jc w:val="center"/>
              <w:rPr>
                <w:rFonts w:asciiTheme="minorHAnsi" w:hAnsiTheme="minorHAnsi"/>
                <w:color w:val="000000" w:themeColor="text1"/>
                <w:sz w:val="22"/>
                <w:szCs w:val="22"/>
              </w:rPr>
            </w:pPr>
          </w:p>
        </w:tc>
      </w:tr>
      <w:tr w:rsidR="00FE7AFF" w:rsidRPr="00FE7AFF" w14:paraId="4836D4AA" w14:textId="77777777" w:rsidTr="00BF22DC">
        <w:trPr>
          <w:trHeight w:val="158"/>
        </w:trPr>
        <w:tc>
          <w:tcPr>
            <w:tcW w:w="7371" w:type="dxa"/>
          </w:tcPr>
          <w:p w14:paraId="623013FA" w14:textId="5D2E3ADA" w:rsidR="004A3D96" w:rsidRPr="00FE7AFF" w:rsidRDefault="00C92020" w:rsidP="004A3D96">
            <w:pPr>
              <w:spacing w:line="259" w:lineRule="auto"/>
              <w:rPr>
                <w:rFonts w:asciiTheme="minorHAnsi" w:hAnsiTheme="minorHAnsi"/>
                <w:b/>
                <w:color w:val="000000" w:themeColor="text1"/>
                <w:sz w:val="22"/>
                <w:szCs w:val="22"/>
              </w:rPr>
            </w:pPr>
            <w:r w:rsidRPr="00FE7AFF">
              <w:rPr>
                <w:rFonts w:asciiTheme="minorHAnsi" w:hAnsiTheme="minorHAnsi"/>
                <w:b/>
                <w:color w:val="000000" w:themeColor="text1"/>
                <w:sz w:val="22"/>
                <w:szCs w:val="22"/>
              </w:rPr>
              <w:t>1</w:t>
            </w:r>
            <w:r w:rsidR="00681890" w:rsidRPr="00FE7AFF">
              <w:rPr>
                <w:rFonts w:asciiTheme="minorHAnsi" w:hAnsiTheme="minorHAnsi"/>
                <w:b/>
                <w:color w:val="000000" w:themeColor="text1"/>
                <w:sz w:val="22"/>
                <w:szCs w:val="22"/>
              </w:rPr>
              <w:t>2</w:t>
            </w:r>
            <w:r w:rsidR="00797C00" w:rsidRPr="00FE7AFF">
              <w:rPr>
                <w:rFonts w:asciiTheme="minorHAnsi" w:hAnsiTheme="minorHAnsi"/>
                <w:b/>
                <w:color w:val="000000" w:themeColor="text1"/>
                <w:sz w:val="22"/>
                <w:szCs w:val="22"/>
              </w:rPr>
              <w:t>.</w:t>
            </w:r>
            <w:r w:rsidRPr="00FE7AFF">
              <w:rPr>
                <w:rFonts w:asciiTheme="minorHAnsi" w:hAnsiTheme="minorHAnsi"/>
                <w:b/>
                <w:color w:val="000000" w:themeColor="text1"/>
                <w:sz w:val="22"/>
                <w:szCs w:val="22"/>
              </w:rPr>
              <w:t xml:space="preserve"> </w:t>
            </w:r>
            <w:r w:rsidR="00387500" w:rsidRPr="00FE7AFF">
              <w:rPr>
                <w:rFonts w:asciiTheme="minorHAnsi" w:hAnsiTheme="minorHAnsi"/>
                <w:b/>
                <w:color w:val="000000" w:themeColor="text1"/>
                <w:sz w:val="22"/>
                <w:szCs w:val="22"/>
              </w:rPr>
              <w:t>MAKSUNDUS</w:t>
            </w:r>
          </w:p>
        </w:tc>
        <w:tc>
          <w:tcPr>
            <w:tcW w:w="1134" w:type="dxa"/>
          </w:tcPr>
          <w:p w14:paraId="697B4080" w14:textId="5D6B7A6B" w:rsidR="004A3D96" w:rsidRPr="00FE7AFF" w:rsidRDefault="00F30BA4" w:rsidP="004A3D96">
            <w:pPr>
              <w:spacing w:line="259" w:lineRule="auto"/>
              <w:ind w:left="2"/>
              <w:jc w:val="center"/>
              <w:rPr>
                <w:rFonts w:asciiTheme="minorHAnsi" w:hAnsiTheme="minorHAnsi"/>
                <w:b/>
                <w:color w:val="000000" w:themeColor="text1"/>
                <w:sz w:val="22"/>
                <w:szCs w:val="22"/>
              </w:rPr>
            </w:pPr>
            <w:r w:rsidRPr="00FE7AFF">
              <w:rPr>
                <w:rFonts w:asciiTheme="minorHAnsi" w:hAnsiTheme="minorHAnsi"/>
                <w:b/>
                <w:color w:val="000000" w:themeColor="text1"/>
                <w:sz w:val="22"/>
                <w:szCs w:val="22"/>
              </w:rPr>
              <w:t>23</w:t>
            </w:r>
          </w:p>
        </w:tc>
        <w:tc>
          <w:tcPr>
            <w:tcW w:w="1134" w:type="dxa"/>
          </w:tcPr>
          <w:p w14:paraId="386650CF" w14:textId="57181CE1" w:rsidR="004A3D96" w:rsidRPr="00FE7AFF" w:rsidRDefault="004A3D96" w:rsidP="00FE069E">
            <w:pPr>
              <w:jc w:val="center"/>
              <w:rPr>
                <w:rFonts w:asciiTheme="minorHAnsi" w:hAnsiTheme="minorHAnsi"/>
                <w:color w:val="000000" w:themeColor="text1"/>
                <w:sz w:val="22"/>
                <w:szCs w:val="22"/>
              </w:rPr>
            </w:pPr>
          </w:p>
        </w:tc>
      </w:tr>
      <w:tr w:rsidR="00FE7AFF" w:rsidRPr="00FE7AFF" w14:paraId="687539D8" w14:textId="77777777" w:rsidTr="00BF22DC">
        <w:trPr>
          <w:trHeight w:val="158"/>
        </w:trPr>
        <w:tc>
          <w:tcPr>
            <w:tcW w:w="7371" w:type="dxa"/>
          </w:tcPr>
          <w:p w14:paraId="7A8951D3" w14:textId="042703FC" w:rsidR="004A3D96" w:rsidRPr="00FE7AFF" w:rsidRDefault="00290C93" w:rsidP="004A3D96">
            <w:pPr>
              <w:spacing w:line="259" w:lineRule="auto"/>
              <w:rPr>
                <w:rFonts w:asciiTheme="minorHAnsi" w:hAnsiTheme="minorHAnsi"/>
                <w:color w:val="000000" w:themeColor="text1"/>
                <w:sz w:val="22"/>
                <w:szCs w:val="22"/>
              </w:rPr>
            </w:pPr>
            <w:r w:rsidRPr="00FE7AFF">
              <w:rPr>
                <w:rFonts w:asciiTheme="minorHAnsi" w:hAnsiTheme="minorHAnsi"/>
                <w:color w:val="000000" w:themeColor="text1"/>
                <w:sz w:val="22"/>
                <w:szCs w:val="22"/>
              </w:rPr>
              <w:t>1</w:t>
            </w:r>
            <w:r w:rsidR="00F30BA4" w:rsidRPr="00FE7AFF">
              <w:rPr>
                <w:rFonts w:asciiTheme="minorHAnsi" w:hAnsiTheme="minorHAnsi"/>
                <w:color w:val="000000" w:themeColor="text1"/>
                <w:sz w:val="22"/>
                <w:szCs w:val="22"/>
              </w:rPr>
              <w:t>2</w:t>
            </w:r>
            <w:r w:rsidR="00681890" w:rsidRPr="00FE7AFF">
              <w:rPr>
                <w:rFonts w:asciiTheme="minorHAnsi" w:hAnsiTheme="minorHAnsi"/>
                <w:color w:val="000000" w:themeColor="text1"/>
                <w:sz w:val="22"/>
                <w:szCs w:val="22"/>
              </w:rPr>
              <w:t>.1</w:t>
            </w:r>
            <w:r w:rsidR="00797C00" w:rsidRPr="00FE7AFF">
              <w:rPr>
                <w:rFonts w:asciiTheme="minorHAnsi" w:hAnsiTheme="minorHAnsi"/>
                <w:color w:val="000000" w:themeColor="text1"/>
                <w:sz w:val="22"/>
                <w:szCs w:val="22"/>
              </w:rPr>
              <w:t>.</w:t>
            </w:r>
            <w:r w:rsidRPr="00FE7AFF">
              <w:rPr>
                <w:rFonts w:asciiTheme="minorHAnsi" w:hAnsiTheme="minorHAnsi"/>
                <w:color w:val="000000" w:themeColor="text1"/>
                <w:sz w:val="22"/>
                <w:szCs w:val="22"/>
              </w:rPr>
              <w:t xml:space="preserve"> </w:t>
            </w:r>
            <w:r w:rsidR="00387500" w:rsidRPr="00FE7AFF">
              <w:rPr>
                <w:rFonts w:ascii="Calibri" w:hAnsi="Calibri"/>
                <w:bCs/>
                <w:color w:val="000000" w:themeColor="text1"/>
                <w:sz w:val="22"/>
                <w:szCs w:val="22"/>
              </w:rPr>
              <w:t>Maksujärelevalve</w:t>
            </w:r>
          </w:p>
        </w:tc>
        <w:tc>
          <w:tcPr>
            <w:tcW w:w="1134" w:type="dxa"/>
          </w:tcPr>
          <w:p w14:paraId="01150437" w14:textId="34E28B63" w:rsidR="004A3D96" w:rsidRPr="00FE7AFF" w:rsidRDefault="00387500" w:rsidP="004A3D96">
            <w:pPr>
              <w:spacing w:line="259" w:lineRule="auto"/>
              <w:ind w:left="2"/>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2</w:t>
            </w:r>
            <w:r w:rsidR="00452EE7" w:rsidRPr="00FE7AFF">
              <w:rPr>
                <w:rFonts w:asciiTheme="minorHAnsi" w:hAnsiTheme="minorHAnsi"/>
                <w:color w:val="000000" w:themeColor="text1"/>
                <w:sz w:val="22"/>
                <w:szCs w:val="22"/>
              </w:rPr>
              <w:t>3</w:t>
            </w:r>
          </w:p>
        </w:tc>
        <w:tc>
          <w:tcPr>
            <w:tcW w:w="1134" w:type="dxa"/>
          </w:tcPr>
          <w:p w14:paraId="1E4F6F80" w14:textId="46572383" w:rsidR="004A3D96" w:rsidRPr="00FE7AFF" w:rsidRDefault="005C2D35" w:rsidP="00FE069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E</w:t>
            </w:r>
          </w:p>
        </w:tc>
      </w:tr>
      <w:tr w:rsidR="00FE7AFF" w:rsidRPr="00FE7AFF" w14:paraId="70F9EEC3" w14:textId="77777777" w:rsidTr="00BF22DC">
        <w:trPr>
          <w:trHeight w:val="158"/>
        </w:trPr>
        <w:tc>
          <w:tcPr>
            <w:tcW w:w="7371" w:type="dxa"/>
          </w:tcPr>
          <w:p w14:paraId="053FAE64" w14:textId="55C81923" w:rsidR="00452EE7" w:rsidRPr="00FE7AFF" w:rsidRDefault="00F30BA4" w:rsidP="00452EE7">
            <w:pPr>
              <w:spacing w:line="259" w:lineRule="auto"/>
              <w:rPr>
                <w:rFonts w:asciiTheme="minorHAnsi" w:hAnsiTheme="minorHAnsi"/>
                <w:b/>
                <w:color w:val="000000" w:themeColor="text1"/>
                <w:sz w:val="22"/>
                <w:szCs w:val="22"/>
              </w:rPr>
            </w:pPr>
            <w:r w:rsidRPr="00FE7AFF">
              <w:rPr>
                <w:rFonts w:asciiTheme="minorHAnsi" w:hAnsiTheme="minorHAnsi"/>
                <w:b/>
                <w:color w:val="000000" w:themeColor="text1"/>
                <w:sz w:val="22"/>
                <w:szCs w:val="22"/>
              </w:rPr>
              <w:t>13</w:t>
            </w:r>
            <w:r w:rsidR="00797C00" w:rsidRPr="00FE7AFF">
              <w:rPr>
                <w:rFonts w:asciiTheme="minorHAnsi" w:hAnsiTheme="minorHAnsi"/>
                <w:b/>
                <w:color w:val="000000" w:themeColor="text1"/>
                <w:sz w:val="22"/>
                <w:szCs w:val="22"/>
              </w:rPr>
              <w:t>.</w:t>
            </w:r>
            <w:r w:rsidRPr="00FE7AFF">
              <w:rPr>
                <w:rFonts w:asciiTheme="minorHAnsi" w:hAnsiTheme="minorHAnsi"/>
                <w:b/>
                <w:color w:val="000000" w:themeColor="text1"/>
                <w:sz w:val="22"/>
                <w:szCs w:val="22"/>
              </w:rPr>
              <w:t xml:space="preserve"> </w:t>
            </w:r>
            <w:r w:rsidR="00452EE7" w:rsidRPr="00FE7AFF">
              <w:rPr>
                <w:rFonts w:asciiTheme="minorHAnsi" w:hAnsiTheme="minorHAnsi"/>
                <w:b/>
                <w:color w:val="000000" w:themeColor="text1"/>
                <w:sz w:val="22"/>
                <w:szCs w:val="22"/>
              </w:rPr>
              <w:t>TOLLINDUS</w:t>
            </w:r>
          </w:p>
        </w:tc>
        <w:tc>
          <w:tcPr>
            <w:tcW w:w="1134" w:type="dxa"/>
          </w:tcPr>
          <w:p w14:paraId="7711D491" w14:textId="19FB8AEC" w:rsidR="00452EE7" w:rsidRPr="00FE7AFF" w:rsidRDefault="00F30BA4" w:rsidP="00452EE7">
            <w:pPr>
              <w:spacing w:line="259" w:lineRule="auto"/>
              <w:ind w:left="2"/>
              <w:jc w:val="center"/>
              <w:rPr>
                <w:rFonts w:asciiTheme="minorHAnsi" w:hAnsiTheme="minorHAnsi"/>
                <w:b/>
                <w:color w:val="000000" w:themeColor="text1"/>
                <w:sz w:val="22"/>
                <w:szCs w:val="22"/>
              </w:rPr>
            </w:pPr>
            <w:r w:rsidRPr="00FE7AFF">
              <w:rPr>
                <w:rFonts w:asciiTheme="minorHAnsi" w:hAnsiTheme="minorHAnsi"/>
                <w:b/>
                <w:color w:val="000000" w:themeColor="text1"/>
                <w:sz w:val="22"/>
                <w:szCs w:val="22"/>
              </w:rPr>
              <w:t>23</w:t>
            </w:r>
          </w:p>
        </w:tc>
        <w:tc>
          <w:tcPr>
            <w:tcW w:w="1134" w:type="dxa"/>
          </w:tcPr>
          <w:p w14:paraId="0214BF42" w14:textId="3C7D7E8C" w:rsidR="00452EE7" w:rsidRPr="00FE7AFF" w:rsidRDefault="00452EE7" w:rsidP="00FE069E">
            <w:pPr>
              <w:jc w:val="center"/>
              <w:rPr>
                <w:rFonts w:asciiTheme="minorHAnsi" w:hAnsiTheme="minorHAnsi"/>
                <w:color w:val="000000" w:themeColor="text1"/>
                <w:sz w:val="22"/>
                <w:szCs w:val="22"/>
              </w:rPr>
            </w:pPr>
          </w:p>
        </w:tc>
      </w:tr>
      <w:tr w:rsidR="00FE7AFF" w:rsidRPr="00FE7AFF" w14:paraId="7B629C29" w14:textId="77777777" w:rsidTr="00BF22DC">
        <w:trPr>
          <w:trHeight w:val="158"/>
        </w:trPr>
        <w:tc>
          <w:tcPr>
            <w:tcW w:w="7371" w:type="dxa"/>
          </w:tcPr>
          <w:p w14:paraId="3F4999FD" w14:textId="15B57ADA" w:rsidR="00452EE7" w:rsidRPr="00FE7AFF" w:rsidRDefault="00F30BA4" w:rsidP="00452EE7">
            <w:pPr>
              <w:spacing w:line="259" w:lineRule="auto"/>
              <w:rPr>
                <w:rFonts w:asciiTheme="minorHAnsi" w:hAnsiTheme="minorHAnsi"/>
                <w:color w:val="000000" w:themeColor="text1"/>
                <w:sz w:val="22"/>
                <w:szCs w:val="22"/>
              </w:rPr>
            </w:pPr>
            <w:r w:rsidRPr="00FE7AFF">
              <w:rPr>
                <w:rFonts w:asciiTheme="minorHAnsi" w:hAnsiTheme="minorHAnsi"/>
                <w:color w:val="000000" w:themeColor="text1"/>
                <w:sz w:val="22"/>
                <w:szCs w:val="22"/>
              </w:rPr>
              <w:t>13</w:t>
            </w:r>
            <w:r w:rsidR="000E5EB5" w:rsidRPr="00FE7AFF">
              <w:rPr>
                <w:rFonts w:asciiTheme="minorHAnsi" w:hAnsiTheme="minorHAnsi"/>
                <w:color w:val="000000" w:themeColor="text1"/>
                <w:sz w:val="22"/>
                <w:szCs w:val="22"/>
              </w:rPr>
              <w:t>.</w:t>
            </w:r>
            <w:r w:rsidRPr="00FE7AFF">
              <w:rPr>
                <w:rFonts w:asciiTheme="minorHAnsi" w:hAnsiTheme="minorHAnsi"/>
                <w:color w:val="000000" w:themeColor="text1"/>
                <w:sz w:val="22"/>
                <w:szCs w:val="22"/>
              </w:rPr>
              <w:t>1</w:t>
            </w:r>
            <w:r w:rsidR="00797C00" w:rsidRPr="00FE7AFF">
              <w:rPr>
                <w:rFonts w:asciiTheme="minorHAnsi" w:hAnsiTheme="minorHAnsi"/>
                <w:color w:val="000000" w:themeColor="text1"/>
                <w:sz w:val="22"/>
                <w:szCs w:val="22"/>
              </w:rPr>
              <w:t>.</w:t>
            </w:r>
            <w:r w:rsidR="00452EE7" w:rsidRPr="00FE7AFF">
              <w:rPr>
                <w:rFonts w:asciiTheme="minorHAnsi" w:hAnsiTheme="minorHAnsi"/>
                <w:color w:val="000000" w:themeColor="text1"/>
                <w:sz w:val="22"/>
                <w:szCs w:val="22"/>
              </w:rPr>
              <w:t xml:space="preserve"> Tollijärelevalve</w:t>
            </w:r>
          </w:p>
        </w:tc>
        <w:tc>
          <w:tcPr>
            <w:tcW w:w="1134" w:type="dxa"/>
          </w:tcPr>
          <w:p w14:paraId="05A56617" w14:textId="1BF7D323" w:rsidR="00452EE7" w:rsidRPr="00FE7AFF" w:rsidRDefault="00452EE7" w:rsidP="00452EE7">
            <w:pPr>
              <w:spacing w:line="259" w:lineRule="auto"/>
              <w:ind w:left="2"/>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23</w:t>
            </w:r>
          </w:p>
        </w:tc>
        <w:tc>
          <w:tcPr>
            <w:tcW w:w="1134" w:type="dxa"/>
          </w:tcPr>
          <w:p w14:paraId="354A3867" w14:textId="016DAFAE" w:rsidR="00452EE7" w:rsidRPr="00FE7AFF" w:rsidRDefault="00452EE7" w:rsidP="00FE069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E</w:t>
            </w:r>
          </w:p>
        </w:tc>
      </w:tr>
      <w:tr w:rsidR="00FE7AFF" w:rsidRPr="00FE7AFF" w14:paraId="3CA4A936" w14:textId="77777777" w:rsidTr="00BF22DC">
        <w:trPr>
          <w:trHeight w:val="158"/>
        </w:trPr>
        <w:tc>
          <w:tcPr>
            <w:tcW w:w="7371" w:type="dxa"/>
          </w:tcPr>
          <w:p w14:paraId="24BA22CB" w14:textId="3E974093" w:rsidR="00452EE7" w:rsidRPr="00FE7AFF" w:rsidRDefault="00F30BA4" w:rsidP="00452EE7">
            <w:pPr>
              <w:spacing w:line="259" w:lineRule="auto"/>
              <w:rPr>
                <w:rFonts w:asciiTheme="minorHAnsi" w:hAnsiTheme="minorHAnsi"/>
                <w:b/>
                <w:color w:val="000000" w:themeColor="text1"/>
                <w:sz w:val="22"/>
                <w:szCs w:val="22"/>
              </w:rPr>
            </w:pPr>
            <w:r w:rsidRPr="00FE7AFF">
              <w:rPr>
                <w:rFonts w:asciiTheme="minorHAnsi" w:hAnsiTheme="minorHAnsi"/>
                <w:b/>
                <w:color w:val="000000" w:themeColor="text1"/>
                <w:sz w:val="22"/>
                <w:szCs w:val="22"/>
              </w:rPr>
              <w:t>14</w:t>
            </w:r>
            <w:r w:rsidR="00452EE7" w:rsidRPr="00FE7AFF">
              <w:rPr>
                <w:rFonts w:asciiTheme="minorHAnsi" w:hAnsiTheme="minorHAnsi"/>
                <w:b/>
                <w:color w:val="000000" w:themeColor="text1"/>
                <w:sz w:val="22"/>
                <w:szCs w:val="22"/>
              </w:rPr>
              <w:t>. ERIALASTE VALIKAINETE MOODUL</w:t>
            </w:r>
          </w:p>
        </w:tc>
        <w:tc>
          <w:tcPr>
            <w:tcW w:w="1134" w:type="dxa"/>
          </w:tcPr>
          <w:p w14:paraId="13D57EFF" w14:textId="6AAD55CB" w:rsidR="00452EE7" w:rsidRPr="00FE7AFF" w:rsidRDefault="00452EE7" w:rsidP="00452EE7">
            <w:pPr>
              <w:spacing w:line="259" w:lineRule="auto"/>
              <w:ind w:left="2"/>
              <w:jc w:val="center"/>
              <w:rPr>
                <w:rFonts w:asciiTheme="minorHAnsi" w:hAnsiTheme="minorHAnsi"/>
                <w:b/>
                <w:color w:val="000000" w:themeColor="text1"/>
                <w:sz w:val="22"/>
                <w:szCs w:val="22"/>
              </w:rPr>
            </w:pPr>
            <w:r w:rsidRPr="00FE7AFF">
              <w:rPr>
                <w:rFonts w:asciiTheme="minorHAnsi" w:hAnsiTheme="minorHAnsi"/>
                <w:b/>
                <w:color w:val="000000" w:themeColor="text1"/>
                <w:sz w:val="22"/>
                <w:szCs w:val="22"/>
              </w:rPr>
              <w:t>5</w:t>
            </w:r>
          </w:p>
        </w:tc>
        <w:tc>
          <w:tcPr>
            <w:tcW w:w="1134" w:type="dxa"/>
          </w:tcPr>
          <w:p w14:paraId="0075A76D" w14:textId="51F414FB" w:rsidR="00452EE7" w:rsidRPr="00FE7AFF" w:rsidRDefault="00452EE7" w:rsidP="00FE069E">
            <w:pPr>
              <w:jc w:val="center"/>
              <w:rPr>
                <w:rFonts w:asciiTheme="minorHAnsi" w:hAnsiTheme="minorHAnsi"/>
                <w:color w:val="000000" w:themeColor="text1"/>
                <w:sz w:val="22"/>
                <w:szCs w:val="22"/>
              </w:rPr>
            </w:pPr>
          </w:p>
        </w:tc>
      </w:tr>
      <w:tr w:rsidR="00FE7AFF" w:rsidRPr="00FE7AFF" w14:paraId="27782341" w14:textId="77777777" w:rsidTr="00387500">
        <w:trPr>
          <w:trHeight w:val="158"/>
        </w:trPr>
        <w:tc>
          <w:tcPr>
            <w:tcW w:w="7371" w:type="dxa"/>
          </w:tcPr>
          <w:p w14:paraId="54A8FF6F" w14:textId="7EC34888" w:rsidR="00452EE7" w:rsidRPr="00FE7AFF" w:rsidRDefault="00F30BA4" w:rsidP="00452EE7">
            <w:pPr>
              <w:spacing w:line="259" w:lineRule="auto"/>
              <w:rPr>
                <w:rFonts w:asciiTheme="minorHAnsi" w:hAnsiTheme="minorHAnsi"/>
                <w:color w:val="000000" w:themeColor="text1"/>
                <w:sz w:val="22"/>
                <w:szCs w:val="22"/>
              </w:rPr>
            </w:pPr>
            <w:r w:rsidRPr="00FE7AFF">
              <w:rPr>
                <w:rFonts w:asciiTheme="minorHAnsi" w:hAnsiTheme="minorHAnsi"/>
                <w:color w:val="000000" w:themeColor="text1"/>
                <w:sz w:val="22"/>
                <w:szCs w:val="22"/>
              </w:rPr>
              <w:t>14</w:t>
            </w:r>
            <w:r w:rsidR="00452EE7" w:rsidRPr="00FE7AFF">
              <w:rPr>
                <w:rFonts w:asciiTheme="minorHAnsi" w:hAnsiTheme="minorHAnsi"/>
                <w:color w:val="000000" w:themeColor="text1"/>
                <w:sz w:val="22"/>
                <w:szCs w:val="22"/>
              </w:rPr>
              <w:t>.1. Maksu</w:t>
            </w:r>
            <w:r w:rsidR="00797C00" w:rsidRPr="00FE7AFF">
              <w:rPr>
                <w:rFonts w:asciiTheme="minorHAnsi" w:hAnsiTheme="minorHAnsi"/>
                <w:color w:val="000000" w:themeColor="text1"/>
                <w:sz w:val="22"/>
                <w:szCs w:val="22"/>
              </w:rPr>
              <w:t xml:space="preserve">õiguse </w:t>
            </w:r>
            <w:r w:rsidR="00452EE7" w:rsidRPr="00FE7AFF">
              <w:rPr>
                <w:rFonts w:asciiTheme="minorHAnsi" w:hAnsiTheme="minorHAnsi"/>
                <w:color w:val="000000" w:themeColor="text1"/>
                <w:sz w:val="22"/>
                <w:szCs w:val="22"/>
              </w:rPr>
              <w:t>aktuaalsed probleemid</w:t>
            </w:r>
          </w:p>
        </w:tc>
        <w:tc>
          <w:tcPr>
            <w:tcW w:w="1134" w:type="dxa"/>
          </w:tcPr>
          <w:p w14:paraId="725C157F" w14:textId="3480E0C6" w:rsidR="00452EE7" w:rsidRPr="00FE7AFF" w:rsidRDefault="00452EE7" w:rsidP="00452EE7">
            <w:pPr>
              <w:spacing w:line="259" w:lineRule="auto"/>
              <w:ind w:left="2"/>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3</w:t>
            </w:r>
          </w:p>
        </w:tc>
        <w:tc>
          <w:tcPr>
            <w:tcW w:w="1134" w:type="dxa"/>
          </w:tcPr>
          <w:p w14:paraId="51B1A79D" w14:textId="27F046A0" w:rsidR="00452EE7" w:rsidRPr="00FE7AFF" w:rsidRDefault="00452EE7" w:rsidP="00FE069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A</w:t>
            </w:r>
          </w:p>
        </w:tc>
      </w:tr>
      <w:tr w:rsidR="00FE7AFF" w:rsidRPr="00FE7AFF" w14:paraId="653C2828" w14:textId="77777777" w:rsidTr="00387500">
        <w:trPr>
          <w:trHeight w:val="158"/>
        </w:trPr>
        <w:tc>
          <w:tcPr>
            <w:tcW w:w="7371" w:type="dxa"/>
          </w:tcPr>
          <w:p w14:paraId="07CC9320" w14:textId="6439840D" w:rsidR="00797C00" w:rsidRPr="00FE7AFF" w:rsidRDefault="00797C00" w:rsidP="00452EE7">
            <w:pPr>
              <w:spacing w:line="259" w:lineRule="auto"/>
              <w:rPr>
                <w:rFonts w:asciiTheme="minorHAnsi" w:hAnsiTheme="minorHAnsi"/>
                <w:color w:val="000000" w:themeColor="text1"/>
                <w:sz w:val="22"/>
                <w:szCs w:val="22"/>
              </w:rPr>
            </w:pPr>
            <w:r w:rsidRPr="00FE7AFF">
              <w:rPr>
                <w:rFonts w:asciiTheme="minorHAnsi" w:hAnsiTheme="minorHAnsi"/>
                <w:color w:val="000000" w:themeColor="text1"/>
                <w:sz w:val="22"/>
                <w:szCs w:val="22"/>
              </w:rPr>
              <w:t>14.2. Tolliõiguse aktuaalsed probleemid (inglise keeles)</w:t>
            </w:r>
          </w:p>
        </w:tc>
        <w:tc>
          <w:tcPr>
            <w:tcW w:w="1134" w:type="dxa"/>
          </w:tcPr>
          <w:p w14:paraId="4E34DBE9" w14:textId="4E6BBB4F" w:rsidR="00797C00" w:rsidRPr="00FE7AFF" w:rsidRDefault="00797C00" w:rsidP="00452EE7">
            <w:pPr>
              <w:spacing w:line="259" w:lineRule="auto"/>
              <w:ind w:left="2"/>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3</w:t>
            </w:r>
          </w:p>
        </w:tc>
        <w:tc>
          <w:tcPr>
            <w:tcW w:w="1134" w:type="dxa"/>
          </w:tcPr>
          <w:p w14:paraId="5CE556B4" w14:textId="70F07449" w:rsidR="00797C00" w:rsidRPr="00FE7AFF" w:rsidRDefault="00797C00" w:rsidP="00FE069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A</w:t>
            </w:r>
          </w:p>
        </w:tc>
      </w:tr>
      <w:tr w:rsidR="00FE7AFF" w:rsidRPr="00FE7AFF" w14:paraId="1D8D76F4" w14:textId="77777777" w:rsidTr="00387500">
        <w:trPr>
          <w:trHeight w:val="158"/>
        </w:trPr>
        <w:tc>
          <w:tcPr>
            <w:tcW w:w="7371" w:type="dxa"/>
          </w:tcPr>
          <w:p w14:paraId="686BD436" w14:textId="689ACA54" w:rsidR="00452EE7" w:rsidRPr="00FE7AFF" w:rsidRDefault="00F30BA4" w:rsidP="00452EE7">
            <w:pPr>
              <w:spacing w:line="259" w:lineRule="auto"/>
              <w:rPr>
                <w:rFonts w:asciiTheme="minorHAnsi" w:hAnsiTheme="minorHAnsi"/>
                <w:color w:val="000000" w:themeColor="text1"/>
                <w:sz w:val="22"/>
                <w:szCs w:val="22"/>
              </w:rPr>
            </w:pPr>
            <w:r w:rsidRPr="00FE7AFF">
              <w:rPr>
                <w:rFonts w:asciiTheme="minorHAnsi" w:hAnsiTheme="minorHAnsi"/>
                <w:color w:val="000000" w:themeColor="text1"/>
                <w:sz w:val="22"/>
                <w:szCs w:val="22"/>
              </w:rPr>
              <w:t>14</w:t>
            </w:r>
            <w:r w:rsidR="00452EE7" w:rsidRPr="00FE7AFF">
              <w:rPr>
                <w:rFonts w:asciiTheme="minorHAnsi" w:hAnsiTheme="minorHAnsi"/>
                <w:color w:val="000000" w:themeColor="text1"/>
                <w:sz w:val="22"/>
                <w:szCs w:val="22"/>
              </w:rPr>
              <w:t>.</w:t>
            </w:r>
            <w:r w:rsidR="00797C00" w:rsidRPr="00FE7AFF">
              <w:rPr>
                <w:rFonts w:asciiTheme="minorHAnsi" w:hAnsiTheme="minorHAnsi"/>
                <w:color w:val="000000" w:themeColor="text1"/>
                <w:sz w:val="22"/>
                <w:szCs w:val="22"/>
              </w:rPr>
              <w:t>3</w:t>
            </w:r>
            <w:r w:rsidR="00452EE7" w:rsidRPr="00FE7AFF">
              <w:rPr>
                <w:rFonts w:asciiTheme="minorHAnsi" w:hAnsiTheme="minorHAnsi"/>
                <w:color w:val="000000" w:themeColor="text1"/>
                <w:sz w:val="22"/>
                <w:szCs w:val="22"/>
              </w:rPr>
              <w:t>. Euroopa Liidu rahandus (inglise keeles)</w:t>
            </w:r>
          </w:p>
        </w:tc>
        <w:tc>
          <w:tcPr>
            <w:tcW w:w="1134" w:type="dxa"/>
          </w:tcPr>
          <w:p w14:paraId="0BB90C9D" w14:textId="73BE50B4" w:rsidR="00452EE7" w:rsidRPr="00FE7AFF" w:rsidRDefault="00452EE7" w:rsidP="00452EE7">
            <w:pPr>
              <w:spacing w:line="259" w:lineRule="auto"/>
              <w:ind w:left="2"/>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3</w:t>
            </w:r>
          </w:p>
        </w:tc>
        <w:tc>
          <w:tcPr>
            <w:tcW w:w="1134" w:type="dxa"/>
          </w:tcPr>
          <w:p w14:paraId="55259337" w14:textId="7643126B" w:rsidR="00452EE7" w:rsidRPr="00FE7AFF" w:rsidRDefault="00452EE7" w:rsidP="00FE069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A</w:t>
            </w:r>
          </w:p>
        </w:tc>
      </w:tr>
      <w:tr w:rsidR="00FE7AFF" w:rsidRPr="00FE7AFF" w14:paraId="5434F379" w14:textId="77777777" w:rsidTr="00387500">
        <w:trPr>
          <w:trHeight w:val="158"/>
        </w:trPr>
        <w:tc>
          <w:tcPr>
            <w:tcW w:w="7371" w:type="dxa"/>
          </w:tcPr>
          <w:p w14:paraId="42803292" w14:textId="46738199" w:rsidR="00452EE7" w:rsidRPr="00FE7AFF" w:rsidRDefault="00F30BA4" w:rsidP="00452EE7">
            <w:pPr>
              <w:spacing w:line="259" w:lineRule="auto"/>
              <w:rPr>
                <w:rFonts w:asciiTheme="minorHAnsi" w:hAnsiTheme="minorHAnsi"/>
                <w:color w:val="000000" w:themeColor="text1"/>
                <w:sz w:val="22"/>
                <w:szCs w:val="22"/>
              </w:rPr>
            </w:pPr>
            <w:r w:rsidRPr="00FE7AFF">
              <w:rPr>
                <w:rFonts w:asciiTheme="minorHAnsi" w:hAnsiTheme="minorHAnsi"/>
                <w:color w:val="000000" w:themeColor="text1"/>
                <w:sz w:val="22"/>
                <w:szCs w:val="22"/>
              </w:rPr>
              <w:t>14</w:t>
            </w:r>
            <w:r w:rsidR="00797C00" w:rsidRPr="00FE7AFF">
              <w:rPr>
                <w:rFonts w:asciiTheme="minorHAnsi" w:hAnsiTheme="minorHAnsi"/>
                <w:color w:val="000000" w:themeColor="text1"/>
                <w:sz w:val="22"/>
                <w:szCs w:val="22"/>
              </w:rPr>
              <w:t>.4</w:t>
            </w:r>
            <w:r w:rsidR="00452EE7" w:rsidRPr="00FE7AFF">
              <w:rPr>
                <w:rFonts w:asciiTheme="minorHAnsi" w:hAnsiTheme="minorHAnsi"/>
                <w:color w:val="000000" w:themeColor="text1"/>
                <w:sz w:val="22"/>
                <w:szCs w:val="22"/>
              </w:rPr>
              <w:t>. Rahvusvaheline koostöö</w:t>
            </w:r>
          </w:p>
        </w:tc>
        <w:tc>
          <w:tcPr>
            <w:tcW w:w="1134" w:type="dxa"/>
          </w:tcPr>
          <w:p w14:paraId="4B20E6FA" w14:textId="6A52EA50" w:rsidR="00452EE7" w:rsidRPr="00FE7AFF" w:rsidRDefault="00452EE7" w:rsidP="00452EE7">
            <w:pPr>
              <w:spacing w:line="259" w:lineRule="auto"/>
              <w:ind w:left="2"/>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3</w:t>
            </w:r>
          </w:p>
        </w:tc>
        <w:tc>
          <w:tcPr>
            <w:tcW w:w="1134" w:type="dxa"/>
          </w:tcPr>
          <w:p w14:paraId="4849D9CA" w14:textId="5055307F" w:rsidR="00452EE7" w:rsidRPr="00FE7AFF" w:rsidRDefault="00452EE7" w:rsidP="00FE069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A</w:t>
            </w:r>
          </w:p>
        </w:tc>
      </w:tr>
      <w:tr w:rsidR="00FE7AFF" w:rsidRPr="00FE7AFF" w14:paraId="14EB572E" w14:textId="77777777" w:rsidTr="00387500">
        <w:trPr>
          <w:trHeight w:val="158"/>
        </w:trPr>
        <w:tc>
          <w:tcPr>
            <w:tcW w:w="7371" w:type="dxa"/>
          </w:tcPr>
          <w:p w14:paraId="46C4CED9" w14:textId="660C7386" w:rsidR="00452EE7" w:rsidRPr="00FE7AFF" w:rsidRDefault="00F30BA4" w:rsidP="00452EE7">
            <w:pPr>
              <w:spacing w:line="259" w:lineRule="auto"/>
              <w:rPr>
                <w:rFonts w:asciiTheme="minorHAnsi" w:hAnsiTheme="minorHAnsi"/>
                <w:color w:val="000000" w:themeColor="text1"/>
                <w:sz w:val="22"/>
                <w:szCs w:val="22"/>
              </w:rPr>
            </w:pPr>
            <w:r w:rsidRPr="00FE7AFF">
              <w:rPr>
                <w:rFonts w:asciiTheme="minorHAnsi" w:hAnsiTheme="minorHAnsi"/>
                <w:color w:val="000000" w:themeColor="text1"/>
                <w:sz w:val="22"/>
                <w:szCs w:val="22"/>
              </w:rPr>
              <w:t>14</w:t>
            </w:r>
            <w:r w:rsidR="00797C00" w:rsidRPr="00FE7AFF">
              <w:rPr>
                <w:rFonts w:asciiTheme="minorHAnsi" w:hAnsiTheme="minorHAnsi"/>
                <w:color w:val="000000" w:themeColor="text1"/>
                <w:sz w:val="22"/>
                <w:szCs w:val="22"/>
              </w:rPr>
              <w:t>.5</w:t>
            </w:r>
            <w:r w:rsidR="00452EE7" w:rsidRPr="00FE7AFF">
              <w:rPr>
                <w:rFonts w:asciiTheme="minorHAnsi" w:hAnsiTheme="minorHAnsi"/>
                <w:color w:val="000000" w:themeColor="text1"/>
                <w:sz w:val="22"/>
                <w:szCs w:val="22"/>
              </w:rPr>
              <w:t>. Sissejuhatus erialasesse vene keelde</w:t>
            </w:r>
          </w:p>
        </w:tc>
        <w:tc>
          <w:tcPr>
            <w:tcW w:w="1134" w:type="dxa"/>
          </w:tcPr>
          <w:p w14:paraId="0740235E" w14:textId="4B464BE5" w:rsidR="00452EE7" w:rsidRPr="00FE7AFF" w:rsidRDefault="00452EE7" w:rsidP="00452EE7">
            <w:pPr>
              <w:spacing w:line="259" w:lineRule="auto"/>
              <w:ind w:left="2"/>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2</w:t>
            </w:r>
          </w:p>
        </w:tc>
        <w:tc>
          <w:tcPr>
            <w:tcW w:w="1134" w:type="dxa"/>
          </w:tcPr>
          <w:p w14:paraId="42997A08" w14:textId="7BC25824" w:rsidR="00452EE7" w:rsidRPr="00FE7AFF" w:rsidRDefault="00452EE7" w:rsidP="00FE069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A</w:t>
            </w:r>
          </w:p>
        </w:tc>
      </w:tr>
      <w:tr w:rsidR="00FE7AFF" w:rsidRPr="00FE7AFF" w14:paraId="1D79B587" w14:textId="77777777" w:rsidTr="00387500">
        <w:trPr>
          <w:trHeight w:val="158"/>
        </w:trPr>
        <w:tc>
          <w:tcPr>
            <w:tcW w:w="7371" w:type="dxa"/>
          </w:tcPr>
          <w:p w14:paraId="258C7CD5" w14:textId="5280B47E" w:rsidR="00452EE7" w:rsidRPr="00FE7AFF" w:rsidRDefault="00F30BA4" w:rsidP="001D3181">
            <w:pPr>
              <w:ind w:left="357" w:hanging="357"/>
              <w:rPr>
                <w:rFonts w:asciiTheme="minorHAnsi" w:hAnsiTheme="minorHAnsi"/>
                <w:color w:val="000000" w:themeColor="text1"/>
                <w:sz w:val="22"/>
                <w:szCs w:val="22"/>
              </w:rPr>
            </w:pPr>
            <w:r w:rsidRPr="00FE7AFF">
              <w:rPr>
                <w:rFonts w:asciiTheme="minorHAnsi" w:hAnsiTheme="minorHAnsi"/>
                <w:color w:val="000000" w:themeColor="text1"/>
                <w:sz w:val="22"/>
                <w:szCs w:val="22"/>
              </w:rPr>
              <w:t>14</w:t>
            </w:r>
            <w:r w:rsidR="00797C00" w:rsidRPr="00FE7AFF">
              <w:rPr>
                <w:rFonts w:asciiTheme="minorHAnsi" w:hAnsiTheme="minorHAnsi"/>
                <w:color w:val="000000" w:themeColor="text1"/>
                <w:sz w:val="22"/>
                <w:szCs w:val="22"/>
              </w:rPr>
              <w:t>.6</w:t>
            </w:r>
            <w:r w:rsidR="00452EE7" w:rsidRPr="00FE7AFF">
              <w:rPr>
                <w:rFonts w:asciiTheme="minorHAnsi" w:hAnsiTheme="minorHAnsi"/>
                <w:color w:val="000000" w:themeColor="text1"/>
                <w:sz w:val="22"/>
                <w:szCs w:val="22"/>
              </w:rPr>
              <w:t xml:space="preserve">. </w:t>
            </w:r>
            <w:r w:rsidR="001D3181" w:rsidRPr="00FE7AFF">
              <w:rPr>
                <w:rFonts w:asciiTheme="minorHAnsi" w:hAnsiTheme="minorHAnsi"/>
                <w:bCs/>
                <w:color w:val="000000" w:themeColor="text1"/>
                <w:sz w:val="22"/>
                <w:szCs w:val="22"/>
              </w:rPr>
              <w:t>Maksualaste süütegude menetlemin</w:t>
            </w:r>
            <w:r w:rsidR="00452EE7" w:rsidRPr="00FE7AFF">
              <w:rPr>
                <w:rFonts w:asciiTheme="minorHAnsi" w:hAnsiTheme="minorHAnsi"/>
                <w:bCs/>
                <w:color w:val="000000" w:themeColor="text1"/>
                <w:sz w:val="22"/>
                <w:szCs w:val="22"/>
              </w:rPr>
              <w:t>e kohtupraktikas</w:t>
            </w:r>
            <w:r w:rsidR="00452EE7" w:rsidRPr="00FE7AFF">
              <w:rPr>
                <w:rFonts w:asciiTheme="minorHAnsi" w:hAnsiTheme="minorHAnsi"/>
                <w:color w:val="000000" w:themeColor="text1"/>
                <w:sz w:val="22"/>
                <w:szCs w:val="22"/>
              </w:rPr>
              <w:t xml:space="preserve"> </w:t>
            </w:r>
          </w:p>
        </w:tc>
        <w:tc>
          <w:tcPr>
            <w:tcW w:w="1134" w:type="dxa"/>
          </w:tcPr>
          <w:p w14:paraId="199DC3BC" w14:textId="0C0DA663" w:rsidR="00452EE7" w:rsidRPr="00FE7AFF" w:rsidRDefault="00452EE7" w:rsidP="00452EE7">
            <w:pPr>
              <w:spacing w:line="259" w:lineRule="auto"/>
              <w:ind w:left="2"/>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3</w:t>
            </w:r>
          </w:p>
        </w:tc>
        <w:tc>
          <w:tcPr>
            <w:tcW w:w="1134" w:type="dxa"/>
          </w:tcPr>
          <w:p w14:paraId="546ABA4B" w14:textId="7B9DE016" w:rsidR="00452EE7" w:rsidRPr="00FE7AFF" w:rsidRDefault="00452EE7" w:rsidP="00FE069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A</w:t>
            </w:r>
          </w:p>
        </w:tc>
      </w:tr>
      <w:tr w:rsidR="00FE7AFF" w:rsidRPr="00FE7AFF" w14:paraId="50C6C2F2" w14:textId="77777777" w:rsidTr="00387500">
        <w:trPr>
          <w:trHeight w:val="158"/>
        </w:trPr>
        <w:tc>
          <w:tcPr>
            <w:tcW w:w="7371" w:type="dxa"/>
          </w:tcPr>
          <w:p w14:paraId="0C9CFB43" w14:textId="1AC533E6" w:rsidR="00452EE7" w:rsidRPr="00FE7AFF" w:rsidRDefault="00F30BA4" w:rsidP="00452EE7">
            <w:pPr>
              <w:ind w:left="357" w:hanging="357"/>
              <w:rPr>
                <w:rFonts w:asciiTheme="minorHAnsi" w:hAnsiTheme="minorHAnsi"/>
                <w:color w:val="000000" w:themeColor="text1"/>
                <w:sz w:val="22"/>
                <w:szCs w:val="22"/>
              </w:rPr>
            </w:pPr>
            <w:r w:rsidRPr="00FE7AFF">
              <w:rPr>
                <w:rFonts w:asciiTheme="minorHAnsi" w:hAnsiTheme="minorHAnsi"/>
                <w:color w:val="000000" w:themeColor="text1"/>
                <w:sz w:val="22"/>
                <w:szCs w:val="22"/>
              </w:rPr>
              <w:t>14</w:t>
            </w:r>
            <w:r w:rsidR="00452EE7" w:rsidRPr="00FE7AFF">
              <w:rPr>
                <w:rFonts w:asciiTheme="minorHAnsi" w:hAnsiTheme="minorHAnsi"/>
                <w:color w:val="000000" w:themeColor="text1"/>
                <w:sz w:val="22"/>
                <w:szCs w:val="22"/>
              </w:rPr>
              <w:t>.</w:t>
            </w:r>
            <w:r w:rsidR="00797C00" w:rsidRPr="00FE7AFF">
              <w:rPr>
                <w:rFonts w:asciiTheme="minorHAnsi" w:hAnsiTheme="minorHAnsi"/>
                <w:color w:val="000000" w:themeColor="text1"/>
                <w:sz w:val="22"/>
                <w:szCs w:val="22"/>
              </w:rPr>
              <w:t>7</w:t>
            </w:r>
            <w:r w:rsidR="00452EE7" w:rsidRPr="00FE7AFF">
              <w:rPr>
                <w:rFonts w:asciiTheme="minorHAnsi" w:hAnsiTheme="minorHAnsi"/>
                <w:color w:val="000000" w:themeColor="text1"/>
                <w:sz w:val="22"/>
                <w:szCs w:val="22"/>
              </w:rPr>
              <w:t>. Praktika välisriigis</w:t>
            </w:r>
          </w:p>
        </w:tc>
        <w:tc>
          <w:tcPr>
            <w:tcW w:w="1134" w:type="dxa"/>
          </w:tcPr>
          <w:p w14:paraId="7D5FF9DA" w14:textId="37606924" w:rsidR="00452EE7" w:rsidRPr="00FE7AFF" w:rsidRDefault="00452EE7" w:rsidP="00452EE7">
            <w:pPr>
              <w:spacing w:line="259" w:lineRule="auto"/>
              <w:ind w:left="2"/>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6</w:t>
            </w:r>
          </w:p>
        </w:tc>
        <w:tc>
          <w:tcPr>
            <w:tcW w:w="1134" w:type="dxa"/>
          </w:tcPr>
          <w:p w14:paraId="66010918" w14:textId="0F67AE65" w:rsidR="00452EE7" w:rsidRPr="00FE7AFF" w:rsidRDefault="00452EE7" w:rsidP="00FE069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A</w:t>
            </w:r>
          </w:p>
        </w:tc>
      </w:tr>
      <w:tr w:rsidR="00FE7AFF" w:rsidRPr="00FE7AFF" w14:paraId="621A43FA" w14:textId="77777777" w:rsidTr="00BF22DC">
        <w:trPr>
          <w:trHeight w:val="158"/>
        </w:trPr>
        <w:tc>
          <w:tcPr>
            <w:tcW w:w="7371" w:type="dxa"/>
          </w:tcPr>
          <w:p w14:paraId="13FC4155" w14:textId="471CEF60" w:rsidR="00452EE7" w:rsidRPr="00FE7AFF" w:rsidRDefault="00F30BA4" w:rsidP="00452EE7">
            <w:pPr>
              <w:spacing w:line="259" w:lineRule="auto"/>
              <w:rPr>
                <w:rFonts w:asciiTheme="minorHAnsi" w:hAnsiTheme="minorHAnsi"/>
                <w:b/>
                <w:color w:val="000000" w:themeColor="text1"/>
                <w:sz w:val="22"/>
                <w:szCs w:val="22"/>
              </w:rPr>
            </w:pPr>
            <w:r w:rsidRPr="00FE7AFF">
              <w:rPr>
                <w:rFonts w:asciiTheme="minorHAnsi" w:hAnsiTheme="minorHAnsi"/>
                <w:b/>
                <w:color w:val="000000" w:themeColor="text1"/>
                <w:sz w:val="22"/>
                <w:szCs w:val="22"/>
              </w:rPr>
              <w:t>15</w:t>
            </w:r>
            <w:r w:rsidR="00452EE7" w:rsidRPr="00FE7AFF">
              <w:rPr>
                <w:rFonts w:asciiTheme="minorHAnsi" w:hAnsiTheme="minorHAnsi"/>
                <w:b/>
                <w:color w:val="000000" w:themeColor="text1"/>
                <w:sz w:val="22"/>
                <w:szCs w:val="22"/>
              </w:rPr>
              <w:t>. LÕPUTÖÖ MOODUL</w:t>
            </w:r>
          </w:p>
        </w:tc>
        <w:tc>
          <w:tcPr>
            <w:tcW w:w="1134" w:type="dxa"/>
          </w:tcPr>
          <w:p w14:paraId="4F63081C" w14:textId="59A0593F" w:rsidR="00452EE7" w:rsidRPr="00FE7AFF" w:rsidRDefault="00452EE7" w:rsidP="00452EE7">
            <w:pPr>
              <w:spacing w:line="259" w:lineRule="auto"/>
              <w:ind w:left="2"/>
              <w:jc w:val="center"/>
              <w:rPr>
                <w:rFonts w:asciiTheme="minorHAnsi" w:hAnsiTheme="minorHAnsi"/>
                <w:b/>
                <w:color w:val="000000" w:themeColor="text1"/>
                <w:sz w:val="22"/>
                <w:szCs w:val="22"/>
              </w:rPr>
            </w:pPr>
            <w:r w:rsidRPr="00FE7AFF">
              <w:rPr>
                <w:rFonts w:asciiTheme="minorHAnsi" w:hAnsiTheme="minorHAnsi"/>
                <w:b/>
                <w:color w:val="000000" w:themeColor="text1"/>
                <w:sz w:val="22"/>
                <w:szCs w:val="22"/>
              </w:rPr>
              <w:t>11</w:t>
            </w:r>
          </w:p>
        </w:tc>
        <w:tc>
          <w:tcPr>
            <w:tcW w:w="1134" w:type="dxa"/>
          </w:tcPr>
          <w:p w14:paraId="253AF6C9" w14:textId="3B25CE5B" w:rsidR="00452EE7" w:rsidRPr="00FE7AFF" w:rsidRDefault="00452EE7" w:rsidP="00FE069E">
            <w:pPr>
              <w:jc w:val="center"/>
              <w:rPr>
                <w:rFonts w:asciiTheme="minorHAnsi" w:hAnsiTheme="minorHAnsi"/>
                <w:color w:val="000000" w:themeColor="text1"/>
                <w:sz w:val="22"/>
                <w:szCs w:val="22"/>
              </w:rPr>
            </w:pPr>
          </w:p>
        </w:tc>
      </w:tr>
      <w:tr w:rsidR="00FE7AFF" w:rsidRPr="00FE7AFF" w14:paraId="33F3BB52" w14:textId="77777777" w:rsidTr="00BF22DC">
        <w:trPr>
          <w:trHeight w:val="158"/>
        </w:trPr>
        <w:tc>
          <w:tcPr>
            <w:tcW w:w="7371" w:type="dxa"/>
          </w:tcPr>
          <w:p w14:paraId="24AEA830" w14:textId="596892B8" w:rsidR="00452EE7" w:rsidRPr="00FE7AFF" w:rsidRDefault="00F30BA4" w:rsidP="00452EE7">
            <w:pPr>
              <w:spacing w:line="259" w:lineRule="auto"/>
              <w:rPr>
                <w:rFonts w:asciiTheme="minorHAnsi" w:hAnsiTheme="minorHAnsi"/>
                <w:color w:val="000000" w:themeColor="text1"/>
                <w:sz w:val="22"/>
                <w:szCs w:val="22"/>
              </w:rPr>
            </w:pPr>
            <w:r w:rsidRPr="00FE7AFF">
              <w:rPr>
                <w:rFonts w:asciiTheme="minorHAnsi" w:hAnsiTheme="minorHAnsi"/>
                <w:color w:val="000000" w:themeColor="text1"/>
                <w:sz w:val="22"/>
                <w:szCs w:val="22"/>
              </w:rPr>
              <w:t>15</w:t>
            </w:r>
            <w:r w:rsidR="00452EE7" w:rsidRPr="00FE7AFF">
              <w:rPr>
                <w:rFonts w:asciiTheme="minorHAnsi" w:hAnsiTheme="minorHAnsi"/>
                <w:color w:val="000000" w:themeColor="text1"/>
                <w:sz w:val="22"/>
                <w:szCs w:val="22"/>
              </w:rPr>
              <w:t>.1. Teadustöö metodoloogia</w:t>
            </w:r>
          </w:p>
        </w:tc>
        <w:tc>
          <w:tcPr>
            <w:tcW w:w="1134" w:type="dxa"/>
          </w:tcPr>
          <w:p w14:paraId="5B76EF29" w14:textId="06DA3459" w:rsidR="00452EE7" w:rsidRPr="00FE7AFF" w:rsidRDefault="00452EE7" w:rsidP="00452EE7">
            <w:pPr>
              <w:spacing w:line="259" w:lineRule="auto"/>
              <w:ind w:left="2"/>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3</w:t>
            </w:r>
          </w:p>
        </w:tc>
        <w:tc>
          <w:tcPr>
            <w:tcW w:w="1134" w:type="dxa"/>
          </w:tcPr>
          <w:p w14:paraId="7CC1DACC" w14:textId="0AD1F5CD" w:rsidR="00452EE7" w:rsidRPr="00FE7AFF" w:rsidRDefault="00452EE7" w:rsidP="00FE069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E</w:t>
            </w:r>
          </w:p>
        </w:tc>
      </w:tr>
      <w:tr w:rsidR="00452EE7" w:rsidRPr="00FE7AFF" w14:paraId="383B2002" w14:textId="77777777" w:rsidTr="00BF22DC">
        <w:trPr>
          <w:trHeight w:val="158"/>
        </w:trPr>
        <w:tc>
          <w:tcPr>
            <w:tcW w:w="7371" w:type="dxa"/>
          </w:tcPr>
          <w:p w14:paraId="28661255" w14:textId="22EB129A" w:rsidR="00452EE7" w:rsidRPr="00FE7AFF" w:rsidRDefault="00F30BA4" w:rsidP="00452EE7">
            <w:pPr>
              <w:spacing w:line="259" w:lineRule="auto"/>
              <w:rPr>
                <w:rFonts w:asciiTheme="minorHAnsi" w:hAnsiTheme="minorHAnsi"/>
                <w:color w:val="000000" w:themeColor="text1"/>
                <w:sz w:val="22"/>
                <w:szCs w:val="22"/>
              </w:rPr>
            </w:pPr>
            <w:r w:rsidRPr="00FE7AFF">
              <w:rPr>
                <w:rFonts w:asciiTheme="minorHAnsi" w:hAnsiTheme="minorHAnsi"/>
                <w:color w:val="000000" w:themeColor="text1"/>
                <w:sz w:val="22"/>
                <w:szCs w:val="22"/>
              </w:rPr>
              <w:t>15</w:t>
            </w:r>
            <w:r w:rsidR="00452EE7" w:rsidRPr="00FE7AFF">
              <w:rPr>
                <w:rFonts w:asciiTheme="minorHAnsi" w:hAnsiTheme="minorHAnsi"/>
                <w:color w:val="000000" w:themeColor="text1"/>
                <w:sz w:val="22"/>
                <w:szCs w:val="22"/>
              </w:rPr>
              <w:t>.2. Lõputöö</w:t>
            </w:r>
          </w:p>
        </w:tc>
        <w:tc>
          <w:tcPr>
            <w:tcW w:w="1134" w:type="dxa"/>
          </w:tcPr>
          <w:p w14:paraId="6ED9FCAD" w14:textId="6B2282E8" w:rsidR="00452EE7" w:rsidRPr="00FE7AFF" w:rsidRDefault="00452EE7" w:rsidP="00452EE7">
            <w:pPr>
              <w:spacing w:line="259" w:lineRule="auto"/>
              <w:ind w:left="2"/>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8</w:t>
            </w:r>
          </w:p>
        </w:tc>
        <w:tc>
          <w:tcPr>
            <w:tcW w:w="1134" w:type="dxa"/>
          </w:tcPr>
          <w:p w14:paraId="3BBF62B9" w14:textId="58661A72" w:rsidR="00452EE7" w:rsidRPr="00FE7AFF" w:rsidRDefault="00452EE7" w:rsidP="00FE069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E</w:t>
            </w:r>
          </w:p>
        </w:tc>
      </w:tr>
    </w:tbl>
    <w:p w14:paraId="156A665E" w14:textId="77777777" w:rsidR="00D234DE" w:rsidRPr="00FE7AFF" w:rsidRDefault="00D234DE" w:rsidP="00D234DE">
      <w:pPr>
        <w:rPr>
          <w:rFonts w:asciiTheme="minorHAnsi" w:hAnsiTheme="minorHAnsi"/>
          <w:color w:val="000000" w:themeColor="text1"/>
          <w:sz w:val="22"/>
          <w:szCs w:val="22"/>
        </w:rPr>
      </w:pPr>
    </w:p>
    <w:p w14:paraId="2DE5DC0C" w14:textId="77777777" w:rsidR="00A651D6" w:rsidRPr="00FE7AFF" w:rsidRDefault="00D234DE" w:rsidP="00A651D6">
      <w:pPr>
        <w:pStyle w:val="Heading1"/>
        <w:numPr>
          <w:ilvl w:val="0"/>
          <w:numId w:val="1"/>
        </w:numPr>
        <w:tabs>
          <w:tab w:val="clear" w:pos="720"/>
          <w:tab w:val="num" w:pos="284"/>
        </w:tabs>
        <w:ind w:hanging="720"/>
        <w:rPr>
          <w:rFonts w:asciiTheme="minorHAnsi" w:hAnsiTheme="minorHAnsi"/>
          <w:color w:val="000000" w:themeColor="text1"/>
          <w:sz w:val="22"/>
          <w:szCs w:val="22"/>
        </w:rPr>
      </w:pPr>
      <w:r w:rsidRPr="00FE7AFF">
        <w:rPr>
          <w:rFonts w:asciiTheme="minorHAnsi" w:hAnsiTheme="minorHAnsi"/>
          <w:color w:val="000000" w:themeColor="text1"/>
          <w:sz w:val="22"/>
          <w:szCs w:val="22"/>
        </w:rPr>
        <w:t>MOODULITE LOETELU, MAHT JA LÜHIKIRJELDUSED</w:t>
      </w:r>
    </w:p>
    <w:p w14:paraId="66377F2A" w14:textId="77777777" w:rsidR="000D1397" w:rsidRPr="00FE7AFF" w:rsidRDefault="000D1397" w:rsidP="000D1397">
      <w:pPr>
        <w:rPr>
          <w:color w:val="000000" w:themeColor="text1"/>
        </w:rPr>
      </w:pPr>
    </w:p>
    <w:tbl>
      <w:tblPr>
        <w:tblW w:w="978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482"/>
        <w:gridCol w:w="1134"/>
        <w:gridCol w:w="1165"/>
      </w:tblGrid>
      <w:tr w:rsidR="00FE7AFF" w:rsidRPr="00FE7AFF" w14:paraId="03D25F7C" w14:textId="77777777" w:rsidTr="00A6728B">
        <w:trPr>
          <w:trHeight w:val="158"/>
        </w:trPr>
        <w:tc>
          <w:tcPr>
            <w:tcW w:w="7482" w:type="dxa"/>
          </w:tcPr>
          <w:p w14:paraId="7A16610B" w14:textId="77777777" w:rsidR="00A651D6" w:rsidRPr="00FE7AFF" w:rsidRDefault="00A651D6" w:rsidP="00AF6706">
            <w:pPr>
              <w:rPr>
                <w:rFonts w:asciiTheme="minorHAnsi" w:hAnsiTheme="minorHAnsi"/>
                <w:color w:val="000000" w:themeColor="text1"/>
                <w:sz w:val="22"/>
                <w:szCs w:val="22"/>
              </w:rPr>
            </w:pPr>
            <w:r w:rsidRPr="00FE7AFF">
              <w:rPr>
                <w:rFonts w:asciiTheme="minorHAnsi" w:hAnsiTheme="minorHAnsi"/>
                <w:color w:val="000000" w:themeColor="text1"/>
                <w:sz w:val="22"/>
                <w:szCs w:val="22"/>
              </w:rPr>
              <w:t>Mooduli/aine nimetus</w:t>
            </w:r>
          </w:p>
        </w:tc>
        <w:tc>
          <w:tcPr>
            <w:tcW w:w="1134" w:type="dxa"/>
          </w:tcPr>
          <w:p w14:paraId="4795EDB0" w14:textId="77777777" w:rsidR="00A651D6" w:rsidRPr="00FE7AFF" w:rsidRDefault="00A651D6" w:rsidP="00AF6706">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E</w:t>
            </w:r>
            <w:r w:rsidR="00575D04" w:rsidRPr="00FE7AFF">
              <w:rPr>
                <w:rFonts w:asciiTheme="minorHAnsi" w:hAnsiTheme="minorHAnsi"/>
                <w:color w:val="000000" w:themeColor="text1"/>
                <w:sz w:val="22"/>
                <w:szCs w:val="22"/>
              </w:rPr>
              <w:t>AP</w:t>
            </w:r>
          </w:p>
        </w:tc>
        <w:tc>
          <w:tcPr>
            <w:tcW w:w="1165" w:type="dxa"/>
          </w:tcPr>
          <w:p w14:paraId="5DCC5B2B" w14:textId="77777777" w:rsidR="00A651D6" w:rsidRPr="00FE7AFF" w:rsidRDefault="00A651D6" w:rsidP="00AF6706">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E/A</w:t>
            </w:r>
          </w:p>
        </w:tc>
      </w:tr>
      <w:tr w:rsidR="00FE7AFF" w:rsidRPr="00FE7AFF" w14:paraId="00068DD5" w14:textId="77777777" w:rsidTr="00A6728B">
        <w:tblPrEx>
          <w:tblBorders>
            <w:insideH w:val="none" w:sz="0" w:space="0" w:color="auto"/>
            <w:insideV w:val="none" w:sz="0" w:space="0" w:color="auto"/>
          </w:tblBorders>
        </w:tblPrEx>
        <w:tc>
          <w:tcPr>
            <w:tcW w:w="7482" w:type="dxa"/>
            <w:tcBorders>
              <w:top w:val="single" w:sz="2" w:space="0" w:color="auto"/>
              <w:bottom w:val="single" w:sz="4" w:space="0" w:color="auto"/>
              <w:right w:val="single" w:sz="2" w:space="0" w:color="auto"/>
            </w:tcBorders>
          </w:tcPr>
          <w:p w14:paraId="29A7AC23" w14:textId="4DBD51F7" w:rsidR="00D324EF" w:rsidRPr="00FE7AFF" w:rsidRDefault="00D324EF" w:rsidP="00D324EF">
            <w:pPr>
              <w:rPr>
                <w:rFonts w:asciiTheme="minorHAnsi" w:hAnsiTheme="minorHAnsi"/>
                <w:bCs/>
                <w:color w:val="000000" w:themeColor="text1"/>
                <w:sz w:val="22"/>
                <w:szCs w:val="22"/>
              </w:rPr>
            </w:pPr>
            <w:r w:rsidRPr="00FE7AFF">
              <w:rPr>
                <w:rFonts w:asciiTheme="minorHAnsi" w:hAnsiTheme="minorHAnsi"/>
                <w:b/>
                <w:color w:val="000000" w:themeColor="text1"/>
                <w:sz w:val="22"/>
                <w:szCs w:val="22"/>
              </w:rPr>
              <w:t>ÜLDÕPINGUD</w:t>
            </w:r>
          </w:p>
        </w:tc>
        <w:tc>
          <w:tcPr>
            <w:tcW w:w="1134" w:type="dxa"/>
            <w:tcBorders>
              <w:top w:val="single" w:sz="2" w:space="0" w:color="auto"/>
              <w:left w:val="single" w:sz="2" w:space="0" w:color="auto"/>
              <w:bottom w:val="single" w:sz="4" w:space="0" w:color="auto"/>
              <w:right w:val="single" w:sz="2" w:space="0" w:color="auto"/>
            </w:tcBorders>
          </w:tcPr>
          <w:p w14:paraId="208388CB" w14:textId="2B7C70B4" w:rsidR="00D324EF" w:rsidRPr="00FE7AFF" w:rsidRDefault="00D324EF" w:rsidP="00C73BE9">
            <w:pPr>
              <w:pStyle w:val="Title"/>
              <w:ind w:right="0"/>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30</w:t>
            </w:r>
          </w:p>
        </w:tc>
        <w:tc>
          <w:tcPr>
            <w:tcW w:w="1165" w:type="dxa"/>
            <w:tcBorders>
              <w:top w:val="single" w:sz="2" w:space="0" w:color="auto"/>
              <w:left w:val="single" w:sz="2" w:space="0" w:color="auto"/>
              <w:bottom w:val="single" w:sz="4" w:space="0" w:color="auto"/>
            </w:tcBorders>
          </w:tcPr>
          <w:p w14:paraId="7123A890" w14:textId="77777777" w:rsidR="00D324EF" w:rsidRPr="00FE7AFF" w:rsidRDefault="00D324EF" w:rsidP="00C73BE9">
            <w:pPr>
              <w:pStyle w:val="Title"/>
              <w:ind w:right="0"/>
              <w:jc w:val="center"/>
              <w:rPr>
                <w:rFonts w:asciiTheme="minorHAnsi" w:hAnsiTheme="minorHAnsi"/>
                <w:color w:val="000000" w:themeColor="text1"/>
                <w:sz w:val="22"/>
                <w:szCs w:val="22"/>
              </w:rPr>
            </w:pPr>
          </w:p>
        </w:tc>
      </w:tr>
      <w:tr w:rsidR="00FE7AFF" w:rsidRPr="00FE7AFF" w14:paraId="03FAE87E" w14:textId="77777777" w:rsidTr="00A6728B">
        <w:tblPrEx>
          <w:tblBorders>
            <w:insideH w:val="none" w:sz="0" w:space="0" w:color="auto"/>
            <w:insideV w:val="none" w:sz="0" w:space="0" w:color="auto"/>
          </w:tblBorders>
        </w:tblPrEx>
        <w:tc>
          <w:tcPr>
            <w:tcW w:w="7482" w:type="dxa"/>
            <w:tcBorders>
              <w:top w:val="single" w:sz="2" w:space="0" w:color="auto"/>
              <w:bottom w:val="single" w:sz="2" w:space="0" w:color="auto"/>
              <w:right w:val="single" w:sz="2" w:space="0" w:color="auto"/>
            </w:tcBorders>
          </w:tcPr>
          <w:p w14:paraId="465FBAA3" w14:textId="77777777" w:rsidR="00C73BE9" w:rsidRPr="00FE7AFF" w:rsidRDefault="00F4231B" w:rsidP="00AD5D50">
            <w:pPr>
              <w:pStyle w:val="Title"/>
              <w:numPr>
                <w:ilvl w:val="0"/>
                <w:numId w:val="3"/>
              </w:numPr>
              <w:ind w:left="321" w:right="0" w:hanging="321"/>
              <w:rPr>
                <w:rFonts w:asciiTheme="minorHAnsi" w:hAnsiTheme="minorHAnsi"/>
                <w:color w:val="000000" w:themeColor="text1"/>
                <w:sz w:val="22"/>
                <w:szCs w:val="22"/>
              </w:rPr>
            </w:pPr>
            <w:proofErr w:type="spellStart"/>
            <w:r w:rsidRPr="00FE7AFF">
              <w:rPr>
                <w:rFonts w:asciiTheme="minorHAnsi" w:hAnsiTheme="minorHAnsi"/>
                <w:color w:val="000000" w:themeColor="text1"/>
                <w:sz w:val="22"/>
                <w:szCs w:val="22"/>
              </w:rPr>
              <w:t>Siseturvalisus</w:t>
            </w:r>
            <w:proofErr w:type="spellEnd"/>
            <w:r w:rsidRPr="00FE7AFF">
              <w:rPr>
                <w:rFonts w:asciiTheme="minorHAnsi" w:hAnsiTheme="minorHAnsi"/>
                <w:color w:val="000000" w:themeColor="text1"/>
                <w:sz w:val="22"/>
                <w:szCs w:val="22"/>
              </w:rPr>
              <w:t xml:space="preserve"> ja kriisireguleerimine</w:t>
            </w:r>
          </w:p>
        </w:tc>
        <w:tc>
          <w:tcPr>
            <w:tcW w:w="1134" w:type="dxa"/>
            <w:tcBorders>
              <w:top w:val="single" w:sz="2" w:space="0" w:color="auto"/>
              <w:left w:val="single" w:sz="2" w:space="0" w:color="auto"/>
              <w:bottom w:val="single" w:sz="2" w:space="0" w:color="auto"/>
              <w:right w:val="single" w:sz="2" w:space="0" w:color="auto"/>
            </w:tcBorders>
          </w:tcPr>
          <w:p w14:paraId="6187D275" w14:textId="77777777" w:rsidR="00CC0D7B" w:rsidRPr="00FE7AFF" w:rsidRDefault="00CC0D7B" w:rsidP="00CC0D7B">
            <w:pPr>
              <w:pStyle w:val="Title"/>
              <w:ind w:right="0"/>
              <w:jc w:val="center"/>
              <w:rPr>
                <w:rFonts w:asciiTheme="minorHAnsi" w:hAnsiTheme="minorHAnsi"/>
                <w:bCs w:val="0"/>
                <w:color w:val="000000" w:themeColor="text1"/>
                <w:sz w:val="22"/>
                <w:szCs w:val="22"/>
              </w:rPr>
            </w:pPr>
            <w:r w:rsidRPr="00FE7AFF">
              <w:rPr>
                <w:rFonts w:asciiTheme="minorHAnsi" w:hAnsiTheme="minorHAnsi"/>
                <w:bCs w:val="0"/>
                <w:color w:val="000000" w:themeColor="text1"/>
                <w:sz w:val="22"/>
                <w:szCs w:val="22"/>
              </w:rPr>
              <w:t>4</w:t>
            </w:r>
          </w:p>
        </w:tc>
        <w:tc>
          <w:tcPr>
            <w:tcW w:w="1165" w:type="dxa"/>
            <w:tcBorders>
              <w:top w:val="single" w:sz="2" w:space="0" w:color="auto"/>
              <w:left w:val="single" w:sz="2" w:space="0" w:color="auto"/>
              <w:bottom w:val="single" w:sz="2" w:space="0" w:color="auto"/>
            </w:tcBorders>
          </w:tcPr>
          <w:p w14:paraId="32A1CB24" w14:textId="77777777" w:rsidR="00C73BE9" w:rsidRPr="00FE7AFF" w:rsidRDefault="00F4231B" w:rsidP="00C73BE9">
            <w:pPr>
              <w:pStyle w:val="Title"/>
              <w:ind w:right="0"/>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E</w:t>
            </w:r>
          </w:p>
        </w:tc>
      </w:tr>
      <w:tr w:rsidR="00FE7AFF" w:rsidRPr="00FE7AFF" w14:paraId="32C61178" w14:textId="77777777" w:rsidTr="00A6728B">
        <w:tblPrEx>
          <w:tblBorders>
            <w:insideH w:val="none" w:sz="0" w:space="0" w:color="auto"/>
            <w:insideV w:val="none" w:sz="0" w:space="0" w:color="auto"/>
          </w:tblBorders>
        </w:tblPrEx>
        <w:tc>
          <w:tcPr>
            <w:tcW w:w="9781" w:type="dxa"/>
            <w:gridSpan w:val="3"/>
            <w:tcBorders>
              <w:top w:val="single" w:sz="2" w:space="0" w:color="auto"/>
              <w:bottom w:val="single" w:sz="2" w:space="0" w:color="auto"/>
            </w:tcBorders>
          </w:tcPr>
          <w:p w14:paraId="4BB5D708" w14:textId="77777777" w:rsidR="007B3C0E" w:rsidRPr="00FE7AFF" w:rsidRDefault="005A364C" w:rsidP="00CD41EE">
            <w:pPr>
              <w:pStyle w:val="Title"/>
              <w:ind w:right="0"/>
              <w:rPr>
                <w:rFonts w:asciiTheme="minorHAnsi" w:hAnsiTheme="minorHAnsi"/>
                <w:b w:val="0"/>
                <w:bCs w:val="0"/>
                <w:color w:val="000000" w:themeColor="text1"/>
                <w:sz w:val="22"/>
                <w:szCs w:val="22"/>
              </w:rPr>
            </w:pPr>
            <w:r w:rsidRPr="00FE7AFF">
              <w:rPr>
                <w:rFonts w:asciiTheme="minorHAnsi" w:hAnsiTheme="minorHAnsi"/>
                <w:b w:val="0"/>
                <w:bCs w:val="0"/>
                <w:color w:val="000000" w:themeColor="text1"/>
                <w:sz w:val="22"/>
                <w:szCs w:val="22"/>
              </w:rPr>
              <w:t>Mooduli eesmärk</w:t>
            </w:r>
            <w:r w:rsidR="00F4231B" w:rsidRPr="00FE7AFF">
              <w:rPr>
                <w:rFonts w:asciiTheme="minorHAnsi" w:hAnsiTheme="minorHAnsi"/>
                <w:b w:val="0"/>
                <w:bCs w:val="0"/>
                <w:color w:val="000000" w:themeColor="text1"/>
                <w:sz w:val="22"/>
                <w:szCs w:val="22"/>
              </w:rPr>
              <w:t xml:space="preserve">: </w:t>
            </w:r>
          </w:p>
          <w:p w14:paraId="1A071CA9" w14:textId="1A25C941" w:rsidR="00F4231B" w:rsidRPr="00FE7AFF" w:rsidRDefault="00751B27" w:rsidP="00CD41EE">
            <w:pPr>
              <w:pStyle w:val="Title"/>
              <w:ind w:right="0"/>
              <w:rPr>
                <w:rFonts w:asciiTheme="minorHAnsi" w:hAnsiTheme="minorHAnsi"/>
                <w:b w:val="0"/>
                <w:bCs w:val="0"/>
                <w:color w:val="000000" w:themeColor="text1"/>
                <w:sz w:val="22"/>
                <w:szCs w:val="22"/>
              </w:rPr>
            </w:pPr>
            <w:r w:rsidRPr="00FE7AFF">
              <w:rPr>
                <w:rFonts w:asciiTheme="minorHAnsi" w:hAnsiTheme="minorHAnsi"/>
                <w:b w:val="0"/>
                <w:bCs w:val="0"/>
                <w:color w:val="000000" w:themeColor="text1"/>
                <w:sz w:val="22"/>
                <w:szCs w:val="22"/>
              </w:rPr>
              <w:t>üliõpilase</w:t>
            </w:r>
            <w:r w:rsidR="009E3A57" w:rsidRPr="00FE7AFF">
              <w:rPr>
                <w:rFonts w:asciiTheme="minorHAnsi" w:hAnsiTheme="minorHAnsi"/>
                <w:b w:val="0"/>
                <w:bCs w:val="0"/>
                <w:color w:val="000000" w:themeColor="text1"/>
                <w:sz w:val="22"/>
                <w:szCs w:val="22"/>
              </w:rPr>
              <w:t xml:space="preserve">l on </w:t>
            </w:r>
            <w:r w:rsidR="00F4231B" w:rsidRPr="00FE7AFF">
              <w:rPr>
                <w:rFonts w:asciiTheme="minorHAnsi" w:hAnsiTheme="minorHAnsi"/>
                <w:b w:val="0"/>
                <w:bCs w:val="0"/>
                <w:color w:val="000000" w:themeColor="text1"/>
                <w:sz w:val="22"/>
                <w:szCs w:val="22"/>
              </w:rPr>
              <w:t xml:space="preserve"> arusaam ümbritsevast julgeolekukeskkonnast, kriisireguleerimisest ja eetilisest käitumisest riigiametnikuna ning oskus rakendada neid teadmisi juhtumite analüüsimisel, </w:t>
            </w:r>
            <w:bookmarkStart w:id="1" w:name="_Hlk507598806"/>
            <w:r w:rsidR="00F4231B" w:rsidRPr="00FE7AFF">
              <w:rPr>
                <w:rFonts w:asciiTheme="minorHAnsi" w:hAnsiTheme="minorHAnsi"/>
                <w:b w:val="0"/>
                <w:bCs w:val="0"/>
                <w:color w:val="000000" w:themeColor="text1"/>
                <w:sz w:val="22"/>
                <w:szCs w:val="22"/>
              </w:rPr>
              <w:t xml:space="preserve">erinevas kultuurikontekstis </w:t>
            </w:r>
            <w:bookmarkEnd w:id="1"/>
            <w:r w:rsidR="00F4231B" w:rsidRPr="00FE7AFF">
              <w:rPr>
                <w:rFonts w:asciiTheme="minorHAnsi" w:hAnsiTheme="minorHAnsi"/>
                <w:b w:val="0"/>
                <w:bCs w:val="0"/>
                <w:color w:val="000000" w:themeColor="text1"/>
                <w:sz w:val="22"/>
                <w:szCs w:val="22"/>
              </w:rPr>
              <w:t>ja simuleeritud hädaolukorras.</w:t>
            </w:r>
          </w:p>
          <w:p w14:paraId="1DE32F34" w14:textId="77777777" w:rsidR="007D05F5" w:rsidRPr="00FE7AFF" w:rsidRDefault="007D05F5" w:rsidP="00CD41EE">
            <w:pPr>
              <w:pStyle w:val="Title"/>
              <w:ind w:right="0"/>
              <w:rPr>
                <w:rFonts w:asciiTheme="minorHAnsi" w:hAnsiTheme="minorHAnsi"/>
                <w:b w:val="0"/>
                <w:bCs w:val="0"/>
                <w:color w:val="000000" w:themeColor="text1"/>
                <w:sz w:val="22"/>
                <w:szCs w:val="22"/>
              </w:rPr>
            </w:pPr>
          </w:p>
          <w:p w14:paraId="2F968D06" w14:textId="77777777" w:rsidR="00CC0D7B" w:rsidRPr="00FE7AFF" w:rsidRDefault="00CC0D7B" w:rsidP="00CD41EE">
            <w:pPr>
              <w:pStyle w:val="Title"/>
              <w:ind w:right="0"/>
              <w:rPr>
                <w:rFonts w:asciiTheme="minorHAnsi" w:hAnsiTheme="minorHAnsi"/>
                <w:b w:val="0"/>
                <w:bCs w:val="0"/>
                <w:color w:val="000000" w:themeColor="text1"/>
                <w:sz w:val="22"/>
                <w:szCs w:val="22"/>
              </w:rPr>
            </w:pPr>
            <w:r w:rsidRPr="00FE7AFF">
              <w:rPr>
                <w:rFonts w:asciiTheme="minorHAnsi" w:hAnsiTheme="minorHAnsi"/>
                <w:b w:val="0"/>
                <w:bCs w:val="0"/>
                <w:color w:val="000000" w:themeColor="text1"/>
                <w:sz w:val="22"/>
                <w:szCs w:val="22"/>
              </w:rPr>
              <w:t>Mooduli läbimisel üliõpilane:</w:t>
            </w:r>
          </w:p>
          <w:p w14:paraId="3DACDC52" w14:textId="77777777" w:rsidR="00CC0D7B" w:rsidRPr="00FE7AFF" w:rsidRDefault="00C6285C" w:rsidP="00AD5D50">
            <w:pPr>
              <w:pStyle w:val="Title"/>
              <w:numPr>
                <w:ilvl w:val="0"/>
                <w:numId w:val="4"/>
              </w:numPr>
              <w:ind w:left="680" w:right="0" w:hanging="340"/>
              <w:rPr>
                <w:rFonts w:asciiTheme="minorHAnsi" w:hAnsiTheme="minorHAnsi"/>
                <w:b w:val="0"/>
                <w:bCs w:val="0"/>
                <w:color w:val="000000" w:themeColor="text1"/>
                <w:sz w:val="22"/>
                <w:szCs w:val="22"/>
              </w:rPr>
            </w:pPr>
            <w:r w:rsidRPr="00FE7AFF">
              <w:rPr>
                <w:rFonts w:asciiTheme="minorHAnsi" w:hAnsiTheme="minorHAnsi"/>
                <w:b w:val="0"/>
                <w:bCs w:val="0"/>
                <w:color w:val="000000" w:themeColor="text1"/>
                <w:sz w:val="22"/>
                <w:szCs w:val="22"/>
              </w:rPr>
              <w:t>a</w:t>
            </w:r>
            <w:r w:rsidR="00F4231B" w:rsidRPr="00FE7AFF">
              <w:rPr>
                <w:rFonts w:asciiTheme="minorHAnsi" w:hAnsiTheme="minorHAnsi"/>
                <w:b w:val="0"/>
                <w:bCs w:val="0"/>
                <w:color w:val="000000" w:themeColor="text1"/>
                <w:sz w:val="22"/>
                <w:szCs w:val="22"/>
              </w:rPr>
              <w:t xml:space="preserve">nalüüsib </w:t>
            </w:r>
            <w:proofErr w:type="spellStart"/>
            <w:r w:rsidR="00F4231B" w:rsidRPr="00FE7AFF">
              <w:rPr>
                <w:rFonts w:asciiTheme="minorHAnsi" w:hAnsiTheme="minorHAnsi"/>
                <w:b w:val="0"/>
                <w:bCs w:val="0"/>
                <w:color w:val="000000" w:themeColor="text1"/>
                <w:sz w:val="22"/>
                <w:szCs w:val="22"/>
              </w:rPr>
              <w:t>siseturvalisust</w:t>
            </w:r>
            <w:proofErr w:type="spellEnd"/>
            <w:r w:rsidR="00F4231B" w:rsidRPr="00FE7AFF">
              <w:rPr>
                <w:rFonts w:asciiTheme="minorHAnsi" w:hAnsiTheme="minorHAnsi"/>
                <w:b w:val="0"/>
                <w:bCs w:val="0"/>
                <w:color w:val="000000" w:themeColor="text1"/>
                <w:sz w:val="22"/>
                <w:szCs w:val="22"/>
              </w:rPr>
              <w:t xml:space="preserve"> mõjutavaid tegureid ja turvalisuse tagamise üldiseid põhimõtteid riigi </w:t>
            </w:r>
            <w:proofErr w:type="spellStart"/>
            <w:r w:rsidR="00F4231B" w:rsidRPr="00FE7AFF">
              <w:rPr>
                <w:rFonts w:asciiTheme="minorHAnsi" w:hAnsiTheme="minorHAnsi"/>
                <w:b w:val="0"/>
                <w:bCs w:val="0"/>
                <w:color w:val="000000" w:themeColor="text1"/>
                <w:sz w:val="22"/>
                <w:szCs w:val="22"/>
              </w:rPr>
              <w:t>sise</w:t>
            </w:r>
            <w:proofErr w:type="spellEnd"/>
            <w:r w:rsidR="00F4231B" w:rsidRPr="00FE7AFF">
              <w:rPr>
                <w:rFonts w:asciiTheme="minorHAnsi" w:hAnsiTheme="minorHAnsi"/>
                <w:b w:val="0"/>
                <w:bCs w:val="0"/>
                <w:color w:val="000000" w:themeColor="text1"/>
                <w:sz w:val="22"/>
                <w:szCs w:val="22"/>
              </w:rPr>
              <w:t>-ja väliskeskkonna seisukohalt, juhindudes lugupidava ja professionaalse käitumise alustest erinevate kultuuride, väärtushinnangute ning religioonide suhtes;</w:t>
            </w:r>
          </w:p>
          <w:p w14:paraId="2B8D1806" w14:textId="77777777" w:rsidR="00F4231B" w:rsidRPr="00FE7AFF" w:rsidRDefault="00C6285C" w:rsidP="00AD5D50">
            <w:pPr>
              <w:pStyle w:val="Title"/>
              <w:numPr>
                <w:ilvl w:val="0"/>
                <w:numId w:val="4"/>
              </w:numPr>
              <w:ind w:left="680" w:right="0" w:hanging="340"/>
              <w:rPr>
                <w:rFonts w:asciiTheme="minorHAnsi" w:hAnsiTheme="minorHAnsi"/>
                <w:b w:val="0"/>
                <w:bCs w:val="0"/>
                <w:color w:val="000000" w:themeColor="text1"/>
                <w:sz w:val="22"/>
                <w:szCs w:val="22"/>
              </w:rPr>
            </w:pPr>
            <w:r w:rsidRPr="00FE7AFF">
              <w:rPr>
                <w:rFonts w:asciiTheme="minorHAnsi" w:hAnsiTheme="minorHAnsi"/>
                <w:b w:val="0"/>
                <w:bCs w:val="0"/>
                <w:color w:val="000000" w:themeColor="text1"/>
                <w:sz w:val="22"/>
                <w:szCs w:val="22"/>
              </w:rPr>
              <w:lastRenderedPageBreak/>
              <w:t>r</w:t>
            </w:r>
            <w:r w:rsidR="00F4231B" w:rsidRPr="00FE7AFF">
              <w:rPr>
                <w:rFonts w:asciiTheme="minorHAnsi" w:hAnsiTheme="minorHAnsi"/>
                <w:b w:val="0"/>
                <w:bCs w:val="0"/>
                <w:color w:val="000000" w:themeColor="text1"/>
                <w:sz w:val="22"/>
                <w:szCs w:val="22"/>
              </w:rPr>
              <w:t>akendab eetilise käitumise ja hea halduse põhimõtteid töösuhetes ettetulevate eetiliste dilemmade ning korruptsiooniohtlike olukordade lahendamisel;</w:t>
            </w:r>
          </w:p>
          <w:p w14:paraId="5EDF56AD" w14:textId="77777777" w:rsidR="00F4231B" w:rsidRPr="00FE7AFF" w:rsidRDefault="00C6285C" w:rsidP="00AD5D50">
            <w:pPr>
              <w:pStyle w:val="Title"/>
              <w:numPr>
                <w:ilvl w:val="0"/>
                <w:numId w:val="4"/>
              </w:numPr>
              <w:ind w:left="680" w:right="0" w:hanging="340"/>
              <w:rPr>
                <w:rFonts w:asciiTheme="minorHAnsi" w:hAnsiTheme="minorHAnsi"/>
                <w:b w:val="0"/>
                <w:bCs w:val="0"/>
                <w:color w:val="000000" w:themeColor="text1"/>
                <w:sz w:val="22"/>
                <w:szCs w:val="22"/>
              </w:rPr>
            </w:pPr>
            <w:r w:rsidRPr="00FE7AFF">
              <w:rPr>
                <w:rFonts w:asciiTheme="minorHAnsi" w:hAnsiTheme="minorHAnsi"/>
                <w:b w:val="0"/>
                <w:bCs w:val="0"/>
                <w:color w:val="000000" w:themeColor="text1"/>
                <w:sz w:val="22"/>
                <w:szCs w:val="22"/>
              </w:rPr>
              <w:t>a</w:t>
            </w:r>
            <w:r w:rsidR="00F4231B" w:rsidRPr="00FE7AFF">
              <w:rPr>
                <w:rFonts w:asciiTheme="minorHAnsi" w:hAnsiTheme="minorHAnsi"/>
                <w:b w:val="0"/>
                <w:bCs w:val="0"/>
                <w:color w:val="000000" w:themeColor="text1"/>
                <w:sz w:val="22"/>
                <w:szCs w:val="22"/>
              </w:rPr>
              <w:t>nalüüsib hädaolukorra lahendamist, juhindudes kriisireguleerimise teooriast, riskianalüüsist, elutähtsa teenuse toimepidevuse analüüsist ning kriisikommunikatsiooni korraldamise põhimõtetest.</w:t>
            </w:r>
          </w:p>
          <w:p w14:paraId="390D030A" w14:textId="77777777" w:rsidR="007D05F5" w:rsidRPr="00FE7AFF" w:rsidRDefault="007D05F5" w:rsidP="007D05F5">
            <w:pPr>
              <w:pStyle w:val="Title"/>
              <w:ind w:left="720" w:right="0"/>
              <w:rPr>
                <w:rFonts w:asciiTheme="minorHAnsi" w:hAnsiTheme="minorHAnsi"/>
                <w:b w:val="0"/>
                <w:bCs w:val="0"/>
                <w:color w:val="000000" w:themeColor="text1"/>
                <w:sz w:val="22"/>
                <w:szCs w:val="22"/>
              </w:rPr>
            </w:pPr>
          </w:p>
          <w:p w14:paraId="433A6874" w14:textId="77777777" w:rsidR="00C73BE9" w:rsidRPr="00FE7AFF" w:rsidRDefault="00CC0D7B" w:rsidP="00CD41EE">
            <w:pPr>
              <w:pStyle w:val="Title"/>
              <w:ind w:right="0"/>
              <w:rPr>
                <w:rFonts w:asciiTheme="minorHAnsi" w:hAnsiTheme="minorHAnsi"/>
                <w:b w:val="0"/>
                <w:bCs w:val="0"/>
                <w:color w:val="000000" w:themeColor="text1"/>
                <w:sz w:val="22"/>
                <w:szCs w:val="22"/>
              </w:rPr>
            </w:pPr>
            <w:r w:rsidRPr="00FE7AFF">
              <w:rPr>
                <w:rFonts w:asciiTheme="minorHAnsi" w:hAnsiTheme="minorHAnsi"/>
                <w:b w:val="0"/>
                <w:bCs w:val="0"/>
                <w:color w:val="000000" w:themeColor="text1"/>
                <w:sz w:val="22"/>
                <w:szCs w:val="22"/>
              </w:rPr>
              <w:t>Moodulit hinnatakse moodulipõhiselt</w:t>
            </w:r>
            <w:r w:rsidR="00BB2215" w:rsidRPr="00FE7AFF">
              <w:rPr>
                <w:rFonts w:asciiTheme="minorHAnsi" w:hAnsiTheme="minorHAnsi"/>
                <w:b w:val="0"/>
                <w:bCs w:val="0"/>
                <w:color w:val="000000" w:themeColor="text1"/>
                <w:sz w:val="22"/>
                <w:szCs w:val="22"/>
              </w:rPr>
              <w:t xml:space="preserve">. </w:t>
            </w:r>
          </w:p>
        </w:tc>
      </w:tr>
      <w:tr w:rsidR="00FE7AFF" w:rsidRPr="00FE7AFF" w14:paraId="6D91D9E7" w14:textId="77777777" w:rsidTr="00A6728B">
        <w:tblPrEx>
          <w:tblBorders>
            <w:insideH w:val="none" w:sz="0" w:space="0" w:color="auto"/>
            <w:insideV w:val="none" w:sz="0" w:space="0" w:color="auto"/>
          </w:tblBorders>
        </w:tblPrEx>
        <w:tc>
          <w:tcPr>
            <w:tcW w:w="7482" w:type="dxa"/>
            <w:tcBorders>
              <w:top w:val="single" w:sz="2" w:space="0" w:color="auto"/>
              <w:bottom w:val="single" w:sz="2" w:space="0" w:color="auto"/>
              <w:right w:val="single" w:sz="2" w:space="0" w:color="auto"/>
            </w:tcBorders>
          </w:tcPr>
          <w:p w14:paraId="7398EE93" w14:textId="77777777" w:rsidR="00C73BE9" w:rsidRPr="00FE7AFF" w:rsidRDefault="00CC0D7B" w:rsidP="00AD5D50">
            <w:pPr>
              <w:pStyle w:val="Title"/>
              <w:numPr>
                <w:ilvl w:val="0"/>
                <w:numId w:val="3"/>
              </w:numPr>
              <w:ind w:left="321" w:right="0" w:hanging="321"/>
              <w:rPr>
                <w:rFonts w:asciiTheme="minorHAnsi" w:hAnsiTheme="minorHAnsi"/>
                <w:color w:val="000000" w:themeColor="text1"/>
                <w:sz w:val="22"/>
                <w:szCs w:val="22"/>
              </w:rPr>
            </w:pPr>
            <w:r w:rsidRPr="00FE7AFF">
              <w:rPr>
                <w:rFonts w:asciiTheme="minorHAnsi" w:hAnsiTheme="minorHAnsi"/>
                <w:color w:val="000000" w:themeColor="text1"/>
                <w:sz w:val="22"/>
                <w:szCs w:val="22"/>
              </w:rPr>
              <w:lastRenderedPageBreak/>
              <w:t>Õ</w:t>
            </w:r>
            <w:r w:rsidR="00FA73DD" w:rsidRPr="00FE7AFF">
              <w:rPr>
                <w:rFonts w:asciiTheme="minorHAnsi" w:hAnsiTheme="minorHAnsi"/>
                <w:color w:val="000000" w:themeColor="text1"/>
                <w:sz w:val="22"/>
                <w:szCs w:val="22"/>
              </w:rPr>
              <w:t>igus</w:t>
            </w:r>
            <w:r w:rsidR="00C6285C" w:rsidRPr="00FE7AFF">
              <w:rPr>
                <w:rFonts w:asciiTheme="minorHAnsi" w:hAnsiTheme="minorHAnsi"/>
                <w:color w:val="000000" w:themeColor="text1"/>
                <w:sz w:val="22"/>
                <w:szCs w:val="22"/>
              </w:rPr>
              <w:t>e õpetus</w:t>
            </w:r>
          </w:p>
        </w:tc>
        <w:tc>
          <w:tcPr>
            <w:tcW w:w="1134" w:type="dxa"/>
            <w:tcBorders>
              <w:top w:val="single" w:sz="2" w:space="0" w:color="auto"/>
              <w:left w:val="single" w:sz="2" w:space="0" w:color="auto"/>
              <w:bottom w:val="single" w:sz="2" w:space="0" w:color="auto"/>
              <w:right w:val="single" w:sz="2" w:space="0" w:color="auto"/>
            </w:tcBorders>
          </w:tcPr>
          <w:p w14:paraId="4D057044" w14:textId="77777777" w:rsidR="00C73BE9" w:rsidRPr="00FE7AFF" w:rsidRDefault="00CC0D7B" w:rsidP="00CD41EE">
            <w:pPr>
              <w:pStyle w:val="Title"/>
              <w:ind w:right="0"/>
              <w:jc w:val="center"/>
              <w:rPr>
                <w:rFonts w:asciiTheme="minorHAnsi" w:hAnsiTheme="minorHAnsi"/>
                <w:bCs w:val="0"/>
                <w:color w:val="000000" w:themeColor="text1"/>
                <w:sz w:val="22"/>
                <w:szCs w:val="22"/>
              </w:rPr>
            </w:pPr>
            <w:r w:rsidRPr="00FE7AFF">
              <w:rPr>
                <w:rFonts w:asciiTheme="minorHAnsi" w:hAnsiTheme="minorHAnsi"/>
                <w:bCs w:val="0"/>
                <w:color w:val="000000" w:themeColor="text1"/>
                <w:sz w:val="22"/>
                <w:szCs w:val="22"/>
              </w:rPr>
              <w:t>8</w:t>
            </w:r>
          </w:p>
        </w:tc>
        <w:tc>
          <w:tcPr>
            <w:tcW w:w="1165" w:type="dxa"/>
            <w:tcBorders>
              <w:top w:val="single" w:sz="2" w:space="0" w:color="auto"/>
              <w:left w:val="single" w:sz="2" w:space="0" w:color="auto"/>
              <w:bottom w:val="single" w:sz="2" w:space="0" w:color="auto"/>
            </w:tcBorders>
          </w:tcPr>
          <w:p w14:paraId="64B0CC13" w14:textId="77777777" w:rsidR="00C73BE9" w:rsidRPr="00FE7AFF" w:rsidRDefault="00E11DA1" w:rsidP="00CD41EE">
            <w:pPr>
              <w:pStyle w:val="Title"/>
              <w:ind w:right="0"/>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E</w:t>
            </w:r>
          </w:p>
        </w:tc>
      </w:tr>
      <w:tr w:rsidR="00FE7AFF" w:rsidRPr="00FE7AFF" w14:paraId="30BF247B" w14:textId="77777777" w:rsidTr="00A6728B">
        <w:tblPrEx>
          <w:tblBorders>
            <w:insideH w:val="none" w:sz="0" w:space="0" w:color="auto"/>
            <w:insideV w:val="none" w:sz="0" w:space="0" w:color="auto"/>
          </w:tblBorders>
        </w:tblPrEx>
        <w:tc>
          <w:tcPr>
            <w:tcW w:w="9781" w:type="dxa"/>
            <w:gridSpan w:val="3"/>
            <w:tcBorders>
              <w:top w:val="single" w:sz="2" w:space="0" w:color="auto"/>
              <w:bottom w:val="single" w:sz="2" w:space="0" w:color="auto"/>
            </w:tcBorders>
          </w:tcPr>
          <w:p w14:paraId="0F616D6E" w14:textId="77777777" w:rsidR="007B3C0E" w:rsidRPr="00FE7AFF" w:rsidRDefault="005A364C" w:rsidP="00CD41EE">
            <w:pPr>
              <w:pStyle w:val="Title"/>
              <w:ind w:right="0"/>
              <w:rPr>
                <w:rFonts w:asciiTheme="minorHAnsi" w:hAnsiTheme="minorHAnsi"/>
                <w:b w:val="0"/>
                <w:bCs w:val="0"/>
                <w:color w:val="000000" w:themeColor="text1"/>
                <w:sz w:val="22"/>
                <w:szCs w:val="22"/>
              </w:rPr>
            </w:pPr>
            <w:r w:rsidRPr="00FE7AFF">
              <w:rPr>
                <w:rFonts w:asciiTheme="minorHAnsi" w:hAnsiTheme="minorHAnsi"/>
                <w:b w:val="0"/>
                <w:bCs w:val="0"/>
                <w:color w:val="000000" w:themeColor="text1"/>
                <w:sz w:val="22"/>
                <w:szCs w:val="22"/>
              </w:rPr>
              <w:t>Mooduli eesmärk</w:t>
            </w:r>
            <w:r w:rsidR="00C6285C" w:rsidRPr="00FE7AFF">
              <w:rPr>
                <w:rFonts w:asciiTheme="minorHAnsi" w:hAnsiTheme="minorHAnsi"/>
                <w:b w:val="0"/>
                <w:bCs w:val="0"/>
                <w:color w:val="000000" w:themeColor="text1"/>
                <w:sz w:val="22"/>
                <w:szCs w:val="22"/>
              </w:rPr>
              <w:t xml:space="preserve">: </w:t>
            </w:r>
          </w:p>
          <w:p w14:paraId="27AFC7D7" w14:textId="5C60036D" w:rsidR="00C6285C" w:rsidRPr="00FE7AFF" w:rsidRDefault="00751B27" w:rsidP="00BF22DC">
            <w:pPr>
              <w:pStyle w:val="Title"/>
              <w:ind w:right="0"/>
              <w:rPr>
                <w:rFonts w:asciiTheme="minorHAnsi" w:hAnsiTheme="minorHAnsi"/>
                <w:b w:val="0"/>
                <w:bCs w:val="0"/>
                <w:color w:val="000000" w:themeColor="text1"/>
                <w:sz w:val="22"/>
                <w:szCs w:val="22"/>
              </w:rPr>
            </w:pPr>
            <w:r w:rsidRPr="00FE7AFF">
              <w:rPr>
                <w:rFonts w:asciiTheme="minorHAnsi" w:hAnsiTheme="minorHAnsi"/>
                <w:b w:val="0"/>
                <w:bCs w:val="0"/>
                <w:color w:val="000000" w:themeColor="text1"/>
                <w:sz w:val="22"/>
                <w:szCs w:val="22"/>
              </w:rPr>
              <w:t>üliõpilase</w:t>
            </w:r>
            <w:r w:rsidR="009E3A57" w:rsidRPr="00FE7AFF">
              <w:rPr>
                <w:rFonts w:asciiTheme="minorHAnsi" w:hAnsiTheme="minorHAnsi"/>
                <w:b w:val="0"/>
                <w:bCs w:val="0"/>
                <w:color w:val="000000" w:themeColor="text1"/>
                <w:sz w:val="22"/>
                <w:szCs w:val="22"/>
              </w:rPr>
              <w:t>l on</w:t>
            </w:r>
            <w:r w:rsidR="00C6285C" w:rsidRPr="00FE7AFF">
              <w:rPr>
                <w:rFonts w:asciiTheme="minorHAnsi" w:hAnsiTheme="minorHAnsi"/>
                <w:b w:val="0"/>
                <w:bCs w:val="0"/>
                <w:color w:val="000000" w:themeColor="text1"/>
                <w:sz w:val="22"/>
                <w:szCs w:val="22"/>
              </w:rPr>
              <w:t xml:space="preserve"> arusaam õiguse teoreetilistest alustest ning oskus rakendada neid teadmisi õiguslikku tähendust omavate avalik- ja eraõiguslike situatsioonide analüüsimisel.  </w:t>
            </w:r>
          </w:p>
          <w:p w14:paraId="1D924365" w14:textId="77777777" w:rsidR="007D05F5" w:rsidRPr="00FE7AFF" w:rsidRDefault="007D05F5" w:rsidP="00BF22DC">
            <w:pPr>
              <w:pStyle w:val="Title"/>
              <w:ind w:right="0"/>
              <w:rPr>
                <w:rFonts w:asciiTheme="minorHAnsi" w:hAnsiTheme="minorHAnsi"/>
                <w:b w:val="0"/>
                <w:bCs w:val="0"/>
                <w:color w:val="000000" w:themeColor="text1"/>
                <w:sz w:val="22"/>
                <w:szCs w:val="22"/>
              </w:rPr>
            </w:pPr>
          </w:p>
          <w:p w14:paraId="0F304DB0" w14:textId="77777777" w:rsidR="00CC0D7B" w:rsidRPr="00FE7AFF" w:rsidRDefault="00CC0D7B" w:rsidP="00BF22DC">
            <w:pPr>
              <w:pStyle w:val="Title"/>
              <w:ind w:right="0"/>
              <w:rPr>
                <w:rFonts w:asciiTheme="minorHAnsi" w:hAnsiTheme="minorHAnsi"/>
                <w:b w:val="0"/>
                <w:bCs w:val="0"/>
                <w:color w:val="000000" w:themeColor="text1"/>
                <w:sz w:val="22"/>
                <w:szCs w:val="22"/>
              </w:rPr>
            </w:pPr>
            <w:r w:rsidRPr="00FE7AFF">
              <w:rPr>
                <w:rFonts w:asciiTheme="minorHAnsi" w:hAnsiTheme="minorHAnsi"/>
                <w:b w:val="0"/>
                <w:bCs w:val="0"/>
                <w:color w:val="000000" w:themeColor="text1"/>
                <w:sz w:val="22"/>
                <w:szCs w:val="22"/>
              </w:rPr>
              <w:t>Mooduli läbimisel üliõpilane:</w:t>
            </w:r>
          </w:p>
          <w:p w14:paraId="4B21242A" w14:textId="77777777" w:rsidR="00C6285C" w:rsidRPr="00FE7AFF" w:rsidRDefault="00C6285C" w:rsidP="00AD5D50">
            <w:pPr>
              <w:pStyle w:val="Title"/>
              <w:numPr>
                <w:ilvl w:val="0"/>
                <w:numId w:val="5"/>
              </w:numPr>
              <w:ind w:left="680" w:right="0" w:hanging="340"/>
              <w:rPr>
                <w:rFonts w:asciiTheme="minorHAnsi" w:hAnsiTheme="minorHAnsi"/>
                <w:b w:val="0"/>
                <w:bCs w:val="0"/>
                <w:color w:val="000000" w:themeColor="text1"/>
                <w:sz w:val="22"/>
                <w:szCs w:val="22"/>
              </w:rPr>
            </w:pPr>
            <w:r w:rsidRPr="00FE7AFF">
              <w:rPr>
                <w:rFonts w:asciiTheme="minorHAnsi" w:hAnsiTheme="minorHAnsi"/>
                <w:b w:val="0"/>
                <w:bCs w:val="0"/>
                <w:color w:val="000000" w:themeColor="text1"/>
                <w:sz w:val="22"/>
                <w:szCs w:val="22"/>
              </w:rPr>
              <w:t>mõistab Eestis kehtiva õiguskorra ülesehitust, eristades era- ja avaliku õiguse valdkondi;</w:t>
            </w:r>
          </w:p>
          <w:p w14:paraId="5175472F" w14:textId="77777777" w:rsidR="00C6285C" w:rsidRPr="00FE7AFF" w:rsidRDefault="00C6285C" w:rsidP="00AD5D50">
            <w:pPr>
              <w:numPr>
                <w:ilvl w:val="0"/>
                <w:numId w:val="5"/>
              </w:numPr>
              <w:ind w:left="680" w:hanging="340"/>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rakendab õiguse realiseerimisel </w:t>
            </w:r>
            <w:proofErr w:type="spellStart"/>
            <w:r w:rsidRPr="00FE7AFF">
              <w:rPr>
                <w:rFonts w:asciiTheme="minorHAnsi" w:hAnsiTheme="minorHAnsi"/>
                <w:color w:val="000000" w:themeColor="text1"/>
                <w:sz w:val="22"/>
                <w:szCs w:val="22"/>
              </w:rPr>
              <w:t>subsumeerimise</w:t>
            </w:r>
            <w:proofErr w:type="spellEnd"/>
            <w:r w:rsidRPr="00FE7AFF">
              <w:rPr>
                <w:rFonts w:asciiTheme="minorHAnsi" w:hAnsiTheme="minorHAnsi"/>
                <w:color w:val="000000" w:themeColor="text1"/>
                <w:sz w:val="22"/>
                <w:szCs w:val="22"/>
              </w:rPr>
              <w:t xml:space="preserve"> ja tõlgendamise võtteid; </w:t>
            </w:r>
          </w:p>
          <w:p w14:paraId="1B38AD71" w14:textId="77777777" w:rsidR="00CC0D7B" w:rsidRPr="00FE7AFF" w:rsidRDefault="00E359A7" w:rsidP="00AD5D50">
            <w:pPr>
              <w:pStyle w:val="Title"/>
              <w:numPr>
                <w:ilvl w:val="0"/>
                <w:numId w:val="5"/>
              </w:numPr>
              <w:ind w:left="680" w:right="0" w:hanging="340"/>
              <w:rPr>
                <w:rFonts w:asciiTheme="minorHAnsi" w:hAnsiTheme="minorHAnsi"/>
                <w:b w:val="0"/>
                <w:bCs w:val="0"/>
                <w:color w:val="000000" w:themeColor="text1"/>
                <w:sz w:val="22"/>
                <w:szCs w:val="22"/>
              </w:rPr>
            </w:pPr>
            <w:r w:rsidRPr="00FE7AFF">
              <w:rPr>
                <w:rFonts w:asciiTheme="minorHAnsi" w:hAnsiTheme="minorHAnsi"/>
                <w:b w:val="0"/>
                <w:bCs w:val="0"/>
                <w:color w:val="000000" w:themeColor="text1"/>
                <w:sz w:val="22"/>
                <w:szCs w:val="22"/>
              </w:rPr>
              <w:t>v</w:t>
            </w:r>
            <w:r w:rsidR="00C6285C" w:rsidRPr="00FE7AFF">
              <w:rPr>
                <w:rFonts w:asciiTheme="minorHAnsi" w:hAnsiTheme="minorHAnsi"/>
                <w:b w:val="0"/>
                <w:bCs w:val="0"/>
                <w:color w:val="000000" w:themeColor="text1"/>
                <w:sz w:val="22"/>
                <w:szCs w:val="22"/>
              </w:rPr>
              <w:t xml:space="preserve">iib läbi lihtsama haldusmenetluse. </w:t>
            </w:r>
          </w:p>
          <w:p w14:paraId="686299F2" w14:textId="77777777" w:rsidR="007D05F5" w:rsidRPr="00FE7AFF" w:rsidRDefault="007D05F5" w:rsidP="00BF22DC">
            <w:pPr>
              <w:pStyle w:val="Title"/>
              <w:ind w:left="720" w:right="0"/>
              <w:rPr>
                <w:rFonts w:asciiTheme="minorHAnsi" w:hAnsiTheme="minorHAnsi"/>
                <w:b w:val="0"/>
                <w:bCs w:val="0"/>
                <w:color w:val="000000" w:themeColor="text1"/>
                <w:sz w:val="22"/>
                <w:szCs w:val="22"/>
              </w:rPr>
            </w:pPr>
          </w:p>
          <w:p w14:paraId="29B8C736" w14:textId="77777777" w:rsidR="00C73BE9" w:rsidRPr="00FE7AFF" w:rsidRDefault="00CC0D7B" w:rsidP="00BF22DC">
            <w:pPr>
              <w:pStyle w:val="Title"/>
              <w:ind w:right="0"/>
              <w:rPr>
                <w:rFonts w:asciiTheme="minorHAnsi" w:hAnsiTheme="minorHAnsi"/>
                <w:b w:val="0"/>
                <w:bCs w:val="0"/>
                <w:color w:val="000000" w:themeColor="text1"/>
                <w:sz w:val="22"/>
                <w:szCs w:val="22"/>
              </w:rPr>
            </w:pPr>
            <w:r w:rsidRPr="00FE7AFF">
              <w:rPr>
                <w:rFonts w:asciiTheme="minorHAnsi" w:hAnsiTheme="minorHAnsi"/>
                <w:b w:val="0"/>
                <w:bCs w:val="0"/>
                <w:color w:val="000000" w:themeColor="text1"/>
                <w:sz w:val="22"/>
                <w:szCs w:val="22"/>
              </w:rPr>
              <w:t>Moodulit hinnatakse moodulipõhiselt</w:t>
            </w:r>
            <w:r w:rsidR="00BB2215" w:rsidRPr="00FE7AFF">
              <w:rPr>
                <w:rFonts w:asciiTheme="minorHAnsi" w:hAnsiTheme="minorHAnsi"/>
                <w:b w:val="0"/>
                <w:bCs w:val="0"/>
                <w:color w:val="000000" w:themeColor="text1"/>
                <w:sz w:val="22"/>
                <w:szCs w:val="22"/>
              </w:rPr>
              <w:t xml:space="preserve">. </w:t>
            </w:r>
          </w:p>
        </w:tc>
      </w:tr>
      <w:tr w:rsidR="00FE7AFF" w:rsidRPr="00FE7AFF" w14:paraId="55DA8723" w14:textId="77777777" w:rsidTr="00A6728B">
        <w:tblPrEx>
          <w:tblBorders>
            <w:insideH w:val="none" w:sz="0" w:space="0" w:color="auto"/>
            <w:insideV w:val="none" w:sz="0" w:space="0" w:color="auto"/>
          </w:tblBorders>
        </w:tblPrEx>
        <w:tc>
          <w:tcPr>
            <w:tcW w:w="7482" w:type="dxa"/>
            <w:tcBorders>
              <w:top w:val="single" w:sz="2" w:space="0" w:color="auto"/>
              <w:bottom w:val="single" w:sz="4" w:space="0" w:color="auto"/>
              <w:right w:val="single" w:sz="2" w:space="0" w:color="auto"/>
            </w:tcBorders>
          </w:tcPr>
          <w:p w14:paraId="2FE74F90" w14:textId="77777777" w:rsidR="00C73BE9" w:rsidRPr="00FE7AFF" w:rsidRDefault="00CC0D7B" w:rsidP="00AD5D50">
            <w:pPr>
              <w:pStyle w:val="Title"/>
              <w:numPr>
                <w:ilvl w:val="0"/>
                <w:numId w:val="3"/>
              </w:numPr>
              <w:ind w:left="340" w:right="0" w:hanging="340"/>
              <w:rPr>
                <w:rFonts w:asciiTheme="minorHAnsi" w:hAnsiTheme="minorHAnsi"/>
                <w:color w:val="000000" w:themeColor="text1"/>
                <w:sz w:val="22"/>
                <w:szCs w:val="22"/>
              </w:rPr>
            </w:pPr>
            <w:r w:rsidRPr="00FE7AFF">
              <w:rPr>
                <w:rFonts w:asciiTheme="minorHAnsi" w:hAnsiTheme="minorHAnsi"/>
                <w:color w:val="000000" w:themeColor="text1"/>
                <w:sz w:val="22"/>
                <w:szCs w:val="22"/>
              </w:rPr>
              <w:t>Kirjalik</w:t>
            </w:r>
            <w:r w:rsidR="00E359A7" w:rsidRPr="00FE7AFF">
              <w:rPr>
                <w:rFonts w:asciiTheme="minorHAnsi" w:hAnsiTheme="minorHAnsi"/>
                <w:color w:val="000000" w:themeColor="text1"/>
                <w:sz w:val="22"/>
                <w:szCs w:val="22"/>
              </w:rPr>
              <w:t xml:space="preserve"> j</w:t>
            </w:r>
            <w:r w:rsidRPr="00FE7AFF">
              <w:rPr>
                <w:rFonts w:asciiTheme="minorHAnsi" w:hAnsiTheme="minorHAnsi"/>
                <w:color w:val="000000" w:themeColor="text1"/>
                <w:sz w:val="22"/>
                <w:szCs w:val="22"/>
              </w:rPr>
              <w:t>a suuli</w:t>
            </w:r>
            <w:r w:rsidR="00E359A7" w:rsidRPr="00FE7AFF">
              <w:rPr>
                <w:rFonts w:asciiTheme="minorHAnsi" w:hAnsiTheme="minorHAnsi"/>
                <w:color w:val="000000" w:themeColor="text1"/>
                <w:sz w:val="22"/>
                <w:szCs w:val="22"/>
              </w:rPr>
              <w:t>n</w:t>
            </w:r>
            <w:r w:rsidRPr="00FE7AFF">
              <w:rPr>
                <w:rFonts w:asciiTheme="minorHAnsi" w:hAnsiTheme="minorHAnsi"/>
                <w:color w:val="000000" w:themeColor="text1"/>
                <w:sz w:val="22"/>
                <w:szCs w:val="22"/>
              </w:rPr>
              <w:t>e eneseväljend</w:t>
            </w:r>
            <w:r w:rsidR="00FA73DD" w:rsidRPr="00FE7AFF">
              <w:rPr>
                <w:rFonts w:asciiTheme="minorHAnsi" w:hAnsiTheme="minorHAnsi"/>
                <w:color w:val="000000" w:themeColor="text1"/>
                <w:sz w:val="22"/>
                <w:szCs w:val="22"/>
              </w:rPr>
              <w:t>ami</w:t>
            </w:r>
            <w:r w:rsidR="00E359A7" w:rsidRPr="00FE7AFF">
              <w:rPr>
                <w:rFonts w:asciiTheme="minorHAnsi" w:hAnsiTheme="minorHAnsi"/>
                <w:color w:val="000000" w:themeColor="text1"/>
                <w:sz w:val="22"/>
                <w:szCs w:val="22"/>
              </w:rPr>
              <w:t>ne</w:t>
            </w:r>
            <w:r w:rsidRPr="00FE7AFF">
              <w:rPr>
                <w:rFonts w:asciiTheme="minorHAnsi" w:hAnsiTheme="minorHAnsi"/>
                <w:color w:val="000000" w:themeColor="text1"/>
                <w:sz w:val="22"/>
                <w:szCs w:val="22"/>
              </w:rPr>
              <w:t xml:space="preserve"> </w:t>
            </w:r>
          </w:p>
        </w:tc>
        <w:tc>
          <w:tcPr>
            <w:tcW w:w="1134" w:type="dxa"/>
            <w:tcBorders>
              <w:top w:val="single" w:sz="2" w:space="0" w:color="auto"/>
              <w:left w:val="single" w:sz="2" w:space="0" w:color="auto"/>
              <w:bottom w:val="single" w:sz="4" w:space="0" w:color="auto"/>
              <w:right w:val="single" w:sz="2" w:space="0" w:color="auto"/>
            </w:tcBorders>
          </w:tcPr>
          <w:p w14:paraId="57E408B9" w14:textId="77777777" w:rsidR="00CC0D7B" w:rsidRPr="00FE7AFF" w:rsidRDefault="00CC0D7B" w:rsidP="00CD41EE">
            <w:pPr>
              <w:pStyle w:val="Title"/>
              <w:ind w:right="0"/>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4</w:t>
            </w:r>
          </w:p>
        </w:tc>
        <w:tc>
          <w:tcPr>
            <w:tcW w:w="1165" w:type="dxa"/>
            <w:tcBorders>
              <w:top w:val="single" w:sz="2" w:space="0" w:color="auto"/>
              <w:left w:val="single" w:sz="2" w:space="0" w:color="auto"/>
              <w:bottom w:val="single" w:sz="4" w:space="0" w:color="auto"/>
            </w:tcBorders>
          </w:tcPr>
          <w:p w14:paraId="622F9100" w14:textId="77777777" w:rsidR="00C73BE9" w:rsidRPr="00FE7AFF" w:rsidRDefault="00E359A7" w:rsidP="00CD41EE">
            <w:pPr>
              <w:pStyle w:val="Title"/>
              <w:ind w:right="0"/>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E</w:t>
            </w:r>
          </w:p>
        </w:tc>
      </w:tr>
      <w:tr w:rsidR="00FE7AFF" w:rsidRPr="00FE7AFF" w14:paraId="2106003E" w14:textId="77777777" w:rsidTr="00A6728B">
        <w:tblPrEx>
          <w:tblBorders>
            <w:insideH w:val="none" w:sz="0" w:space="0" w:color="auto"/>
            <w:insideV w:val="none" w:sz="0" w:space="0" w:color="auto"/>
          </w:tblBorders>
        </w:tblPrEx>
        <w:tc>
          <w:tcPr>
            <w:tcW w:w="9781" w:type="dxa"/>
            <w:gridSpan w:val="3"/>
            <w:tcBorders>
              <w:top w:val="single" w:sz="4" w:space="0" w:color="auto"/>
              <w:left w:val="single" w:sz="4" w:space="0" w:color="auto"/>
              <w:bottom w:val="single" w:sz="4" w:space="0" w:color="auto"/>
              <w:right w:val="single" w:sz="4" w:space="0" w:color="auto"/>
            </w:tcBorders>
          </w:tcPr>
          <w:p w14:paraId="3B7F3743" w14:textId="77777777" w:rsidR="007B3C0E" w:rsidRPr="00FE7AFF" w:rsidRDefault="005A364C" w:rsidP="00CD41EE">
            <w:pPr>
              <w:rPr>
                <w:rFonts w:asciiTheme="minorHAnsi" w:hAnsiTheme="minorHAnsi"/>
                <w:color w:val="000000" w:themeColor="text1"/>
                <w:sz w:val="22"/>
                <w:szCs w:val="22"/>
              </w:rPr>
            </w:pPr>
            <w:r w:rsidRPr="00FE7AFF">
              <w:rPr>
                <w:rFonts w:asciiTheme="minorHAnsi" w:hAnsiTheme="minorHAnsi"/>
                <w:color w:val="000000" w:themeColor="text1"/>
                <w:sz w:val="22"/>
                <w:szCs w:val="22"/>
              </w:rPr>
              <w:t>Mooduli eesmärk</w:t>
            </w:r>
            <w:r w:rsidR="00E359A7" w:rsidRPr="00FE7AFF">
              <w:rPr>
                <w:rFonts w:asciiTheme="minorHAnsi" w:hAnsiTheme="minorHAnsi"/>
                <w:color w:val="000000" w:themeColor="text1"/>
                <w:sz w:val="22"/>
                <w:szCs w:val="22"/>
              </w:rPr>
              <w:t xml:space="preserve">: </w:t>
            </w:r>
          </w:p>
          <w:p w14:paraId="1A77CE3F" w14:textId="67568A43" w:rsidR="00E359A7" w:rsidRPr="00FE7AFF" w:rsidRDefault="00751B27" w:rsidP="00CD41EE">
            <w:pPr>
              <w:rPr>
                <w:rFonts w:asciiTheme="minorHAnsi" w:hAnsiTheme="minorHAnsi"/>
                <w:color w:val="000000" w:themeColor="text1"/>
                <w:sz w:val="22"/>
                <w:szCs w:val="22"/>
              </w:rPr>
            </w:pPr>
            <w:r w:rsidRPr="00FE7AFF">
              <w:rPr>
                <w:rFonts w:asciiTheme="minorHAnsi" w:hAnsiTheme="minorHAnsi"/>
                <w:color w:val="000000" w:themeColor="text1"/>
                <w:sz w:val="22"/>
                <w:szCs w:val="22"/>
              </w:rPr>
              <w:t>üliõpilase</w:t>
            </w:r>
            <w:r w:rsidR="009E3A57" w:rsidRPr="00FE7AFF">
              <w:rPr>
                <w:rFonts w:asciiTheme="minorHAnsi" w:hAnsiTheme="minorHAnsi"/>
                <w:color w:val="000000" w:themeColor="text1"/>
                <w:sz w:val="22"/>
                <w:szCs w:val="22"/>
              </w:rPr>
              <w:t>l on</w:t>
            </w:r>
            <w:r w:rsidR="00E359A7" w:rsidRPr="00FE7AFF">
              <w:rPr>
                <w:rFonts w:asciiTheme="minorHAnsi" w:hAnsiTheme="minorHAnsi"/>
                <w:color w:val="000000" w:themeColor="text1"/>
                <w:sz w:val="22"/>
                <w:szCs w:val="22"/>
              </w:rPr>
              <w:t xml:space="preserve"> arusaam erinevate dokumentide ja kirjalike üliõpilastööde olemusest, eesmärkidest ja nõuetest ning oskus neid koostada ja ette kanda.</w:t>
            </w:r>
          </w:p>
          <w:p w14:paraId="0130169D" w14:textId="77777777" w:rsidR="007D05F5" w:rsidRPr="00FE7AFF" w:rsidRDefault="007D05F5" w:rsidP="00CD41EE">
            <w:pPr>
              <w:rPr>
                <w:rFonts w:asciiTheme="minorHAnsi" w:hAnsiTheme="minorHAnsi"/>
                <w:color w:val="000000" w:themeColor="text1"/>
                <w:sz w:val="22"/>
                <w:szCs w:val="22"/>
              </w:rPr>
            </w:pPr>
          </w:p>
          <w:p w14:paraId="2CE042B4" w14:textId="77777777" w:rsidR="00317DEB" w:rsidRPr="00FE7AFF" w:rsidRDefault="00317DEB" w:rsidP="00CD41EE">
            <w:pPr>
              <w:rPr>
                <w:rFonts w:asciiTheme="minorHAnsi" w:hAnsiTheme="minorHAnsi"/>
                <w:color w:val="000000" w:themeColor="text1"/>
                <w:sz w:val="22"/>
                <w:szCs w:val="22"/>
              </w:rPr>
            </w:pPr>
            <w:r w:rsidRPr="00FE7AFF">
              <w:rPr>
                <w:rFonts w:asciiTheme="minorHAnsi" w:hAnsiTheme="minorHAnsi"/>
                <w:color w:val="000000" w:themeColor="text1"/>
                <w:sz w:val="22"/>
                <w:szCs w:val="22"/>
              </w:rPr>
              <w:t>Mooduli läbimisel üliõpilane:</w:t>
            </w:r>
          </w:p>
          <w:p w14:paraId="326BB9AD" w14:textId="77777777" w:rsidR="00E359A7" w:rsidRPr="00FE7AFF" w:rsidRDefault="00E359A7" w:rsidP="00AD5D50">
            <w:pPr>
              <w:numPr>
                <w:ilvl w:val="0"/>
                <w:numId w:val="6"/>
              </w:numPr>
              <w:ind w:left="680" w:hanging="340"/>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koostab eesmärgipäraseid, sisult ja vormilt korrektseid ametikirju ja haldusdokumente, järgides asjaajamise üldiseid põhimõtteid ja kirjakeele normi; </w:t>
            </w:r>
          </w:p>
          <w:p w14:paraId="69BEEF5C" w14:textId="37067F30" w:rsidR="00E359A7" w:rsidRPr="00FE7AFF" w:rsidRDefault="00E359A7" w:rsidP="00AD5D50">
            <w:pPr>
              <w:numPr>
                <w:ilvl w:val="0"/>
                <w:numId w:val="6"/>
              </w:numPr>
              <w:ind w:left="680" w:hanging="340"/>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koostab ülesehituselt loogilisi, stiililt sobivaid ja keeleliselt korrektseid er</w:t>
            </w:r>
            <w:r w:rsidR="00296177" w:rsidRPr="00FE7AFF">
              <w:rPr>
                <w:rFonts w:asciiTheme="minorHAnsi" w:hAnsiTheme="minorHAnsi"/>
                <w:color w:val="000000" w:themeColor="text1"/>
                <w:sz w:val="22"/>
                <w:szCs w:val="22"/>
              </w:rPr>
              <w:t>i</w:t>
            </w:r>
            <w:r w:rsidRPr="00FE7AFF">
              <w:rPr>
                <w:rFonts w:asciiTheme="minorHAnsi" w:hAnsiTheme="minorHAnsi"/>
                <w:color w:val="000000" w:themeColor="text1"/>
                <w:sz w:val="22"/>
                <w:szCs w:val="22"/>
              </w:rPr>
              <w:t>ala-</w:t>
            </w:r>
            <w:r w:rsidR="00296177" w:rsidRPr="00FE7AFF">
              <w:rPr>
                <w:rFonts w:asciiTheme="minorHAnsi" w:hAnsiTheme="minorHAnsi"/>
                <w:color w:val="000000" w:themeColor="text1"/>
                <w:sz w:val="22"/>
                <w:szCs w:val="22"/>
              </w:rPr>
              <w:t xml:space="preserve"> </w:t>
            </w:r>
            <w:r w:rsidRPr="00FE7AFF">
              <w:rPr>
                <w:rFonts w:asciiTheme="minorHAnsi" w:hAnsiTheme="minorHAnsi"/>
                <w:color w:val="000000" w:themeColor="text1"/>
                <w:sz w:val="22"/>
                <w:szCs w:val="22"/>
              </w:rPr>
              <w:t xml:space="preserve">ja tarbetekste, lähtudes SKA üliõpilastööde koostamise ja vormistamise juhendi nõuetest ja kasutades peamiseid kontoritarkvara programme ning teadusandmebaase; </w:t>
            </w:r>
          </w:p>
          <w:p w14:paraId="5CF185E2" w14:textId="77777777" w:rsidR="00E359A7" w:rsidRPr="00FE7AFF" w:rsidRDefault="00E359A7" w:rsidP="00AD5D50">
            <w:pPr>
              <w:numPr>
                <w:ilvl w:val="0"/>
                <w:numId w:val="6"/>
              </w:numPr>
              <w:ind w:left="680" w:hanging="340"/>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koostab ja esitleb loogilisi ja argumenteeritud ettekandeid, toetades neid kaasaegsete IKT vahenditega. </w:t>
            </w:r>
          </w:p>
          <w:p w14:paraId="38AA0F03" w14:textId="77777777" w:rsidR="007D05F5" w:rsidRPr="00FE7AFF" w:rsidRDefault="007D05F5" w:rsidP="007D05F5">
            <w:pPr>
              <w:ind w:left="720"/>
              <w:rPr>
                <w:rFonts w:asciiTheme="minorHAnsi" w:hAnsiTheme="minorHAnsi"/>
                <w:color w:val="000000" w:themeColor="text1"/>
                <w:sz w:val="22"/>
                <w:szCs w:val="22"/>
              </w:rPr>
            </w:pPr>
          </w:p>
          <w:p w14:paraId="6F0EACBF" w14:textId="77777777" w:rsidR="00C73BE9" w:rsidRPr="00FE7AFF" w:rsidRDefault="00317DEB" w:rsidP="00CD41EE">
            <w:pPr>
              <w:rPr>
                <w:rFonts w:asciiTheme="minorHAnsi" w:hAnsiTheme="minorHAnsi"/>
                <w:color w:val="000000" w:themeColor="text1"/>
                <w:sz w:val="22"/>
                <w:szCs w:val="22"/>
              </w:rPr>
            </w:pPr>
            <w:r w:rsidRPr="00FE7AFF">
              <w:rPr>
                <w:rFonts w:asciiTheme="minorHAnsi" w:hAnsiTheme="minorHAnsi"/>
                <w:color w:val="000000" w:themeColor="text1"/>
                <w:sz w:val="22"/>
                <w:szCs w:val="22"/>
              </w:rPr>
              <w:t>Moodulit hinnatakse moodulipõhiselt</w:t>
            </w:r>
            <w:r w:rsidR="00BB2215" w:rsidRPr="00FE7AFF">
              <w:rPr>
                <w:rFonts w:asciiTheme="minorHAnsi" w:hAnsiTheme="minorHAnsi"/>
                <w:color w:val="000000" w:themeColor="text1"/>
                <w:sz w:val="22"/>
                <w:szCs w:val="22"/>
              </w:rPr>
              <w:t xml:space="preserve">. </w:t>
            </w:r>
          </w:p>
        </w:tc>
      </w:tr>
      <w:tr w:rsidR="00FE7AFF" w:rsidRPr="00FE7AFF" w14:paraId="0515E471" w14:textId="77777777" w:rsidTr="00A6728B">
        <w:tblPrEx>
          <w:tblBorders>
            <w:insideH w:val="none" w:sz="0" w:space="0" w:color="auto"/>
            <w:insideV w:val="none" w:sz="0" w:space="0" w:color="auto"/>
          </w:tblBorders>
        </w:tblPrEx>
        <w:tc>
          <w:tcPr>
            <w:tcW w:w="7482" w:type="dxa"/>
            <w:tcBorders>
              <w:top w:val="single" w:sz="4" w:space="0" w:color="auto"/>
              <w:bottom w:val="single" w:sz="2" w:space="0" w:color="auto"/>
              <w:right w:val="single" w:sz="2" w:space="0" w:color="auto"/>
            </w:tcBorders>
          </w:tcPr>
          <w:p w14:paraId="7E4410E1" w14:textId="77777777" w:rsidR="00C73BE9" w:rsidRPr="00FE7AFF" w:rsidRDefault="005A364C" w:rsidP="00AD5D50">
            <w:pPr>
              <w:numPr>
                <w:ilvl w:val="0"/>
                <w:numId w:val="3"/>
              </w:numPr>
              <w:ind w:left="321" w:hanging="284"/>
              <w:rPr>
                <w:rFonts w:asciiTheme="minorHAnsi" w:hAnsiTheme="minorHAnsi"/>
                <w:b/>
                <w:color w:val="000000" w:themeColor="text1"/>
                <w:sz w:val="22"/>
                <w:szCs w:val="22"/>
              </w:rPr>
            </w:pPr>
            <w:r w:rsidRPr="00FE7AFF">
              <w:rPr>
                <w:rFonts w:asciiTheme="minorHAnsi" w:hAnsiTheme="minorHAnsi"/>
                <w:b/>
                <w:color w:val="000000" w:themeColor="text1"/>
                <w:sz w:val="22"/>
                <w:szCs w:val="22"/>
              </w:rPr>
              <w:t>Enese ja teiste juhtimi</w:t>
            </w:r>
            <w:r w:rsidR="001E57DF" w:rsidRPr="00FE7AFF">
              <w:rPr>
                <w:rFonts w:asciiTheme="minorHAnsi" w:hAnsiTheme="minorHAnsi"/>
                <w:b/>
                <w:color w:val="000000" w:themeColor="text1"/>
                <w:sz w:val="22"/>
                <w:szCs w:val="22"/>
              </w:rPr>
              <w:t>ne ning</w:t>
            </w:r>
            <w:r w:rsidR="001A4619" w:rsidRPr="00FE7AFF">
              <w:rPr>
                <w:rFonts w:asciiTheme="minorHAnsi" w:hAnsiTheme="minorHAnsi"/>
                <w:b/>
                <w:color w:val="000000" w:themeColor="text1"/>
                <w:sz w:val="22"/>
                <w:szCs w:val="22"/>
              </w:rPr>
              <w:t xml:space="preserve"> sotsiaalne kompetentsus</w:t>
            </w:r>
          </w:p>
        </w:tc>
        <w:tc>
          <w:tcPr>
            <w:tcW w:w="1134" w:type="dxa"/>
            <w:tcBorders>
              <w:top w:val="single" w:sz="4" w:space="0" w:color="auto"/>
              <w:left w:val="single" w:sz="2" w:space="0" w:color="auto"/>
              <w:bottom w:val="single" w:sz="2" w:space="0" w:color="auto"/>
              <w:right w:val="single" w:sz="2" w:space="0" w:color="auto"/>
            </w:tcBorders>
          </w:tcPr>
          <w:p w14:paraId="14487716" w14:textId="77777777" w:rsidR="00C73BE9" w:rsidRPr="00FE7AFF" w:rsidRDefault="005A364C" w:rsidP="00CD41EE">
            <w:pPr>
              <w:jc w:val="center"/>
              <w:rPr>
                <w:rFonts w:asciiTheme="minorHAnsi" w:hAnsiTheme="minorHAnsi"/>
                <w:b/>
                <w:color w:val="000000" w:themeColor="text1"/>
                <w:sz w:val="22"/>
                <w:szCs w:val="22"/>
              </w:rPr>
            </w:pPr>
            <w:r w:rsidRPr="00FE7AFF">
              <w:rPr>
                <w:rFonts w:asciiTheme="minorHAnsi" w:hAnsiTheme="minorHAnsi"/>
                <w:b/>
                <w:color w:val="000000" w:themeColor="text1"/>
                <w:sz w:val="22"/>
                <w:szCs w:val="22"/>
              </w:rPr>
              <w:t>4</w:t>
            </w:r>
          </w:p>
        </w:tc>
        <w:tc>
          <w:tcPr>
            <w:tcW w:w="1165" w:type="dxa"/>
            <w:tcBorders>
              <w:top w:val="single" w:sz="4" w:space="0" w:color="auto"/>
              <w:left w:val="single" w:sz="2" w:space="0" w:color="auto"/>
              <w:bottom w:val="single" w:sz="2" w:space="0" w:color="auto"/>
            </w:tcBorders>
          </w:tcPr>
          <w:p w14:paraId="3B0D3779" w14:textId="77777777" w:rsidR="00C73BE9" w:rsidRPr="00FE7AFF" w:rsidRDefault="001A4619" w:rsidP="00CD41EE">
            <w:pPr>
              <w:pStyle w:val="Title"/>
              <w:ind w:right="0"/>
              <w:jc w:val="center"/>
              <w:rPr>
                <w:rFonts w:asciiTheme="minorHAnsi" w:hAnsiTheme="minorHAnsi"/>
                <w:bCs w:val="0"/>
                <w:color w:val="000000" w:themeColor="text1"/>
                <w:sz w:val="22"/>
                <w:szCs w:val="22"/>
              </w:rPr>
            </w:pPr>
            <w:r w:rsidRPr="00FE7AFF">
              <w:rPr>
                <w:rFonts w:asciiTheme="minorHAnsi" w:hAnsiTheme="minorHAnsi"/>
                <w:bCs w:val="0"/>
                <w:color w:val="000000" w:themeColor="text1"/>
                <w:sz w:val="22"/>
                <w:szCs w:val="22"/>
              </w:rPr>
              <w:t>E</w:t>
            </w:r>
          </w:p>
        </w:tc>
      </w:tr>
      <w:tr w:rsidR="00FE7AFF" w:rsidRPr="00FE7AFF" w14:paraId="269CC638" w14:textId="77777777" w:rsidTr="00A6728B">
        <w:tblPrEx>
          <w:tblBorders>
            <w:insideH w:val="none" w:sz="0" w:space="0" w:color="auto"/>
            <w:insideV w:val="none" w:sz="0" w:space="0" w:color="auto"/>
          </w:tblBorders>
        </w:tblPrEx>
        <w:trPr>
          <w:trHeight w:val="283"/>
        </w:trPr>
        <w:tc>
          <w:tcPr>
            <w:tcW w:w="9781" w:type="dxa"/>
            <w:gridSpan w:val="3"/>
            <w:tcBorders>
              <w:top w:val="single" w:sz="2" w:space="0" w:color="auto"/>
            </w:tcBorders>
          </w:tcPr>
          <w:p w14:paraId="7690499A" w14:textId="77777777" w:rsidR="00C9240E" w:rsidRPr="00FE7AFF" w:rsidRDefault="00C9240E" w:rsidP="00C9240E">
            <w:pPr>
              <w:pStyle w:val="Default"/>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Mooduli eesmärk: </w:t>
            </w:r>
          </w:p>
          <w:p w14:paraId="76D7E001" w14:textId="2B6A8C7E" w:rsidR="00C9240E" w:rsidRPr="00FE7AFF" w:rsidRDefault="00C9240E" w:rsidP="00C9240E">
            <w:pPr>
              <w:pStyle w:val="Title"/>
              <w:ind w:right="0"/>
              <w:rPr>
                <w:rFonts w:asciiTheme="minorHAnsi" w:hAnsiTheme="minorHAnsi"/>
                <w:b w:val="0"/>
                <w:color w:val="000000" w:themeColor="text1"/>
                <w:sz w:val="22"/>
                <w:szCs w:val="22"/>
              </w:rPr>
            </w:pPr>
            <w:r w:rsidRPr="00FE7AFF">
              <w:rPr>
                <w:rFonts w:asciiTheme="minorHAnsi" w:hAnsiTheme="minorHAnsi"/>
                <w:b w:val="0"/>
                <w:color w:val="000000" w:themeColor="text1"/>
                <w:sz w:val="22"/>
                <w:szCs w:val="22"/>
              </w:rPr>
              <w:t xml:space="preserve">üliõpilasel on  arusaam professionaalse suhtlemise, organisatsioonilise käitumise ja meeskonna juhtimise alustest ning oskus rakendada neid teadmisi enda ja teiste tegevuse tõlgendamisel ja juhtimisel. </w:t>
            </w:r>
          </w:p>
          <w:p w14:paraId="319C9524" w14:textId="77777777" w:rsidR="00C9240E" w:rsidRPr="00FE7AFF" w:rsidRDefault="00C9240E" w:rsidP="00C9240E">
            <w:pPr>
              <w:pStyle w:val="Title"/>
              <w:ind w:right="0"/>
              <w:rPr>
                <w:rFonts w:asciiTheme="minorHAnsi" w:hAnsiTheme="minorHAnsi"/>
                <w:b w:val="0"/>
                <w:bCs w:val="0"/>
                <w:color w:val="000000" w:themeColor="text1"/>
                <w:sz w:val="22"/>
                <w:szCs w:val="22"/>
              </w:rPr>
            </w:pPr>
          </w:p>
          <w:p w14:paraId="72E5D8DC" w14:textId="77777777" w:rsidR="00C9240E" w:rsidRPr="00FE7AFF" w:rsidRDefault="00C9240E" w:rsidP="00C9240E">
            <w:pPr>
              <w:pStyle w:val="Default"/>
              <w:jc w:val="both"/>
              <w:rPr>
                <w:color w:val="000000" w:themeColor="text1"/>
                <w:sz w:val="22"/>
                <w:szCs w:val="22"/>
              </w:rPr>
            </w:pPr>
            <w:r w:rsidRPr="00FE7AFF">
              <w:rPr>
                <w:color w:val="000000" w:themeColor="text1"/>
                <w:sz w:val="22"/>
                <w:szCs w:val="22"/>
              </w:rPr>
              <w:t xml:space="preserve">Mooduli läbimisel üliõpilane: </w:t>
            </w:r>
          </w:p>
          <w:p w14:paraId="76BD713F" w14:textId="0B566186" w:rsidR="00C9240E" w:rsidRPr="00FE7AFF" w:rsidRDefault="00C9240E" w:rsidP="00AD5D50">
            <w:pPr>
              <w:pStyle w:val="Default"/>
              <w:numPr>
                <w:ilvl w:val="0"/>
                <w:numId w:val="32"/>
              </w:numPr>
              <w:jc w:val="both"/>
              <w:rPr>
                <w:color w:val="000000" w:themeColor="text1"/>
                <w:sz w:val="22"/>
                <w:szCs w:val="22"/>
              </w:rPr>
            </w:pPr>
            <w:r w:rsidRPr="00FE7AFF">
              <w:rPr>
                <w:color w:val="000000" w:themeColor="text1"/>
                <w:sz w:val="22"/>
                <w:szCs w:val="22"/>
              </w:rPr>
              <w:t xml:space="preserve">analüüsib enese ja teiste käitumist erialatöö kontekstis juhindudes inimese isiksuse, grupikäitumise ja organisatsioonikäitumise põhialustest; </w:t>
            </w:r>
          </w:p>
          <w:p w14:paraId="009DFC54" w14:textId="77777777" w:rsidR="0061505D" w:rsidRPr="00FE7AFF" w:rsidRDefault="0061505D" w:rsidP="00AD5D50">
            <w:pPr>
              <w:pStyle w:val="Title"/>
              <w:numPr>
                <w:ilvl w:val="0"/>
                <w:numId w:val="7"/>
              </w:numPr>
              <w:ind w:left="680" w:right="0" w:hanging="340"/>
              <w:rPr>
                <w:rFonts w:asciiTheme="minorHAnsi" w:hAnsiTheme="minorHAnsi"/>
                <w:b w:val="0"/>
                <w:bCs w:val="0"/>
                <w:color w:val="000000" w:themeColor="text1"/>
                <w:sz w:val="22"/>
                <w:szCs w:val="22"/>
              </w:rPr>
            </w:pPr>
            <w:r w:rsidRPr="00FE7AFF">
              <w:rPr>
                <w:rFonts w:asciiTheme="minorHAnsi" w:hAnsiTheme="minorHAnsi"/>
                <w:b w:val="0"/>
                <w:bCs w:val="0"/>
                <w:color w:val="000000" w:themeColor="text1"/>
                <w:sz w:val="22"/>
                <w:szCs w:val="22"/>
              </w:rPr>
              <w:t>rakendab peamiseid ametnikutöös vajaminevaid professionaalse suhtlemise tehnikaid (aktiivne kuulamine ja tagasiside andmine,  konflikti juhtimine ja enesekehtestamine);</w:t>
            </w:r>
          </w:p>
          <w:p w14:paraId="47E5E1FB" w14:textId="688186D3" w:rsidR="0061505D" w:rsidRPr="00FE7AFF" w:rsidRDefault="0061505D" w:rsidP="00AD5D50">
            <w:pPr>
              <w:pStyle w:val="Title"/>
              <w:numPr>
                <w:ilvl w:val="0"/>
                <w:numId w:val="7"/>
              </w:numPr>
              <w:ind w:left="680" w:right="0" w:hanging="340"/>
              <w:rPr>
                <w:rFonts w:asciiTheme="minorHAnsi" w:hAnsiTheme="minorHAnsi"/>
                <w:b w:val="0"/>
                <w:bCs w:val="0"/>
                <w:color w:val="000000" w:themeColor="text1"/>
                <w:sz w:val="22"/>
                <w:szCs w:val="22"/>
              </w:rPr>
            </w:pPr>
            <w:r w:rsidRPr="00FE7AFF">
              <w:rPr>
                <w:rFonts w:asciiTheme="minorHAnsi" w:hAnsiTheme="minorHAnsi"/>
                <w:b w:val="0"/>
                <w:bCs w:val="0"/>
                <w:color w:val="000000" w:themeColor="text1"/>
                <w:sz w:val="22"/>
                <w:szCs w:val="22"/>
              </w:rPr>
              <w:t xml:space="preserve">rakendab erinevaid enese ja teiste juhtimise põhimõtteid meeskonnas töötamisel ja juhtimisolukordade analüüsimisel. </w:t>
            </w:r>
          </w:p>
          <w:p w14:paraId="02CA5147" w14:textId="77777777" w:rsidR="0061505D" w:rsidRPr="00FE7AFF" w:rsidRDefault="0061505D" w:rsidP="00CD41EE">
            <w:pPr>
              <w:pStyle w:val="Title"/>
              <w:ind w:right="0"/>
              <w:rPr>
                <w:rFonts w:asciiTheme="minorHAnsi" w:hAnsiTheme="minorHAnsi"/>
                <w:b w:val="0"/>
                <w:bCs w:val="0"/>
                <w:color w:val="000000" w:themeColor="text1"/>
                <w:sz w:val="22"/>
                <w:szCs w:val="22"/>
              </w:rPr>
            </w:pPr>
            <w:r w:rsidRPr="00FE7AFF">
              <w:rPr>
                <w:rFonts w:asciiTheme="minorHAnsi" w:hAnsiTheme="minorHAnsi"/>
                <w:b w:val="0"/>
                <w:color w:val="000000" w:themeColor="text1"/>
                <w:sz w:val="22"/>
                <w:szCs w:val="22"/>
              </w:rPr>
              <w:t xml:space="preserve">Moodulit hinnatakse moodulipõhiselt. </w:t>
            </w:r>
          </w:p>
        </w:tc>
      </w:tr>
      <w:tr w:rsidR="00FE7AFF" w:rsidRPr="00FE7AFF" w14:paraId="472F2A0F" w14:textId="77777777" w:rsidTr="00A6728B">
        <w:tblPrEx>
          <w:tblBorders>
            <w:insideH w:val="none" w:sz="0" w:space="0" w:color="auto"/>
            <w:insideV w:val="none" w:sz="0" w:space="0" w:color="auto"/>
          </w:tblBorders>
        </w:tblPrEx>
        <w:tc>
          <w:tcPr>
            <w:tcW w:w="7482" w:type="dxa"/>
            <w:tcBorders>
              <w:top w:val="single" w:sz="2" w:space="0" w:color="auto"/>
              <w:bottom w:val="single" w:sz="2" w:space="0" w:color="auto"/>
              <w:right w:val="single" w:sz="2" w:space="0" w:color="auto"/>
            </w:tcBorders>
          </w:tcPr>
          <w:p w14:paraId="676D1960" w14:textId="77777777" w:rsidR="00C73BE9" w:rsidRPr="00FE7AFF" w:rsidRDefault="005A364C" w:rsidP="00AD5D50">
            <w:pPr>
              <w:pStyle w:val="Title"/>
              <w:numPr>
                <w:ilvl w:val="0"/>
                <w:numId w:val="3"/>
              </w:numPr>
              <w:ind w:left="321" w:right="0" w:hanging="284"/>
              <w:rPr>
                <w:rFonts w:asciiTheme="minorHAnsi" w:hAnsiTheme="minorHAnsi"/>
                <w:color w:val="000000" w:themeColor="text1"/>
                <w:sz w:val="22"/>
                <w:szCs w:val="22"/>
              </w:rPr>
            </w:pPr>
            <w:proofErr w:type="spellStart"/>
            <w:r w:rsidRPr="00FE7AFF">
              <w:rPr>
                <w:rFonts w:asciiTheme="minorHAnsi" w:hAnsiTheme="minorHAnsi"/>
                <w:color w:val="000000" w:themeColor="text1"/>
                <w:sz w:val="22"/>
                <w:szCs w:val="22"/>
              </w:rPr>
              <w:t>Üldõpingute</w:t>
            </w:r>
            <w:proofErr w:type="spellEnd"/>
            <w:r w:rsidRPr="00FE7AFF">
              <w:rPr>
                <w:rFonts w:asciiTheme="minorHAnsi" w:hAnsiTheme="minorHAnsi"/>
                <w:color w:val="000000" w:themeColor="text1"/>
                <w:sz w:val="22"/>
                <w:szCs w:val="22"/>
              </w:rPr>
              <w:t xml:space="preserve"> valikmoodul</w:t>
            </w:r>
          </w:p>
        </w:tc>
        <w:tc>
          <w:tcPr>
            <w:tcW w:w="1134" w:type="dxa"/>
            <w:tcBorders>
              <w:top w:val="single" w:sz="2" w:space="0" w:color="auto"/>
              <w:left w:val="single" w:sz="2" w:space="0" w:color="auto"/>
              <w:bottom w:val="single" w:sz="2" w:space="0" w:color="auto"/>
              <w:right w:val="single" w:sz="2" w:space="0" w:color="auto"/>
            </w:tcBorders>
          </w:tcPr>
          <w:p w14:paraId="5F737035" w14:textId="77777777" w:rsidR="00C73BE9" w:rsidRPr="00FE7AFF" w:rsidRDefault="005A364C" w:rsidP="00CD41EE">
            <w:pPr>
              <w:pStyle w:val="Title"/>
              <w:ind w:right="0"/>
              <w:jc w:val="center"/>
              <w:rPr>
                <w:rFonts w:asciiTheme="minorHAnsi" w:hAnsiTheme="minorHAnsi"/>
                <w:bCs w:val="0"/>
                <w:color w:val="000000" w:themeColor="text1"/>
                <w:sz w:val="22"/>
                <w:szCs w:val="22"/>
              </w:rPr>
            </w:pPr>
            <w:r w:rsidRPr="00FE7AFF">
              <w:rPr>
                <w:rFonts w:asciiTheme="minorHAnsi" w:hAnsiTheme="minorHAnsi"/>
                <w:bCs w:val="0"/>
                <w:color w:val="000000" w:themeColor="text1"/>
                <w:sz w:val="22"/>
                <w:szCs w:val="22"/>
              </w:rPr>
              <w:t>10</w:t>
            </w:r>
          </w:p>
        </w:tc>
        <w:tc>
          <w:tcPr>
            <w:tcW w:w="1165" w:type="dxa"/>
            <w:tcBorders>
              <w:top w:val="single" w:sz="2" w:space="0" w:color="auto"/>
              <w:left w:val="single" w:sz="2" w:space="0" w:color="auto"/>
              <w:bottom w:val="single" w:sz="2" w:space="0" w:color="auto"/>
            </w:tcBorders>
          </w:tcPr>
          <w:p w14:paraId="6AA49684" w14:textId="77777777" w:rsidR="00C73BE9" w:rsidRPr="00FE7AFF" w:rsidRDefault="00D7156C" w:rsidP="00CD41EE">
            <w:pPr>
              <w:pStyle w:val="Title"/>
              <w:ind w:right="0"/>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A</w:t>
            </w:r>
          </w:p>
        </w:tc>
      </w:tr>
      <w:tr w:rsidR="00FE7AFF" w:rsidRPr="00FE7AFF" w14:paraId="584701C9" w14:textId="77777777" w:rsidTr="00A6728B">
        <w:tblPrEx>
          <w:tblBorders>
            <w:insideH w:val="none" w:sz="0" w:space="0" w:color="auto"/>
            <w:insideV w:val="none" w:sz="0" w:space="0" w:color="auto"/>
          </w:tblBorders>
        </w:tblPrEx>
        <w:tc>
          <w:tcPr>
            <w:tcW w:w="9781" w:type="dxa"/>
            <w:gridSpan w:val="3"/>
            <w:tcBorders>
              <w:top w:val="single" w:sz="2" w:space="0" w:color="auto"/>
              <w:bottom w:val="single" w:sz="2" w:space="0" w:color="auto"/>
            </w:tcBorders>
          </w:tcPr>
          <w:p w14:paraId="776D4EB2" w14:textId="77777777" w:rsidR="007B3C0E" w:rsidRPr="00FE7AFF" w:rsidRDefault="005A364C" w:rsidP="00BF22DC">
            <w:pPr>
              <w:pStyle w:val="Title"/>
              <w:tabs>
                <w:tab w:val="left" w:pos="4715"/>
              </w:tabs>
              <w:ind w:right="0"/>
              <w:rPr>
                <w:rFonts w:asciiTheme="minorHAnsi" w:hAnsiTheme="minorHAnsi"/>
                <w:b w:val="0"/>
                <w:bCs w:val="0"/>
                <w:color w:val="000000" w:themeColor="text1"/>
                <w:sz w:val="22"/>
                <w:szCs w:val="22"/>
              </w:rPr>
            </w:pPr>
            <w:r w:rsidRPr="00FE7AFF">
              <w:rPr>
                <w:rFonts w:asciiTheme="minorHAnsi" w:hAnsiTheme="minorHAnsi"/>
                <w:b w:val="0"/>
                <w:bCs w:val="0"/>
                <w:color w:val="000000" w:themeColor="text1"/>
                <w:sz w:val="22"/>
                <w:szCs w:val="22"/>
              </w:rPr>
              <w:t>Mooduli eesmärk</w:t>
            </w:r>
            <w:r w:rsidR="000B564B" w:rsidRPr="00FE7AFF">
              <w:rPr>
                <w:rFonts w:asciiTheme="minorHAnsi" w:hAnsiTheme="minorHAnsi"/>
                <w:b w:val="0"/>
                <w:bCs w:val="0"/>
                <w:color w:val="000000" w:themeColor="text1"/>
                <w:sz w:val="22"/>
                <w:szCs w:val="22"/>
              </w:rPr>
              <w:t xml:space="preserve">: </w:t>
            </w:r>
          </w:p>
          <w:p w14:paraId="37710D48" w14:textId="5E597068" w:rsidR="00145FEE" w:rsidRPr="00FE7AFF" w:rsidRDefault="00145FEE" w:rsidP="00BF22DC">
            <w:pPr>
              <w:pStyle w:val="Title"/>
              <w:tabs>
                <w:tab w:val="left" w:pos="4715"/>
              </w:tabs>
              <w:ind w:right="0"/>
              <w:rPr>
                <w:rFonts w:asciiTheme="minorHAnsi" w:hAnsiTheme="minorHAnsi" w:cs="Times-Roman"/>
                <w:b w:val="0"/>
                <w:color w:val="000000" w:themeColor="text1"/>
                <w:sz w:val="22"/>
                <w:szCs w:val="22"/>
              </w:rPr>
            </w:pPr>
            <w:r w:rsidRPr="00FE7AFF">
              <w:rPr>
                <w:rFonts w:asciiTheme="minorHAnsi" w:hAnsiTheme="minorHAnsi" w:cs="Times-Roman"/>
                <w:b w:val="0"/>
                <w:color w:val="000000" w:themeColor="text1"/>
                <w:sz w:val="22"/>
                <w:szCs w:val="22"/>
              </w:rPr>
              <w:t xml:space="preserve">võimaldada üliõpilasel arendada õpingute läbimiseks vajalikku keeleoskust, </w:t>
            </w:r>
            <w:r w:rsidR="00213FD3" w:rsidRPr="00FE7AFF">
              <w:rPr>
                <w:rFonts w:asciiTheme="minorHAnsi" w:hAnsiTheme="minorHAnsi" w:cs="Times-Roman"/>
                <w:b w:val="0"/>
                <w:color w:val="000000" w:themeColor="text1"/>
                <w:sz w:val="22"/>
                <w:szCs w:val="22"/>
              </w:rPr>
              <w:t>kehalist ja/või vaimselt võimek</w:t>
            </w:r>
            <w:r w:rsidRPr="00FE7AFF">
              <w:rPr>
                <w:rFonts w:asciiTheme="minorHAnsi" w:hAnsiTheme="minorHAnsi" w:cs="Times-Roman"/>
                <w:b w:val="0"/>
                <w:color w:val="000000" w:themeColor="text1"/>
                <w:sz w:val="22"/>
                <w:szCs w:val="22"/>
              </w:rPr>
              <w:t xml:space="preserve">ust oma huvialadele või vajadustele vastavas </w:t>
            </w:r>
            <w:proofErr w:type="spellStart"/>
            <w:r w:rsidRPr="00FE7AFF">
              <w:rPr>
                <w:rFonts w:asciiTheme="minorHAnsi" w:hAnsiTheme="minorHAnsi" w:cs="Times-Roman"/>
                <w:b w:val="0"/>
                <w:color w:val="000000" w:themeColor="text1"/>
                <w:sz w:val="22"/>
                <w:szCs w:val="22"/>
              </w:rPr>
              <w:t>ü</w:t>
            </w:r>
            <w:r w:rsidR="009E3A57" w:rsidRPr="00FE7AFF">
              <w:rPr>
                <w:rFonts w:asciiTheme="minorHAnsi" w:hAnsiTheme="minorHAnsi" w:cs="Times-Roman"/>
                <w:b w:val="0"/>
                <w:color w:val="000000" w:themeColor="text1"/>
                <w:sz w:val="22"/>
                <w:szCs w:val="22"/>
              </w:rPr>
              <w:t>ldteadmiste</w:t>
            </w:r>
            <w:proofErr w:type="spellEnd"/>
            <w:r w:rsidR="009E3A57" w:rsidRPr="00FE7AFF">
              <w:rPr>
                <w:rFonts w:asciiTheme="minorHAnsi" w:hAnsiTheme="minorHAnsi" w:cs="Times-Roman"/>
                <w:b w:val="0"/>
                <w:color w:val="000000" w:themeColor="text1"/>
                <w:sz w:val="22"/>
                <w:szCs w:val="22"/>
              </w:rPr>
              <w:t xml:space="preserve"> ja -kompetentsi</w:t>
            </w:r>
            <w:r w:rsidRPr="00FE7AFF">
              <w:rPr>
                <w:rFonts w:asciiTheme="minorHAnsi" w:hAnsiTheme="minorHAnsi" w:cs="Times-Roman"/>
                <w:b w:val="0"/>
                <w:color w:val="000000" w:themeColor="text1"/>
                <w:sz w:val="22"/>
                <w:szCs w:val="22"/>
              </w:rPr>
              <w:t xml:space="preserve"> valdkonnas, et tagada enda edukas hakkamasaamine, eneseteostus ja areng, kodanikuaktiivsus, sotsiaalne kaasatus ning tööhõive. </w:t>
            </w:r>
          </w:p>
          <w:p w14:paraId="07175E7F" w14:textId="77777777" w:rsidR="007D05F5" w:rsidRPr="00FE7AFF" w:rsidRDefault="007D05F5" w:rsidP="00BF22DC">
            <w:pPr>
              <w:autoSpaceDE w:val="0"/>
              <w:autoSpaceDN w:val="0"/>
              <w:adjustRightInd w:val="0"/>
              <w:jc w:val="both"/>
              <w:rPr>
                <w:rFonts w:asciiTheme="minorHAnsi" w:hAnsiTheme="minorHAnsi" w:cs="Times-Roman"/>
                <w:color w:val="000000" w:themeColor="text1"/>
                <w:sz w:val="22"/>
                <w:szCs w:val="22"/>
              </w:rPr>
            </w:pPr>
          </w:p>
          <w:p w14:paraId="2690F1B9" w14:textId="77777777" w:rsidR="009210CD" w:rsidRPr="00FE7AFF" w:rsidRDefault="005A364C" w:rsidP="00BF22DC">
            <w:pPr>
              <w:pStyle w:val="Title"/>
              <w:ind w:right="42"/>
              <w:rPr>
                <w:rFonts w:asciiTheme="minorHAnsi" w:hAnsiTheme="minorHAnsi"/>
                <w:b w:val="0"/>
                <w:bCs w:val="0"/>
                <w:color w:val="000000" w:themeColor="text1"/>
                <w:sz w:val="22"/>
                <w:szCs w:val="22"/>
              </w:rPr>
            </w:pPr>
            <w:r w:rsidRPr="00FE7AFF">
              <w:rPr>
                <w:rFonts w:asciiTheme="minorHAnsi" w:hAnsiTheme="minorHAnsi"/>
                <w:b w:val="0"/>
                <w:bCs w:val="0"/>
                <w:color w:val="000000" w:themeColor="text1"/>
                <w:sz w:val="22"/>
                <w:szCs w:val="22"/>
              </w:rPr>
              <w:t>Mooduli läbimisel üliõpilane:</w:t>
            </w:r>
            <w:r w:rsidR="000B564B" w:rsidRPr="00FE7AFF">
              <w:rPr>
                <w:rFonts w:asciiTheme="minorHAnsi" w:hAnsiTheme="minorHAnsi"/>
                <w:b w:val="0"/>
                <w:bCs w:val="0"/>
                <w:color w:val="000000" w:themeColor="text1"/>
                <w:sz w:val="22"/>
                <w:szCs w:val="22"/>
              </w:rPr>
              <w:t xml:space="preserve"> </w:t>
            </w:r>
          </w:p>
          <w:p w14:paraId="219619E7" w14:textId="77777777" w:rsidR="009210CD" w:rsidRPr="00FE7AFF" w:rsidRDefault="009210CD" w:rsidP="00C97FBA">
            <w:pPr>
              <w:pStyle w:val="Title"/>
              <w:ind w:left="680" w:right="40" w:hanging="340"/>
              <w:rPr>
                <w:rFonts w:asciiTheme="minorHAnsi" w:hAnsiTheme="minorHAnsi"/>
                <w:b w:val="0"/>
                <w:bCs w:val="0"/>
                <w:color w:val="000000" w:themeColor="text1"/>
                <w:sz w:val="22"/>
                <w:szCs w:val="22"/>
              </w:rPr>
            </w:pPr>
            <w:r w:rsidRPr="00FE7AFF">
              <w:rPr>
                <w:rFonts w:asciiTheme="minorHAnsi" w:hAnsiTheme="minorHAnsi"/>
                <w:b w:val="0"/>
                <w:bCs w:val="0"/>
                <w:color w:val="000000" w:themeColor="text1"/>
                <w:sz w:val="22"/>
                <w:szCs w:val="22"/>
              </w:rPr>
              <w:lastRenderedPageBreak/>
              <w:t>•</w:t>
            </w:r>
            <w:r w:rsidRPr="00FE7AFF">
              <w:rPr>
                <w:rFonts w:asciiTheme="minorHAnsi" w:hAnsiTheme="minorHAnsi"/>
                <w:b w:val="0"/>
                <w:bCs w:val="0"/>
                <w:color w:val="000000" w:themeColor="text1"/>
                <w:sz w:val="22"/>
                <w:szCs w:val="22"/>
              </w:rPr>
              <w:tab/>
              <w:t xml:space="preserve">valdab riigikeelt kõrgtasemel ning inglise ja vene keelt </w:t>
            </w:r>
            <w:proofErr w:type="spellStart"/>
            <w:r w:rsidRPr="00FE7AFF">
              <w:rPr>
                <w:rFonts w:asciiTheme="minorHAnsi" w:hAnsiTheme="minorHAnsi"/>
                <w:b w:val="0"/>
                <w:bCs w:val="0"/>
                <w:color w:val="000000" w:themeColor="text1"/>
                <w:sz w:val="22"/>
                <w:szCs w:val="22"/>
              </w:rPr>
              <w:t>kesktasemel</w:t>
            </w:r>
            <w:proofErr w:type="spellEnd"/>
            <w:r w:rsidRPr="00FE7AFF">
              <w:rPr>
                <w:rFonts w:asciiTheme="minorHAnsi" w:hAnsiTheme="minorHAnsi"/>
                <w:b w:val="0"/>
                <w:bCs w:val="0"/>
                <w:color w:val="000000" w:themeColor="text1"/>
                <w:sz w:val="22"/>
                <w:szCs w:val="22"/>
              </w:rPr>
              <w:t xml:space="preserve">; </w:t>
            </w:r>
          </w:p>
          <w:p w14:paraId="166C88A4" w14:textId="77777777" w:rsidR="009210CD" w:rsidRPr="00FE7AFF" w:rsidRDefault="009210CD" w:rsidP="00C97FBA">
            <w:pPr>
              <w:pStyle w:val="Title"/>
              <w:ind w:left="680" w:right="40" w:hanging="340"/>
              <w:rPr>
                <w:rFonts w:asciiTheme="minorHAnsi" w:hAnsiTheme="minorHAnsi"/>
                <w:b w:val="0"/>
                <w:bCs w:val="0"/>
                <w:color w:val="000000" w:themeColor="text1"/>
                <w:sz w:val="22"/>
                <w:szCs w:val="22"/>
              </w:rPr>
            </w:pPr>
            <w:r w:rsidRPr="00FE7AFF">
              <w:rPr>
                <w:rFonts w:asciiTheme="minorHAnsi" w:hAnsiTheme="minorHAnsi"/>
                <w:b w:val="0"/>
                <w:bCs w:val="0"/>
                <w:color w:val="000000" w:themeColor="text1"/>
                <w:sz w:val="22"/>
                <w:szCs w:val="22"/>
              </w:rPr>
              <w:t>•</w:t>
            </w:r>
            <w:r w:rsidRPr="00FE7AFF">
              <w:rPr>
                <w:rFonts w:asciiTheme="minorHAnsi" w:hAnsiTheme="minorHAnsi"/>
                <w:b w:val="0"/>
                <w:bCs w:val="0"/>
                <w:color w:val="000000" w:themeColor="text1"/>
                <w:sz w:val="22"/>
                <w:szCs w:val="22"/>
              </w:rPr>
              <w:tab/>
              <w:t>on arendanud teisi vaimseid ja/või kehalisi võimeid oma huviala võ</w:t>
            </w:r>
            <w:r w:rsidR="008129E3" w:rsidRPr="00FE7AFF">
              <w:rPr>
                <w:rFonts w:asciiTheme="minorHAnsi" w:hAnsiTheme="minorHAnsi"/>
                <w:b w:val="0"/>
                <w:bCs w:val="0"/>
                <w:color w:val="000000" w:themeColor="text1"/>
                <w:sz w:val="22"/>
                <w:szCs w:val="22"/>
              </w:rPr>
              <w:t xml:space="preserve">i </w:t>
            </w:r>
            <w:proofErr w:type="spellStart"/>
            <w:r w:rsidR="008129E3" w:rsidRPr="00FE7AFF">
              <w:rPr>
                <w:rFonts w:asciiTheme="minorHAnsi" w:hAnsiTheme="minorHAnsi"/>
                <w:b w:val="0"/>
                <w:bCs w:val="0"/>
                <w:color w:val="000000" w:themeColor="text1"/>
                <w:sz w:val="22"/>
                <w:szCs w:val="22"/>
              </w:rPr>
              <w:t>üldteadmiste</w:t>
            </w:r>
            <w:proofErr w:type="spellEnd"/>
            <w:r w:rsidR="008129E3" w:rsidRPr="00FE7AFF">
              <w:rPr>
                <w:rFonts w:asciiTheme="minorHAnsi" w:hAnsiTheme="minorHAnsi"/>
                <w:b w:val="0"/>
                <w:bCs w:val="0"/>
                <w:color w:val="000000" w:themeColor="text1"/>
                <w:sz w:val="22"/>
                <w:szCs w:val="22"/>
              </w:rPr>
              <w:t xml:space="preserve"> ja -oskuste</w:t>
            </w:r>
            <w:r w:rsidR="00BF22DC" w:rsidRPr="00FE7AFF">
              <w:rPr>
                <w:rFonts w:asciiTheme="minorHAnsi" w:hAnsiTheme="minorHAnsi"/>
                <w:b w:val="0"/>
                <w:bCs w:val="0"/>
                <w:color w:val="000000" w:themeColor="text1"/>
                <w:sz w:val="22"/>
                <w:szCs w:val="22"/>
              </w:rPr>
              <w:t xml:space="preserve"> </w:t>
            </w:r>
            <w:r w:rsidR="008129E3" w:rsidRPr="00FE7AFF">
              <w:rPr>
                <w:rFonts w:asciiTheme="minorHAnsi" w:hAnsiTheme="minorHAnsi"/>
                <w:b w:val="0"/>
                <w:bCs w:val="0"/>
                <w:color w:val="000000" w:themeColor="text1"/>
                <w:sz w:val="22"/>
                <w:szCs w:val="22"/>
              </w:rPr>
              <w:t>osas;</w:t>
            </w:r>
          </w:p>
          <w:p w14:paraId="5CC2A743" w14:textId="77777777" w:rsidR="009210CD" w:rsidRPr="00FE7AFF" w:rsidRDefault="009210CD" w:rsidP="00C97FBA">
            <w:pPr>
              <w:pStyle w:val="Title"/>
              <w:ind w:left="680" w:right="40" w:hanging="340"/>
              <w:rPr>
                <w:rFonts w:asciiTheme="minorHAnsi" w:hAnsiTheme="minorHAnsi"/>
                <w:b w:val="0"/>
                <w:bCs w:val="0"/>
                <w:color w:val="000000" w:themeColor="text1"/>
                <w:sz w:val="22"/>
                <w:szCs w:val="22"/>
              </w:rPr>
            </w:pPr>
            <w:r w:rsidRPr="00FE7AFF">
              <w:rPr>
                <w:rFonts w:asciiTheme="minorHAnsi" w:hAnsiTheme="minorHAnsi"/>
                <w:b w:val="0"/>
                <w:bCs w:val="0"/>
                <w:color w:val="000000" w:themeColor="text1"/>
                <w:sz w:val="22"/>
                <w:szCs w:val="22"/>
              </w:rPr>
              <w:t>•</w:t>
            </w:r>
            <w:r w:rsidRPr="00FE7AFF">
              <w:rPr>
                <w:rFonts w:asciiTheme="minorHAnsi" w:hAnsiTheme="minorHAnsi"/>
                <w:b w:val="0"/>
                <w:bCs w:val="0"/>
                <w:color w:val="000000" w:themeColor="text1"/>
                <w:sz w:val="22"/>
                <w:szCs w:val="22"/>
              </w:rPr>
              <w:tab/>
              <w:t xml:space="preserve">on arendanud sotsiaalseid kompetentse edukaks toimetulekuks ühiskondlikus ja tööelus. </w:t>
            </w:r>
          </w:p>
          <w:p w14:paraId="32978B35" w14:textId="77777777" w:rsidR="007D05F5" w:rsidRPr="00FE7AFF" w:rsidRDefault="007D05F5" w:rsidP="00BF22DC">
            <w:pPr>
              <w:pStyle w:val="Title"/>
              <w:ind w:right="42" w:firstLine="462"/>
              <w:rPr>
                <w:rFonts w:asciiTheme="minorHAnsi" w:hAnsiTheme="minorHAnsi"/>
                <w:b w:val="0"/>
                <w:bCs w:val="0"/>
                <w:color w:val="000000" w:themeColor="text1"/>
                <w:sz w:val="22"/>
                <w:szCs w:val="22"/>
              </w:rPr>
            </w:pPr>
          </w:p>
          <w:p w14:paraId="7AC4503C" w14:textId="77777777" w:rsidR="00C73BE9" w:rsidRPr="00FE7AFF" w:rsidRDefault="005A364C" w:rsidP="00BF22DC">
            <w:pPr>
              <w:pStyle w:val="Title"/>
              <w:ind w:right="0"/>
              <w:rPr>
                <w:rFonts w:asciiTheme="minorHAnsi" w:hAnsiTheme="minorHAnsi"/>
                <w:b w:val="0"/>
                <w:bCs w:val="0"/>
                <w:color w:val="000000" w:themeColor="text1"/>
                <w:sz w:val="22"/>
                <w:szCs w:val="22"/>
              </w:rPr>
            </w:pPr>
            <w:r w:rsidRPr="00FE7AFF">
              <w:rPr>
                <w:rFonts w:asciiTheme="minorHAnsi" w:hAnsiTheme="minorHAnsi"/>
                <w:b w:val="0"/>
                <w:bCs w:val="0"/>
                <w:color w:val="000000" w:themeColor="text1"/>
                <w:sz w:val="22"/>
                <w:szCs w:val="22"/>
              </w:rPr>
              <w:t xml:space="preserve">Moodulit hinnatakse ainepõhiselt. </w:t>
            </w:r>
          </w:p>
        </w:tc>
      </w:tr>
      <w:tr w:rsidR="00FE7AFF" w:rsidRPr="00FE7AFF" w14:paraId="561F1EB2" w14:textId="77777777" w:rsidTr="00A6728B">
        <w:tc>
          <w:tcPr>
            <w:tcW w:w="9781" w:type="dxa"/>
            <w:gridSpan w:val="3"/>
            <w:tcBorders>
              <w:bottom w:val="nil"/>
            </w:tcBorders>
          </w:tcPr>
          <w:p w14:paraId="371C5CC1" w14:textId="77777777" w:rsidR="00C73BE9" w:rsidRPr="00FE7AFF" w:rsidRDefault="00C73BE9" w:rsidP="00E205F5">
            <w:pPr>
              <w:rPr>
                <w:rFonts w:asciiTheme="minorHAnsi" w:hAnsiTheme="minorHAnsi"/>
                <w:b/>
                <w:color w:val="000000" w:themeColor="text1"/>
                <w:sz w:val="22"/>
                <w:szCs w:val="22"/>
              </w:rPr>
            </w:pPr>
            <w:r w:rsidRPr="00FE7AFF">
              <w:rPr>
                <w:rFonts w:asciiTheme="minorHAnsi" w:hAnsiTheme="minorHAnsi"/>
                <w:b/>
                <w:color w:val="000000" w:themeColor="text1"/>
                <w:sz w:val="22"/>
                <w:szCs w:val="22"/>
              </w:rPr>
              <w:lastRenderedPageBreak/>
              <w:t>ERIALA</w:t>
            </w:r>
            <w:r w:rsidR="004F4559" w:rsidRPr="00FE7AFF">
              <w:rPr>
                <w:rFonts w:asciiTheme="minorHAnsi" w:hAnsiTheme="minorHAnsi"/>
                <w:b/>
                <w:color w:val="000000" w:themeColor="text1"/>
                <w:sz w:val="22"/>
                <w:szCs w:val="22"/>
              </w:rPr>
              <w:t>ÕPINGUD</w:t>
            </w:r>
          </w:p>
        </w:tc>
      </w:tr>
    </w:tbl>
    <w:tbl>
      <w:tblPr>
        <w:tblStyle w:val="TableGrid"/>
        <w:tblW w:w="9781" w:type="dxa"/>
        <w:tblInd w:w="-3" w:type="dxa"/>
        <w:tblCellMar>
          <w:top w:w="2" w:type="dxa"/>
          <w:left w:w="65" w:type="dxa"/>
        </w:tblCellMar>
        <w:tblLook w:val="04A0" w:firstRow="1" w:lastRow="0" w:firstColumn="1" w:lastColumn="0" w:noHBand="0" w:noVBand="1"/>
      </w:tblPr>
      <w:tblGrid>
        <w:gridCol w:w="7439"/>
        <w:gridCol w:w="1134"/>
        <w:gridCol w:w="1208"/>
      </w:tblGrid>
      <w:tr w:rsidR="00FE7AFF" w:rsidRPr="00FE7AFF" w14:paraId="6DED2412" w14:textId="77777777" w:rsidTr="00A6728B">
        <w:trPr>
          <w:trHeight w:val="281"/>
        </w:trPr>
        <w:tc>
          <w:tcPr>
            <w:tcW w:w="7439" w:type="dxa"/>
            <w:tcBorders>
              <w:top w:val="single" w:sz="2" w:space="0" w:color="000000"/>
              <w:left w:val="single" w:sz="2" w:space="0" w:color="000000"/>
              <w:bottom w:val="single" w:sz="2" w:space="0" w:color="000000"/>
              <w:right w:val="single" w:sz="2" w:space="0" w:color="000000"/>
            </w:tcBorders>
          </w:tcPr>
          <w:p w14:paraId="02E9708E" w14:textId="77777777" w:rsidR="00ED05C2" w:rsidRPr="00FE7AFF" w:rsidRDefault="00ED05C2" w:rsidP="00ED05C2">
            <w:pPr>
              <w:spacing w:line="259" w:lineRule="auto"/>
              <w:ind w:left="43"/>
              <w:rPr>
                <w:rFonts w:asciiTheme="minorHAnsi" w:hAnsiTheme="minorHAnsi"/>
                <w:color w:val="000000" w:themeColor="text1"/>
                <w:sz w:val="22"/>
                <w:szCs w:val="22"/>
              </w:rPr>
            </w:pPr>
            <w:r w:rsidRPr="00FE7AFF">
              <w:rPr>
                <w:rFonts w:asciiTheme="minorHAnsi" w:hAnsiTheme="minorHAnsi"/>
                <w:b/>
                <w:color w:val="000000" w:themeColor="text1"/>
                <w:sz w:val="22"/>
                <w:szCs w:val="22"/>
              </w:rPr>
              <w:t>6. KEELEÕPE</w:t>
            </w:r>
          </w:p>
        </w:tc>
        <w:tc>
          <w:tcPr>
            <w:tcW w:w="1134" w:type="dxa"/>
            <w:tcBorders>
              <w:top w:val="single" w:sz="2" w:space="0" w:color="000000"/>
              <w:left w:val="single" w:sz="2" w:space="0" w:color="000000"/>
              <w:bottom w:val="single" w:sz="2" w:space="0" w:color="000000"/>
              <w:right w:val="single" w:sz="2" w:space="0" w:color="000000"/>
            </w:tcBorders>
          </w:tcPr>
          <w:p w14:paraId="508F9B8D" w14:textId="77777777" w:rsidR="00ED05C2" w:rsidRPr="00FE7AFF" w:rsidRDefault="00F374A4" w:rsidP="00ED05C2">
            <w:pPr>
              <w:spacing w:line="259" w:lineRule="auto"/>
              <w:ind w:right="65"/>
              <w:jc w:val="center"/>
              <w:rPr>
                <w:rFonts w:asciiTheme="minorHAnsi" w:hAnsiTheme="minorHAnsi"/>
                <w:color w:val="000000" w:themeColor="text1"/>
                <w:sz w:val="22"/>
                <w:szCs w:val="22"/>
              </w:rPr>
            </w:pPr>
            <w:r w:rsidRPr="00FE7AFF">
              <w:rPr>
                <w:rFonts w:asciiTheme="minorHAnsi" w:hAnsiTheme="minorHAnsi"/>
                <w:b/>
                <w:color w:val="000000" w:themeColor="text1"/>
                <w:sz w:val="22"/>
                <w:szCs w:val="22"/>
              </w:rPr>
              <w:t>9</w:t>
            </w:r>
          </w:p>
        </w:tc>
        <w:tc>
          <w:tcPr>
            <w:tcW w:w="1208" w:type="dxa"/>
            <w:tcBorders>
              <w:top w:val="single" w:sz="2" w:space="0" w:color="000000"/>
              <w:left w:val="single" w:sz="2" w:space="0" w:color="000000"/>
              <w:bottom w:val="single" w:sz="2" w:space="0" w:color="000000"/>
              <w:right w:val="single" w:sz="2" w:space="0" w:color="000000"/>
            </w:tcBorders>
          </w:tcPr>
          <w:p w14:paraId="304F5142" w14:textId="77777777" w:rsidR="00ED05C2" w:rsidRPr="00FE7AFF" w:rsidRDefault="00ED05C2" w:rsidP="00ED05C2">
            <w:pPr>
              <w:spacing w:line="259" w:lineRule="auto"/>
              <w:ind w:right="7"/>
              <w:jc w:val="center"/>
              <w:rPr>
                <w:rFonts w:asciiTheme="minorHAnsi" w:hAnsiTheme="minorHAnsi"/>
                <w:color w:val="000000" w:themeColor="text1"/>
                <w:sz w:val="22"/>
                <w:szCs w:val="22"/>
              </w:rPr>
            </w:pPr>
            <w:r w:rsidRPr="00FE7AFF">
              <w:rPr>
                <w:rFonts w:asciiTheme="minorHAnsi" w:hAnsiTheme="minorHAnsi"/>
                <w:b/>
                <w:color w:val="000000" w:themeColor="text1"/>
                <w:sz w:val="22"/>
                <w:szCs w:val="22"/>
              </w:rPr>
              <w:t xml:space="preserve"> </w:t>
            </w:r>
          </w:p>
        </w:tc>
      </w:tr>
      <w:tr w:rsidR="00FE7AFF" w:rsidRPr="00FE7AFF" w14:paraId="5142A344" w14:textId="77777777" w:rsidTr="00A6728B">
        <w:trPr>
          <w:trHeight w:val="281"/>
        </w:trPr>
        <w:tc>
          <w:tcPr>
            <w:tcW w:w="7439" w:type="dxa"/>
            <w:tcBorders>
              <w:top w:val="single" w:sz="2" w:space="0" w:color="000000"/>
              <w:left w:val="single" w:sz="2" w:space="0" w:color="000000"/>
              <w:bottom w:val="single" w:sz="2" w:space="0" w:color="000000"/>
              <w:right w:val="single" w:sz="2" w:space="0" w:color="000000"/>
            </w:tcBorders>
          </w:tcPr>
          <w:p w14:paraId="3D8DB13D" w14:textId="2ABB9766" w:rsidR="00ED05C2" w:rsidRPr="00FE7AFF" w:rsidRDefault="00ED05C2" w:rsidP="00ED05C2">
            <w:pPr>
              <w:spacing w:line="259" w:lineRule="auto"/>
              <w:ind w:left="43"/>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6.1. </w:t>
            </w:r>
            <w:r w:rsidR="00AB0FFA" w:rsidRPr="00FE7AFF">
              <w:rPr>
                <w:rFonts w:asciiTheme="minorHAnsi" w:hAnsiTheme="minorHAnsi"/>
                <w:color w:val="000000" w:themeColor="text1"/>
                <w:sz w:val="22"/>
                <w:szCs w:val="22"/>
              </w:rPr>
              <w:t>Erialane eesti keel</w:t>
            </w:r>
          </w:p>
        </w:tc>
        <w:tc>
          <w:tcPr>
            <w:tcW w:w="1134" w:type="dxa"/>
            <w:tcBorders>
              <w:top w:val="single" w:sz="2" w:space="0" w:color="000000"/>
              <w:left w:val="single" w:sz="2" w:space="0" w:color="000000"/>
              <w:bottom w:val="single" w:sz="2" w:space="0" w:color="000000"/>
              <w:right w:val="single" w:sz="2" w:space="0" w:color="000000"/>
            </w:tcBorders>
          </w:tcPr>
          <w:p w14:paraId="7FD53DCF" w14:textId="77777777" w:rsidR="00ED05C2" w:rsidRPr="00FE7AFF" w:rsidRDefault="00F374A4" w:rsidP="00ED05C2">
            <w:pPr>
              <w:spacing w:line="259" w:lineRule="auto"/>
              <w:ind w:right="65"/>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3</w:t>
            </w:r>
          </w:p>
        </w:tc>
        <w:tc>
          <w:tcPr>
            <w:tcW w:w="1208" w:type="dxa"/>
            <w:tcBorders>
              <w:top w:val="single" w:sz="2" w:space="0" w:color="000000"/>
              <w:left w:val="single" w:sz="2" w:space="0" w:color="000000"/>
              <w:bottom w:val="single" w:sz="2" w:space="0" w:color="000000"/>
              <w:right w:val="single" w:sz="2" w:space="0" w:color="000000"/>
            </w:tcBorders>
          </w:tcPr>
          <w:p w14:paraId="32B1276F" w14:textId="77777777" w:rsidR="00ED05C2" w:rsidRPr="00FE7AFF" w:rsidRDefault="00ED05C2" w:rsidP="00FE069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E </w:t>
            </w:r>
          </w:p>
        </w:tc>
      </w:tr>
      <w:tr w:rsidR="00FE7AFF" w:rsidRPr="00FE7AFF" w14:paraId="5A94EECC" w14:textId="77777777" w:rsidTr="00A6728B">
        <w:trPr>
          <w:trHeight w:val="281"/>
        </w:trPr>
        <w:tc>
          <w:tcPr>
            <w:tcW w:w="7439" w:type="dxa"/>
            <w:tcBorders>
              <w:top w:val="single" w:sz="2" w:space="0" w:color="000000"/>
              <w:left w:val="single" w:sz="2" w:space="0" w:color="000000"/>
              <w:bottom w:val="single" w:sz="2" w:space="0" w:color="000000"/>
              <w:right w:val="single" w:sz="2" w:space="0" w:color="000000"/>
            </w:tcBorders>
          </w:tcPr>
          <w:p w14:paraId="047E4EA9" w14:textId="77777777" w:rsidR="00ED05C2" w:rsidRPr="00FE7AFF" w:rsidRDefault="00ED05C2" w:rsidP="00ED05C2">
            <w:pPr>
              <w:spacing w:line="259" w:lineRule="auto"/>
              <w:ind w:left="43"/>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6.2. Erialane vene keel </w:t>
            </w:r>
          </w:p>
        </w:tc>
        <w:tc>
          <w:tcPr>
            <w:tcW w:w="1134" w:type="dxa"/>
            <w:tcBorders>
              <w:top w:val="single" w:sz="2" w:space="0" w:color="000000"/>
              <w:left w:val="single" w:sz="2" w:space="0" w:color="000000"/>
              <w:bottom w:val="single" w:sz="2" w:space="0" w:color="000000"/>
              <w:right w:val="single" w:sz="2" w:space="0" w:color="000000"/>
            </w:tcBorders>
          </w:tcPr>
          <w:p w14:paraId="7C9C4C88" w14:textId="77777777" w:rsidR="00ED05C2" w:rsidRPr="00FE7AFF" w:rsidRDefault="00F374A4" w:rsidP="00ED05C2">
            <w:pPr>
              <w:spacing w:line="259" w:lineRule="auto"/>
              <w:ind w:right="65"/>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3</w:t>
            </w:r>
          </w:p>
        </w:tc>
        <w:tc>
          <w:tcPr>
            <w:tcW w:w="1208" w:type="dxa"/>
            <w:tcBorders>
              <w:top w:val="single" w:sz="2" w:space="0" w:color="000000"/>
              <w:left w:val="single" w:sz="2" w:space="0" w:color="000000"/>
              <w:bottom w:val="single" w:sz="2" w:space="0" w:color="000000"/>
              <w:right w:val="single" w:sz="2" w:space="0" w:color="000000"/>
            </w:tcBorders>
          </w:tcPr>
          <w:p w14:paraId="133104E1" w14:textId="77777777" w:rsidR="00ED05C2" w:rsidRPr="00FE7AFF" w:rsidRDefault="00ED05C2" w:rsidP="00FE069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E </w:t>
            </w:r>
          </w:p>
        </w:tc>
      </w:tr>
      <w:tr w:rsidR="00FE7AFF" w:rsidRPr="00FE7AFF" w14:paraId="06BCA85B" w14:textId="77777777" w:rsidTr="00A6728B">
        <w:trPr>
          <w:trHeight w:val="281"/>
        </w:trPr>
        <w:tc>
          <w:tcPr>
            <w:tcW w:w="7439" w:type="dxa"/>
            <w:tcBorders>
              <w:top w:val="single" w:sz="2" w:space="0" w:color="000000"/>
              <w:left w:val="single" w:sz="2" w:space="0" w:color="000000"/>
              <w:bottom w:val="single" w:sz="2" w:space="0" w:color="000000"/>
              <w:right w:val="single" w:sz="2" w:space="0" w:color="000000"/>
            </w:tcBorders>
          </w:tcPr>
          <w:p w14:paraId="1E99F7C1" w14:textId="77777777" w:rsidR="00ED05C2" w:rsidRPr="00FE7AFF" w:rsidRDefault="00ED05C2" w:rsidP="00ED05C2">
            <w:pPr>
              <w:spacing w:line="259" w:lineRule="auto"/>
              <w:ind w:left="43"/>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6.3. Erialane inglise keel </w:t>
            </w:r>
          </w:p>
        </w:tc>
        <w:tc>
          <w:tcPr>
            <w:tcW w:w="1134" w:type="dxa"/>
            <w:tcBorders>
              <w:top w:val="single" w:sz="2" w:space="0" w:color="000000"/>
              <w:left w:val="single" w:sz="2" w:space="0" w:color="000000"/>
              <w:bottom w:val="single" w:sz="2" w:space="0" w:color="000000"/>
              <w:right w:val="single" w:sz="2" w:space="0" w:color="000000"/>
            </w:tcBorders>
          </w:tcPr>
          <w:p w14:paraId="13C27352" w14:textId="77777777" w:rsidR="00ED05C2" w:rsidRPr="00FE7AFF" w:rsidRDefault="00F374A4" w:rsidP="00ED05C2">
            <w:pPr>
              <w:spacing w:line="259" w:lineRule="auto"/>
              <w:ind w:right="65"/>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3</w:t>
            </w:r>
          </w:p>
        </w:tc>
        <w:tc>
          <w:tcPr>
            <w:tcW w:w="1208" w:type="dxa"/>
            <w:tcBorders>
              <w:top w:val="single" w:sz="2" w:space="0" w:color="000000"/>
              <w:left w:val="single" w:sz="2" w:space="0" w:color="000000"/>
              <w:bottom w:val="single" w:sz="2" w:space="0" w:color="000000"/>
              <w:right w:val="single" w:sz="2" w:space="0" w:color="000000"/>
            </w:tcBorders>
          </w:tcPr>
          <w:p w14:paraId="25CEB9DA" w14:textId="77777777" w:rsidR="00ED05C2" w:rsidRPr="00FE7AFF" w:rsidRDefault="00ED05C2" w:rsidP="00FE069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E </w:t>
            </w:r>
          </w:p>
        </w:tc>
      </w:tr>
      <w:tr w:rsidR="00FE7AFF" w:rsidRPr="00FE7AFF" w14:paraId="05A41615" w14:textId="77777777" w:rsidTr="00A6728B">
        <w:trPr>
          <w:trHeight w:val="170"/>
        </w:trPr>
        <w:tc>
          <w:tcPr>
            <w:tcW w:w="9781" w:type="dxa"/>
            <w:gridSpan w:val="3"/>
            <w:tcBorders>
              <w:top w:val="single" w:sz="2" w:space="0" w:color="000000"/>
              <w:left w:val="single" w:sz="2" w:space="0" w:color="000000"/>
              <w:bottom w:val="single" w:sz="2" w:space="0" w:color="000000"/>
              <w:right w:val="single" w:sz="2" w:space="0" w:color="000000"/>
            </w:tcBorders>
          </w:tcPr>
          <w:p w14:paraId="0E935B77" w14:textId="77777777" w:rsidR="007B3C0E" w:rsidRPr="00FE7AFF" w:rsidRDefault="00CC73BA" w:rsidP="000F1EC9">
            <w:pPr>
              <w:ind w:left="43" w:right="133"/>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Mooduli eesmärk:</w:t>
            </w:r>
            <w:r w:rsidR="00ED05C2" w:rsidRPr="00FE7AFF">
              <w:rPr>
                <w:rFonts w:asciiTheme="minorHAnsi" w:hAnsiTheme="minorHAnsi"/>
                <w:color w:val="000000" w:themeColor="text1"/>
                <w:sz w:val="22"/>
                <w:szCs w:val="22"/>
              </w:rPr>
              <w:t xml:space="preserve"> </w:t>
            </w:r>
          </w:p>
          <w:p w14:paraId="4628A4BE" w14:textId="61322405" w:rsidR="00ED05C2" w:rsidRPr="00FE7AFF" w:rsidRDefault="001D3181" w:rsidP="000F1EC9">
            <w:pPr>
              <w:ind w:left="43" w:right="133"/>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üliõpilastel on </w:t>
            </w:r>
            <w:r w:rsidR="00ED05C2" w:rsidRPr="00FE7AFF">
              <w:rPr>
                <w:rFonts w:asciiTheme="minorHAnsi" w:hAnsiTheme="minorHAnsi"/>
                <w:color w:val="000000" w:themeColor="text1"/>
                <w:sz w:val="22"/>
                <w:szCs w:val="22"/>
              </w:rPr>
              <w:t>oskus ka</w:t>
            </w:r>
            <w:r w:rsidR="00185E61" w:rsidRPr="00FE7AFF">
              <w:rPr>
                <w:rFonts w:asciiTheme="minorHAnsi" w:hAnsiTheme="minorHAnsi"/>
                <w:color w:val="000000" w:themeColor="text1"/>
                <w:sz w:val="22"/>
                <w:szCs w:val="22"/>
              </w:rPr>
              <w:t>sutada eesti keelt</w:t>
            </w:r>
            <w:r w:rsidR="00EC7E03" w:rsidRPr="00FE7AFF">
              <w:rPr>
                <w:rFonts w:asciiTheme="minorHAnsi" w:hAnsiTheme="minorHAnsi"/>
                <w:color w:val="000000" w:themeColor="text1"/>
                <w:sz w:val="22"/>
                <w:szCs w:val="22"/>
              </w:rPr>
              <w:t xml:space="preserve"> kõrgtasemel, </w:t>
            </w:r>
            <w:r w:rsidR="00ED05C2" w:rsidRPr="00FE7AFF">
              <w:rPr>
                <w:rFonts w:asciiTheme="minorHAnsi" w:hAnsiTheme="minorHAnsi"/>
                <w:color w:val="000000" w:themeColor="text1"/>
                <w:sz w:val="22"/>
                <w:szCs w:val="22"/>
              </w:rPr>
              <w:t xml:space="preserve">inglise keelt edasijõudnud tasemel ja vene keelt suhtluslävi tasemel. </w:t>
            </w:r>
          </w:p>
          <w:p w14:paraId="2044F5ED" w14:textId="77777777" w:rsidR="007D05F5" w:rsidRPr="00FE7AFF" w:rsidRDefault="007D05F5" w:rsidP="000F1EC9">
            <w:pPr>
              <w:ind w:left="43" w:right="133"/>
              <w:jc w:val="both"/>
              <w:rPr>
                <w:rFonts w:asciiTheme="minorHAnsi" w:hAnsiTheme="minorHAnsi"/>
                <w:color w:val="000000" w:themeColor="text1"/>
                <w:sz w:val="22"/>
                <w:szCs w:val="22"/>
              </w:rPr>
            </w:pPr>
          </w:p>
          <w:p w14:paraId="109B43F7" w14:textId="77777777" w:rsidR="00ED05C2" w:rsidRPr="00FE7AFF" w:rsidRDefault="00ED05C2" w:rsidP="000F1EC9">
            <w:pPr>
              <w:ind w:left="43" w:right="133"/>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Mooduli läbimisel üliõpilane: </w:t>
            </w:r>
          </w:p>
          <w:p w14:paraId="2F8B1D6B" w14:textId="77777777" w:rsidR="00C14C4F" w:rsidRPr="00FE7AFF" w:rsidRDefault="00C14C4F" w:rsidP="00AD5D50">
            <w:pPr>
              <w:numPr>
                <w:ilvl w:val="0"/>
                <w:numId w:val="9"/>
              </w:numPr>
              <w:ind w:left="680" w:right="130" w:hanging="340"/>
              <w:jc w:val="both"/>
              <w:rPr>
                <w:color w:val="000000" w:themeColor="text1"/>
                <w:sz w:val="22"/>
                <w:szCs w:val="22"/>
              </w:rPr>
            </w:pPr>
            <w:r w:rsidRPr="00FE7AFF">
              <w:rPr>
                <w:color w:val="000000" w:themeColor="text1"/>
                <w:sz w:val="22"/>
                <w:szCs w:val="22"/>
              </w:rPr>
              <w:t xml:space="preserve">arendab ametialaseks suhtlemiseks vajalikku suulist ja kirjalikku eneseväljendust; </w:t>
            </w:r>
          </w:p>
          <w:p w14:paraId="06F45EAD" w14:textId="77777777" w:rsidR="00C14C4F" w:rsidRPr="00FE7AFF" w:rsidRDefault="00C14C4F" w:rsidP="00AD5D50">
            <w:pPr>
              <w:numPr>
                <w:ilvl w:val="0"/>
                <w:numId w:val="9"/>
              </w:numPr>
              <w:ind w:left="680" w:right="130" w:hanging="340"/>
              <w:jc w:val="both"/>
              <w:rPr>
                <w:color w:val="000000" w:themeColor="text1"/>
                <w:sz w:val="22"/>
                <w:szCs w:val="22"/>
              </w:rPr>
            </w:pPr>
            <w:r w:rsidRPr="00FE7AFF">
              <w:rPr>
                <w:color w:val="000000" w:themeColor="text1"/>
                <w:sz w:val="22"/>
                <w:szCs w:val="22"/>
              </w:rPr>
              <w:t xml:space="preserve">omandab ja kinnistab vene keeles erialaseks suhtlemiseks vajaliku sõnavara ning grammatikastruktuurid;  </w:t>
            </w:r>
          </w:p>
          <w:p w14:paraId="67E0CD4A" w14:textId="77777777" w:rsidR="00C14C4F" w:rsidRPr="00FE7AFF" w:rsidRDefault="00C14C4F" w:rsidP="00AD5D50">
            <w:pPr>
              <w:numPr>
                <w:ilvl w:val="0"/>
                <w:numId w:val="9"/>
              </w:numPr>
              <w:ind w:left="680" w:right="130" w:hanging="340"/>
              <w:jc w:val="both"/>
              <w:rPr>
                <w:color w:val="000000" w:themeColor="text1"/>
                <w:sz w:val="22"/>
                <w:szCs w:val="22"/>
              </w:rPr>
            </w:pPr>
            <w:r w:rsidRPr="00FE7AFF">
              <w:rPr>
                <w:color w:val="000000" w:themeColor="text1"/>
                <w:sz w:val="22"/>
                <w:szCs w:val="22"/>
              </w:rPr>
              <w:t xml:space="preserve">omandab ja kinnistab inglise keeles erialaseks suhtlemiseks vajalikku sõnavara ning grammatikastruktuurid. </w:t>
            </w:r>
          </w:p>
          <w:p w14:paraId="363083CC" w14:textId="77777777" w:rsidR="007D05F5" w:rsidRPr="00FE7AFF" w:rsidRDefault="007D05F5" w:rsidP="00C97FBA">
            <w:pPr>
              <w:ind w:left="680" w:right="130" w:hanging="340"/>
              <w:jc w:val="both"/>
              <w:rPr>
                <w:color w:val="000000" w:themeColor="text1"/>
                <w:sz w:val="22"/>
                <w:szCs w:val="22"/>
              </w:rPr>
            </w:pPr>
          </w:p>
          <w:p w14:paraId="7E3D02DF" w14:textId="2C11F4E1" w:rsidR="00C14C4F" w:rsidRPr="00FE7AFF" w:rsidRDefault="00C14C4F" w:rsidP="000F1EC9">
            <w:pPr>
              <w:ind w:left="43" w:right="133"/>
              <w:jc w:val="both"/>
              <w:rPr>
                <w:rFonts w:asciiTheme="minorHAnsi" w:hAnsiTheme="minorHAnsi"/>
                <w:color w:val="000000" w:themeColor="text1"/>
                <w:sz w:val="22"/>
                <w:szCs w:val="22"/>
              </w:rPr>
            </w:pPr>
            <w:r w:rsidRPr="00FE7AFF">
              <w:rPr>
                <w:color w:val="000000" w:themeColor="text1"/>
                <w:sz w:val="22"/>
                <w:szCs w:val="22"/>
              </w:rPr>
              <w:t xml:space="preserve">Mooduli </w:t>
            </w:r>
            <w:r w:rsidR="005C2D35" w:rsidRPr="00FE7AFF">
              <w:rPr>
                <w:color w:val="000000" w:themeColor="text1"/>
                <w:sz w:val="22"/>
                <w:szCs w:val="22"/>
              </w:rPr>
              <w:t>hinnatakse</w:t>
            </w:r>
            <w:r w:rsidRPr="00FE7AFF">
              <w:rPr>
                <w:color w:val="000000" w:themeColor="text1"/>
                <w:sz w:val="22"/>
                <w:szCs w:val="22"/>
              </w:rPr>
              <w:t xml:space="preserve"> ainepõhiselt.</w:t>
            </w:r>
          </w:p>
        </w:tc>
      </w:tr>
      <w:tr w:rsidR="00FE7AFF" w:rsidRPr="00FE7AFF" w14:paraId="79124844" w14:textId="77777777" w:rsidTr="00A6728B">
        <w:tblPrEx>
          <w:tblCellMar>
            <w:top w:w="1" w:type="dxa"/>
            <w:left w:w="105" w:type="dxa"/>
            <w:right w:w="48" w:type="dxa"/>
          </w:tblCellMar>
        </w:tblPrEx>
        <w:trPr>
          <w:trHeight w:val="281"/>
        </w:trPr>
        <w:tc>
          <w:tcPr>
            <w:tcW w:w="7439" w:type="dxa"/>
            <w:tcBorders>
              <w:top w:val="single" w:sz="2" w:space="0" w:color="000000"/>
              <w:left w:val="single" w:sz="2" w:space="0" w:color="000000"/>
              <w:bottom w:val="single" w:sz="2" w:space="0" w:color="000000"/>
              <w:right w:val="single" w:sz="2" w:space="0" w:color="000000"/>
            </w:tcBorders>
          </w:tcPr>
          <w:p w14:paraId="02EFDADB" w14:textId="39F6FECC" w:rsidR="000F1EC9" w:rsidRPr="00FE7AFF" w:rsidRDefault="00CB5DEB" w:rsidP="000F1EC9">
            <w:pPr>
              <w:tabs>
                <w:tab w:val="center" w:pos="663"/>
                <w:tab w:val="center" w:pos="7266"/>
                <w:tab w:val="center" w:pos="7415"/>
                <w:tab w:val="center" w:pos="8400"/>
                <w:tab w:val="center" w:pos="8622"/>
              </w:tabs>
              <w:rPr>
                <w:rFonts w:asciiTheme="minorHAnsi" w:hAnsiTheme="minorHAnsi"/>
                <w:b/>
                <w:color w:val="000000" w:themeColor="text1"/>
                <w:sz w:val="22"/>
                <w:szCs w:val="22"/>
              </w:rPr>
            </w:pPr>
            <w:r w:rsidRPr="00FE7AFF">
              <w:rPr>
                <w:b/>
                <w:color w:val="000000" w:themeColor="text1"/>
                <w:sz w:val="22"/>
                <w:szCs w:val="22"/>
              </w:rPr>
              <w:t>6.1. Erialane eesti keel</w:t>
            </w:r>
          </w:p>
        </w:tc>
        <w:tc>
          <w:tcPr>
            <w:tcW w:w="1134" w:type="dxa"/>
            <w:tcBorders>
              <w:top w:val="single" w:sz="2" w:space="0" w:color="000000"/>
              <w:left w:val="single" w:sz="2" w:space="0" w:color="000000"/>
              <w:bottom w:val="single" w:sz="2" w:space="0" w:color="000000"/>
              <w:right w:val="single" w:sz="2" w:space="0" w:color="000000"/>
            </w:tcBorders>
          </w:tcPr>
          <w:p w14:paraId="46ABB204" w14:textId="77777777" w:rsidR="000F1EC9" w:rsidRPr="00FE7AFF" w:rsidRDefault="000F1EC9" w:rsidP="000F1EC9">
            <w:pPr>
              <w:tabs>
                <w:tab w:val="center" w:pos="663"/>
                <w:tab w:val="center" w:pos="7266"/>
                <w:tab w:val="center" w:pos="7415"/>
                <w:tab w:val="center" w:pos="8400"/>
                <w:tab w:val="center" w:pos="8622"/>
              </w:tabs>
              <w:jc w:val="center"/>
              <w:rPr>
                <w:rFonts w:asciiTheme="minorHAnsi" w:hAnsiTheme="minorHAnsi"/>
                <w:b/>
                <w:color w:val="000000" w:themeColor="text1"/>
                <w:sz w:val="22"/>
                <w:szCs w:val="22"/>
              </w:rPr>
            </w:pPr>
            <w:r w:rsidRPr="00FE7AFF">
              <w:rPr>
                <w:rFonts w:asciiTheme="minorHAnsi" w:hAnsiTheme="minorHAnsi"/>
                <w:b/>
                <w:color w:val="000000" w:themeColor="text1"/>
                <w:sz w:val="22"/>
                <w:szCs w:val="22"/>
              </w:rPr>
              <w:t>3</w:t>
            </w:r>
          </w:p>
        </w:tc>
        <w:tc>
          <w:tcPr>
            <w:tcW w:w="1208" w:type="dxa"/>
            <w:tcBorders>
              <w:top w:val="single" w:sz="2" w:space="0" w:color="000000"/>
              <w:left w:val="single" w:sz="2" w:space="0" w:color="000000"/>
              <w:bottom w:val="single" w:sz="2" w:space="0" w:color="000000"/>
              <w:right w:val="single" w:sz="2" w:space="0" w:color="000000"/>
            </w:tcBorders>
          </w:tcPr>
          <w:p w14:paraId="43D90E9C" w14:textId="77777777" w:rsidR="000F1EC9" w:rsidRPr="00FE7AFF" w:rsidRDefault="000F1EC9" w:rsidP="000F1EC9">
            <w:pPr>
              <w:tabs>
                <w:tab w:val="center" w:pos="663"/>
                <w:tab w:val="center" w:pos="7266"/>
                <w:tab w:val="center" w:pos="7415"/>
                <w:tab w:val="center" w:pos="8400"/>
                <w:tab w:val="center" w:pos="8622"/>
              </w:tabs>
              <w:jc w:val="center"/>
              <w:rPr>
                <w:rFonts w:asciiTheme="minorHAnsi" w:hAnsiTheme="minorHAnsi"/>
                <w:b/>
                <w:color w:val="000000" w:themeColor="text1"/>
                <w:sz w:val="22"/>
                <w:szCs w:val="22"/>
              </w:rPr>
            </w:pPr>
            <w:r w:rsidRPr="00FE7AFF">
              <w:rPr>
                <w:rFonts w:asciiTheme="minorHAnsi" w:hAnsiTheme="minorHAnsi"/>
                <w:b/>
                <w:color w:val="000000" w:themeColor="text1"/>
                <w:sz w:val="22"/>
                <w:szCs w:val="22"/>
              </w:rPr>
              <w:t>E</w:t>
            </w:r>
          </w:p>
        </w:tc>
      </w:tr>
      <w:tr w:rsidR="00FE7AFF" w:rsidRPr="00FE7AFF" w14:paraId="691E310C" w14:textId="77777777" w:rsidTr="00A6728B">
        <w:tblPrEx>
          <w:tblCellMar>
            <w:top w:w="1" w:type="dxa"/>
            <w:left w:w="105" w:type="dxa"/>
            <w:right w:w="48" w:type="dxa"/>
          </w:tblCellMar>
        </w:tblPrEx>
        <w:trPr>
          <w:trHeight w:val="1438"/>
        </w:trPr>
        <w:tc>
          <w:tcPr>
            <w:tcW w:w="9781" w:type="dxa"/>
            <w:gridSpan w:val="3"/>
            <w:tcBorders>
              <w:top w:val="single" w:sz="2" w:space="0" w:color="000000"/>
              <w:left w:val="single" w:sz="2" w:space="0" w:color="000000"/>
              <w:bottom w:val="single" w:sz="2" w:space="0" w:color="000000"/>
              <w:right w:val="single" w:sz="2" w:space="0" w:color="000000"/>
            </w:tcBorders>
          </w:tcPr>
          <w:p w14:paraId="4D6B517D" w14:textId="77777777" w:rsidR="007B3C0E" w:rsidRPr="00FE7AFF" w:rsidRDefault="00ED05C2" w:rsidP="000F1EC9">
            <w:pPr>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Aine eesmärk</w:t>
            </w:r>
            <w:r w:rsidR="002B3BC4" w:rsidRPr="00FE7AFF">
              <w:rPr>
                <w:rFonts w:asciiTheme="minorHAnsi" w:hAnsiTheme="minorHAnsi"/>
                <w:color w:val="000000" w:themeColor="text1"/>
                <w:sz w:val="22"/>
                <w:szCs w:val="22"/>
              </w:rPr>
              <w:t>:</w:t>
            </w:r>
            <w:r w:rsidRPr="00FE7AFF">
              <w:rPr>
                <w:rFonts w:asciiTheme="minorHAnsi" w:hAnsiTheme="minorHAnsi"/>
                <w:color w:val="000000" w:themeColor="text1"/>
                <w:sz w:val="22"/>
                <w:szCs w:val="22"/>
              </w:rPr>
              <w:t xml:space="preserve"> </w:t>
            </w:r>
          </w:p>
          <w:p w14:paraId="2921FAC2" w14:textId="1B334E8A" w:rsidR="007D05F5" w:rsidRPr="00FE7AFF" w:rsidRDefault="00307165" w:rsidP="000F1EC9">
            <w:pPr>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ü</w:t>
            </w:r>
            <w:r w:rsidR="007420EF" w:rsidRPr="00FE7AFF">
              <w:rPr>
                <w:rFonts w:asciiTheme="minorHAnsi" w:hAnsiTheme="minorHAnsi"/>
                <w:color w:val="000000" w:themeColor="text1"/>
                <w:sz w:val="22"/>
                <w:szCs w:val="22"/>
              </w:rPr>
              <w:t>liõpilasel on a</w:t>
            </w:r>
            <w:r w:rsidR="00ED05C2" w:rsidRPr="00FE7AFF">
              <w:rPr>
                <w:rFonts w:asciiTheme="minorHAnsi" w:hAnsiTheme="minorHAnsi"/>
                <w:color w:val="000000" w:themeColor="text1"/>
                <w:sz w:val="22"/>
                <w:szCs w:val="22"/>
              </w:rPr>
              <w:t>me</w:t>
            </w:r>
            <w:r w:rsidR="007420EF" w:rsidRPr="00FE7AFF">
              <w:rPr>
                <w:rFonts w:asciiTheme="minorHAnsi" w:hAnsiTheme="minorHAnsi"/>
                <w:color w:val="000000" w:themeColor="text1"/>
                <w:sz w:val="22"/>
                <w:szCs w:val="22"/>
              </w:rPr>
              <w:t>tialaseks suhtlemiseks vajalik suuline</w:t>
            </w:r>
            <w:r w:rsidR="00ED05C2" w:rsidRPr="00FE7AFF">
              <w:rPr>
                <w:rFonts w:asciiTheme="minorHAnsi" w:hAnsiTheme="minorHAnsi"/>
                <w:color w:val="000000" w:themeColor="text1"/>
                <w:sz w:val="22"/>
                <w:szCs w:val="22"/>
              </w:rPr>
              <w:t xml:space="preserve"> ja kirjal</w:t>
            </w:r>
            <w:r w:rsidR="007420EF" w:rsidRPr="00FE7AFF">
              <w:rPr>
                <w:rFonts w:asciiTheme="minorHAnsi" w:hAnsiTheme="minorHAnsi"/>
                <w:color w:val="000000" w:themeColor="text1"/>
                <w:sz w:val="22"/>
                <w:szCs w:val="22"/>
              </w:rPr>
              <w:t>ik</w:t>
            </w:r>
            <w:r w:rsidR="00ED05C2" w:rsidRPr="00FE7AFF">
              <w:rPr>
                <w:rFonts w:asciiTheme="minorHAnsi" w:hAnsiTheme="minorHAnsi"/>
                <w:color w:val="000000" w:themeColor="text1"/>
                <w:sz w:val="22"/>
                <w:szCs w:val="22"/>
              </w:rPr>
              <w:t xml:space="preserve"> enesev</w:t>
            </w:r>
            <w:r w:rsidR="007420EF" w:rsidRPr="00FE7AFF">
              <w:rPr>
                <w:rFonts w:asciiTheme="minorHAnsi" w:hAnsiTheme="minorHAnsi"/>
                <w:color w:val="000000" w:themeColor="text1"/>
                <w:sz w:val="22"/>
                <w:szCs w:val="22"/>
              </w:rPr>
              <w:t>äljendusoskus</w:t>
            </w:r>
            <w:r w:rsidR="00ED05C2" w:rsidRPr="00FE7AFF">
              <w:rPr>
                <w:rFonts w:asciiTheme="minorHAnsi" w:hAnsiTheme="minorHAnsi"/>
                <w:color w:val="000000" w:themeColor="text1"/>
                <w:sz w:val="22"/>
                <w:szCs w:val="22"/>
              </w:rPr>
              <w:t xml:space="preserve">. </w:t>
            </w:r>
          </w:p>
          <w:p w14:paraId="179DAFDB" w14:textId="77777777" w:rsidR="007D05F5" w:rsidRPr="00FE7AFF" w:rsidRDefault="007D05F5" w:rsidP="000F1EC9">
            <w:pPr>
              <w:jc w:val="both"/>
              <w:rPr>
                <w:rFonts w:asciiTheme="minorHAnsi" w:hAnsiTheme="minorHAnsi"/>
                <w:color w:val="000000" w:themeColor="text1"/>
                <w:sz w:val="22"/>
                <w:szCs w:val="22"/>
              </w:rPr>
            </w:pPr>
          </w:p>
          <w:p w14:paraId="1770340F" w14:textId="77777777" w:rsidR="00ED05C2" w:rsidRPr="00FE7AFF" w:rsidRDefault="00ED05C2" w:rsidP="000F1EC9">
            <w:pPr>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Aine läbimisel üliõpilane: </w:t>
            </w:r>
          </w:p>
          <w:p w14:paraId="4689F293" w14:textId="77777777" w:rsidR="00ED05C2" w:rsidRPr="00FE7AFF" w:rsidRDefault="00ED05C2" w:rsidP="00AD5D50">
            <w:pPr>
              <w:numPr>
                <w:ilvl w:val="0"/>
                <w:numId w:val="10"/>
              </w:numPr>
              <w:ind w:left="680" w:right="873" w:hanging="340"/>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koostab ja esitab ametialasel teemal suulise ettekande (kõne);  </w:t>
            </w:r>
          </w:p>
          <w:p w14:paraId="352BC40D" w14:textId="77777777" w:rsidR="00F86452" w:rsidRPr="00FE7AFF" w:rsidRDefault="00ED05C2" w:rsidP="00AD5D50">
            <w:pPr>
              <w:numPr>
                <w:ilvl w:val="0"/>
                <w:numId w:val="10"/>
              </w:numPr>
              <w:ind w:left="680" w:right="873" w:hanging="340"/>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koostab korrektses ja ladusas eesti keeles intervjuu riigiametnikuga;  </w:t>
            </w:r>
          </w:p>
          <w:p w14:paraId="6B0CE79C" w14:textId="77777777" w:rsidR="00ED05C2" w:rsidRPr="00FE7AFF" w:rsidRDefault="00ED05C2" w:rsidP="00AD5D50">
            <w:pPr>
              <w:numPr>
                <w:ilvl w:val="0"/>
                <w:numId w:val="10"/>
              </w:numPr>
              <w:ind w:left="680" w:right="871" w:hanging="340"/>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oskab koostada täpset, selget, üheselt mõistetavat ametiteksti. </w:t>
            </w:r>
          </w:p>
        </w:tc>
      </w:tr>
      <w:tr w:rsidR="00FE7AFF" w:rsidRPr="00FE7AFF" w14:paraId="4CF682AD" w14:textId="77777777" w:rsidTr="00A6728B">
        <w:tblPrEx>
          <w:tblCellMar>
            <w:top w:w="1" w:type="dxa"/>
            <w:left w:w="105" w:type="dxa"/>
            <w:right w:w="48" w:type="dxa"/>
          </w:tblCellMar>
        </w:tblPrEx>
        <w:trPr>
          <w:trHeight w:val="281"/>
        </w:trPr>
        <w:tc>
          <w:tcPr>
            <w:tcW w:w="7439" w:type="dxa"/>
            <w:tcBorders>
              <w:top w:val="single" w:sz="2" w:space="0" w:color="000000"/>
              <w:left w:val="single" w:sz="2" w:space="0" w:color="000000"/>
              <w:bottom w:val="single" w:sz="2" w:space="0" w:color="000000"/>
              <w:right w:val="single" w:sz="2" w:space="0" w:color="000000"/>
            </w:tcBorders>
          </w:tcPr>
          <w:p w14:paraId="464C906C" w14:textId="77777777" w:rsidR="000F1EC9" w:rsidRPr="00FE7AFF" w:rsidRDefault="000F1EC9" w:rsidP="00170938">
            <w:pPr>
              <w:tabs>
                <w:tab w:val="center" w:pos="663"/>
                <w:tab w:val="center" w:pos="7266"/>
                <w:tab w:val="center" w:pos="7415"/>
                <w:tab w:val="center" w:pos="8400"/>
                <w:tab w:val="center" w:pos="8622"/>
              </w:tabs>
              <w:rPr>
                <w:b/>
                <w:color w:val="000000" w:themeColor="text1"/>
                <w:sz w:val="22"/>
                <w:szCs w:val="22"/>
              </w:rPr>
            </w:pPr>
            <w:r w:rsidRPr="00FE7AFF">
              <w:rPr>
                <w:b/>
                <w:color w:val="000000" w:themeColor="text1"/>
                <w:sz w:val="22"/>
                <w:szCs w:val="22"/>
              </w:rPr>
              <w:t>6.2. Erialane vene keel</w:t>
            </w:r>
          </w:p>
        </w:tc>
        <w:tc>
          <w:tcPr>
            <w:tcW w:w="1134" w:type="dxa"/>
            <w:tcBorders>
              <w:top w:val="single" w:sz="2" w:space="0" w:color="000000"/>
              <w:left w:val="single" w:sz="2" w:space="0" w:color="000000"/>
              <w:bottom w:val="single" w:sz="2" w:space="0" w:color="000000"/>
              <w:right w:val="single" w:sz="2" w:space="0" w:color="000000"/>
            </w:tcBorders>
          </w:tcPr>
          <w:p w14:paraId="024D4AC4" w14:textId="77777777" w:rsidR="000F1EC9" w:rsidRPr="00FE7AFF" w:rsidRDefault="000F1EC9" w:rsidP="00170938">
            <w:pPr>
              <w:tabs>
                <w:tab w:val="center" w:pos="663"/>
                <w:tab w:val="center" w:pos="7266"/>
                <w:tab w:val="center" w:pos="7415"/>
                <w:tab w:val="center" w:pos="8400"/>
                <w:tab w:val="center" w:pos="8622"/>
              </w:tabs>
              <w:jc w:val="center"/>
              <w:rPr>
                <w:b/>
                <w:color w:val="000000" w:themeColor="text1"/>
                <w:sz w:val="22"/>
                <w:szCs w:val="22"/>
              </w:rPr>
            </w:pPr>
            <w:r w:rsidRPr="00FE7AFF">
              <w:rPr>
                <w:b/>
                <w:color w:val="000000" w:themeColor="text1"/>
                <w:sz w:val="22"/>
                <w:szCs w:val="22"/>
              </w:rPr>
              <w:t>3</w:t>
            </w:r>
          </w:p>
        </w:tc>
        <w:tc>
          <w:tcPr>
            <w:tcW w:w="1208" w:type="dxa"/>
            <w:tcBorders>
              <w:top w:val="single" w:sz="2" w:space="0" w:color="000000"/>
              <w:left w:val="single" w:sz="2" w:space="0" w:color="000000"/>
              <w:bottom w:val="single" w:sz="2" w:space="0" w:color="000000"/>
              <w:right w:val="single" w:sz="2" w:space="0" w:color="000000"/>
            </w:tcBorders>
          </w:tcPr>
          <w:p w14:paraId="6A39F846" w14:textId="77777777" w:rsidR="000F1EC9" w:rsidRPr="00FE7AFF" w:rsidRDefault="000F1EC9" w:rsidP="00170938">
            <w:pPr>
              <w:tabs>
                <w:tab w:val="center" w:pos="663"/>
                <w:tab w:val="center" w:pos="7266"/>
                <w:tab w:val="center" w:pos="7415"/>
                <w:tab w:val="center" w:pos="8400"/>
                <w:tab w:val="center" w:pos="8622"/>
              </w:tabs>
              <w:jc w:val="center"/>
              <w:rPr>
                <w:b/>
                <w:color w:val="000000" w:themeColor="text1"/>
                <w:sz w:val="22"/>
                <w:szCs w:val="22"/>
              </w:rPr>
            </w:pPr>
            <w:r w:rsidRPr="00FE7AFF">
              <w:rPr>
                <w:b/>
                <w:color w:val="000000" w:themeColor="text1"/>
                <w:sz w:val="22"/>
                <w:szCs w:val="22"/>
              </w:rPr>
              <w:t>E</w:t>
            </w:r>
          </w:p>
        </w:tc>
      </w:tr>
      <w:tr w:rsidR="00FE7AFF" w:rsidRPr="00FE7AFF" w14:paraId="6A28BFB2" w14:textId="77777777" w:rsidTr="00532BC6">
        <w:tblPrEx>
          <w:tblCellMar>
            <w:top w:w="1" w:type="dxa"/>
            <w:left w:w="105" w:type="dxa"/>
            <w:right w:w="48" w:type="dxa"/>
          </w:tblCellMar>
        </w:tblPrEx>
        <w:trPr>
          <w:trHeight w:val="845"/>
        </w:trPr>
        <w:tc>
          <w:tcPr>
            <w:tcW w:w="9781" w:type="dxa"/>
            <w:gridSpan w:val="3"/>
            <w:tcBorders>
              <w:top w:val="single" w:sz="2" w:space="0" w:color="000000"/>
              <w:left w:val="single" w:sz="2" w:space="0" w:color="000000"/>
              <w:bottom w:val="single" w:sz="4" w:space="0" w:color="000000"/>
              <w:right w:val="single" w:sz="2" w:space="0" w:color="000000"/>
            </w:tcBorders>
          </w:tcPr>
          <w:p w14:paraId="2800113F" w14:textId="77777777" w:rsidR="007B3C0E" w:rsidRPr="00FE7AFF" w:rsidRDefault="007D05F5" w:rsidP="000F1EC9">
            <w:pPr>
              <w:ind w:right="60"/>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A</w:t>
            </w:r>
            <w:r w:rsidR="00ED05C2" w:rsidRPr="00FE7AFF">
              <w:rPr>
                <w:rFonts w:asciiTheme="minorHAnsi" w:hAnsiTheme="minorHAnsi"/>
                <w:color w:val="000000" w:themeColor="text1"/>
                <w:sz w:val="22"/>
                <w:szCs w:val="22"/>
              </w:rPr>
              <w:t>ine eesmärk</w:t>
            </w:r>
            <w:r w:rsidR="002B3BC4" w:rsidRPr="00FE7AFF">
              <w:rPr>
                <w:rFonts w:asciiTheme="minorHAnsi" w:hAnsiTheme="minorHAnsi"/>
                <w:color w:val="000000" w:themeColor="text1"/>
                <w:sz w:val="22"/>
                <w:szCs w:val="22"/>
              </w:rPr>
              <w:t xml:space="preserve">: </w:t>
            </w:r>
            <w:r w:rsidR="00ED05C2" w:rsidRPr="00FE7AFF">
              <w:rPr>
                <w:rFonts w:asciiTheme="minorHAnsi" w:hAnsiTheme="minorHAnsi"/>
                <w:color w:val="000000" w:themeColor="text1"/>
                <w:sz w:val="22"/>
                <w:szCs w:val="22"/>
              </w:rPr>
              <w:t xml:space="preserve"> </w:t>
            </w:r>
          </w:p>
          <w:p w14:paraId="25A27508" w14:textId="20A39BCA" w:rsidR="00F36FE4" w:rsidRPr="00FE7AFF" w:rsidRDefault="00307165" w:rsidP="000F1EC9">
            <w:pPr>
              <w:ind w:right="60"/>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üliõpilasel on omandatud </w:t>
            </w:r>
            <w:r w:rsidR="009E4649" w:rsidRPr="00FE7AFF">
              <w:rPr>
                <w:rFonts w:asciiTheme="minorHAnsi" w:hAnsiTheme="minorHAnsi"/>
                <w:color w:val="000000" w:themeColor="text1"/>
                <w:sz w:val="22"/>
                <w:szCs w:val="22"/>
              </w:rPr>
              <w:t>erialaseks suhtlemiseks</w:t>
            </w:r>
            <w:r w:rsidRPr="00FE7AFF">
              <w:rPr>
                <w:rFonts w:asciiTheme="minorHAnsi" w:hAnsiTheme="minorHAnsi"/>
                <w:color w:val="000000" w:themeColor="text1"/>
                <w:sz w:val="22"/>
                <w:szCs w:val="22"/>
              </w:rPr>
              <w:t xml:space="preserve"> vajalik</w:t>
            </w:r>
            <w:r w:rsidR="00ED05C2" w:rsidRPr="00FE7AFF">
              <w:rPr>
                <w:rFonts w:asciiTheme="minorHAnsi" w:hAnsiTheme="minorHAnsi"/>
                <w:color w:val="000000" w:themeColor="text1"/>
                <w:sz w:val="22"/>
                <w:szCs w:val="22"/>
              </w:rPr>
              <w:t xml:space="preserve"> sõnava</w:t>
            </w:r>
            <w:r w:rsidR="00AD5BD7" w:rsidRPr="00FE7AFF">
              <w:rPr>
                <w:rFonts w:asciiTheme="minorHAnsi" w:hAnsiTheme="minorHAnsi"/>
                <w:color w:val="000000" w:themeColor="text1"/>
                <w:sz w:val="22"/>
                <w:szCs w:val="22"/>
              </w:rPr>
              <w:t xml:space="preserve">ra ning </w:t>
            </w:r>
            <w:r w:rsidRPr="00FE7AFF">
              <w:rPr>
                <w:rFonts w:asciiTheme="minorHAnsi" w:hAnsiTheme="minorHAnsi"/>
                <w:color w:val="000000" w:themeColor="text1"/>
                <w:sz w:val="22"/>
                <w:szCs w:val="22"/>
              </w:rPr>
              <w:t>grammatikastruktuurid Eu</w:t>
            </w:r>
            <w:r w:rsidR="00AD5BD7" w:rsidRPr="00FE7AFF">
              <w:rPr>
                <w:rFonts w:asciiTheme="minorHAnsi" w:hAnsiTheme="minorHAnsi"/>
                <w:color w:val="000000" w:themeColor="text1"/>
                <w:sz w:val="22"/>
                <w:szCs w:val="22"/>
              </w:rPr>
              <w:t xml:space="preserve">roopa </w:t>
            </w:r>
            <w:r w:rsidR="00ED05C2" w:rsidRPr="00FE7AFF">
              <w:rPr>
                <w:rFonts w:asciiTheme="minorHAnsi" w:hAnsiTheme="minorHAnsi"/>
                <w:color w:val="000000" w:themeColor="text1"/>
                <w:sz w:val="22"/>
                <w:szCs w:val="22"/>
              </w:rPr>
              <w:t xml:space="preserve">Nõukogu keeleoskustasemel B1.  </w:t>
            </w:r>
          </w:p>
          <w:p w14:paraId="647070E5" w14:textId="77777777" w:rsidR="007D05F5" w:rsidRPr="00FE7AFF" w:rsidRDefault="007D05F5" w:rsidP="000F1EC9">
            <w:pPr>
              <w:ind w:right="60"/>
              <w:jc w:val="both"/>
              <w:rPr>
                <w:rFonts w:asciiTheme="minorHAnsi" w:hAnsiTheme="minorHAnsi"/>
                <w:color w:val="000000" w:themeColor="text1"/>
                <w:sz w:val="22"/>
                <w:szCs w:val="22"/>
              </w:rPr>
            </w:pPr>
          </w:p>
          <w:p w14:paraId="48A7FBD9" w14:textId="77777777" w:rsidR="00ED05C2" w:rsidRPr="00FE7AFF" w:rsidRDefault="00ED05C2" w:rsidP="000F1EC9">
            <w:pPr>
              <w:ind w:right="60"/>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Aine läbimisel üliõpilane: </w:t>
            </w:r>
          </w:p>
          <w:p w14:paraId="6F759AEE" w14:textId="77777777" w:rsidR="00ED05C2" w:rsidRPr="00FE7AFF" w:rsidRDefault="00ED05C2" w:rsidP="00AD5D50">
            <w:pPr>
              <w:numPr>
                <w:ilvl w:val="0"/>
                <w:numId w:val="11"/>
              </w:numPr>
              <w:ind w:left="680" w:right="62" w:hanging="340"/>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koostab suulise esitluse erialasel teemal vene keeles; </w:t>
            </w:r>
          </w:p>
          <w:p w14:paraId="0DC59A45" w14:textId="77777777" w:rsidR="00ED05C2" w:rsidRPr="00FE7AFF" w:rsidRDefault="00ED05C2" w:rsidP="00AD5D50">
            <w:pPr>
              <w:numPr>
                <w:ilvl w:val="0"/>
                <w:numId w:val="11"/>
              </w:numPr>
              <w:ind w:left="680" w:right="62" w:hanging="340"/>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arendab vestlust vene keeles tööalastes suhtlusolukordades, kasutades lihtsaid seostatud lauseid, õppeprotsessis omandatud sõnavara ja keelendeid;  </w:t>
            </w:r>
          </w:p>
          <w:p w14:paraId="70BBFBA4" w14:textId="77777777" w:rsidR="00ED05C2" w:rsidRPr="00FE7AFF" w:rsidRDefault="00ED05C2" w:rsidP="00AD5D50">
            <w:pPr>
              <w:numPr>
                <w:ilvl w:val="0"/>
                <w:numId w:val="11"/>
              </w:numPr>
              <w:ind w:left="680" w:right="62" w:hanging="340"/>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kirjeldab kaasüliõpilastele tüüpilisi tööalaseid sündmusi lihtsate seostatud lausetega;  </w:t>
            </w:r>
          </w:p>
          <w:p w14:paraId="76B1B3B8" w14:textId="77777777" w:rsidR="00ED05C2" w:rsidRPr="00FE7AFF" w:rsidRDefault="00ED05C2" w:rsidP="00AD5D50">
            <w:pPr>
              <w:numPr>
                <w:ilvl w:val="0"/>
                <w:numId w:val="11"/>
              </w:numPr>
              <w:ind w:left="680" w:right="62" w:hanging="340"/>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selgitab lühidalt oma seisukohti ja otsuseid, sealhulgas erialaga seotud teemadel; </w:t>
            </w:r>
          </w:p>
          <w:p w14:paraId="1A487E7A" w14:textId="77777777" w:rsidR="007D05F5" w:rsidRPr="00FE7AFF" w:rsidRDefault="00ED05C2" w:rsidP="00AD5D50">
            <w:pPr>
              <w:numPr>
                <w:ilvl w:val="0"/>
                <w:numId w:val="11"/>
              </w:numPr>
              <w:ind w:left="680" w:right="62" w:hanging="340"/>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koostab kokkuvõtte erialaga seotud teemal, eristades olulist tekstiinfot ebaolulisest kokkuvõtte koostamisel. </w:t>
            </w:r>
          </w:p>
        </w:tc>
      </w:tr>
      <w:tr w:rsidR="00FE7AFF" w:rsidRPr="00FE7AFF" w14:paraId="377C0BEA" w14:textId="77777777" w:rsidTr="00A6728B">
        <w:tblPrEx>
          <w:tblCellMar>
            <w:top w:w="1" w:type="dxa"/>
            <w:left w:w="105" w:type="dxa"/>
            <w:right w:w="48" w:type="dxa"/>
          </w:tblCellMar>
        </w:tblPrEx>
        <w:trPr>
          <w:trHeight w:val="281"/>
        </w:trPr>
        <w:tc>
          <w:tcPr>
            <w:tcW w:w="7439" w:type="dxa"/>
            <w:tcBorders>
              <w:top w:val="single" w:sz="2" w:space="0" w:color="000000"/>
              <w:left w:val="single" w:sz="2" w:space="0" w:color="000000"/>
              <w:bottom w:val="single" w:sz="2" w:space="0" w:color="000000"/>
              <w:right w:val="single" w:sz="2" w:space="0" w:color="000000"/>
            </w:tcBorders>
          </w:tcPr>
          <w:p w14:paraId="384F0467" w14:textId="77777777" w:rsidR="000F1EC9" w:rsidRPr="00FE7AFF" w:rsidRDefault="000F1EC9" w:rsidP="000F1EC9">
            <w:pPr>
              <w:tabs>
                <w:tab w:val="center" w:pos="663"/>
                <w:tab w:val="center" w:pos="7266"/>
                <w:tab w:val="center" w:pos="7415"/>
                <w:tab w:val="center" w:pos="8400"/>
                <w:tab w:val="center" w:pos="8622"/>
              </w:tabs>
              <w:rPr>
                <w:b/>
                <w:color w:val="000000" w:themeColor="text1"/>
                <w:sz w:val="22"/>
                <w:szCs w:val="22"/>
              </w:rPr>
            </w:pPr>
            <w:r w:rsidRPr="00FE7AFF">
              <w:rPr>
                <w:b/>
                <w:color w:val="000000" w:themeColor="text1"/>
                <w:sz w:val="22"/>
                <w:szCs w:val="22"/>
              </w:rPr>
              <w:t>6.3. Erialane inglise keel</w:t>
            </w:r>
          </w:p>
        </w:tc>
        <w:tc>
          <w:tcPr>
            <w:tcW w:w="1134" w:type="dxa"/>
            <w:tcBorders>
              <w:top w:val="single" w:sz="2" w:space="0" w:color="000000"/>
              <w:left w:val="single" w:sz="2" w:space="0" w:color="000000"/>
              <w:bottom w:val="single" w:sz="2" w:space="0" w:color="000000"/>
              <w:right w:val="single" w:sz="2" w:space="0" w:color="000000"/>
            </w:tcBorders>
          </w:tcPr>
          <w:p w14:paraId="4A68BD1B" w14:textId="77777777" w:rsidR="000F1EC9" w:rsidRPr="00FE7AFF" w:rsidRDefault="000F1EC9" w:rsidP="00170938">
            <w:pPr>
              <w:tabs>
                <w:tab w:val="center" w:pos="663"/>
                <w:tab w:val="center" w:pos="7266"/>
                <w:tab w:val="center" w:pos="7415"/>
                <w:tab w:val="center" w:pos="8400"/>
                <w:tab w:val="center" w:pos="8622"/>
              </w:tabs>
              <w:jc w:val="center"/>
              <w:rPr>
                <w:b/>
                <w:color w:val="000000" w:themeColor="text1"/>
                <w:sz w:val="22"/>
                <w:szCs w:val="22"/>
              </w:rPr>
            </w:pPr>
            <w:r w:rsidRPr="00FE7AFF">
              <w:rPr>
                <w:b/>
                <w:color w:val="000000" w:themeColor="text1"/>
                <w:sz w:val="22"/>
                <w:szCs w:val="22"/>
              </w:rPr>
              <w:t>3</w:t>
            </w:r>
          </w:p>
        </w:tc>
        <w:tc>
          <w:tcPr>
            <w:tcW w:w="1208" w:type="dxa"/>
            <w:tcBorders>
              <w:top w:val="single" w:sz="2" w:space="0" w:color="000000"/>
              <w:left w:val="single" w:sz="2" w:space="0" w:color="000000"/>
              <w:bottom w:val="single" w:sz="2" w:space="0" w:color="000000"/>
              <w:right w:val="single" w:sz="2" w:space="0" w:color="000000"/>
            </w:tcBorders>
          </w:tcPr>
          <w:p w14:paraId="2F2B9EE9" w14:textId="77777777" w:rsidR="000F1EC9" w:rsidRPr="00FE7AFF" w:rsidRDefault="000F1EC9" w:rsidP="00170938">
            <w:pPr>
              <w:tabs>
                <w:tab w:val="center" w:pos="663"/>
                <w:tab w:val="center" w:pos="7266"/>
                <w:tab w:val="center" w:pos="7415"/>
                <w:tab w:val="center" w:pos="8400"/>
                <w:tab w:val="center" w:pos="8622"/>
              </w:tabs>
              <w:jc w:val="center"/>
              <w:rPr>
                <w:b/>
                <w:color w:val="000000" w:themeColor="text1"/>
                <w:sz w:val="22"/>
                <w:szCs w:val="22"/>
              </w:rPr>
            </w:pPr>
            <w:r w:rsidRPr="00FE7AFF">
              <w:rPr>
                <w:b/>
                <w:color w:val="000000" w:themeColor="text1"/>
                <w:sz w:val="22"/>
                <w:szCs w:val="22"/>
              </w:rPr>
              <w:t>E</w:t>
            </w:r>
          </w:p>
        </w:tc>
      </w:tr>
      <w:tr w:rsidR="00FE7AFF" w:rsidRPr="00FE7AFF" w14:paraId="2EEBF8D4" w14:textId="77777777" w:rsidTr="00A6728B">
        <w:tblPrEx>
          <w:tblCellMar>
            <w:top w:w="1" w:type="dxa"/>
            <w:left w:w="105" w:type="dxa"/>
            <w:right w:w="48" w:type="dxa"/>
          </w:tblCellMar>
        </w:tblPrEx>
        <w:trPr>
          <w:trHeight w:val="794"/>
        </w:trPr>
        <w:tc>
          <w:tcPr>
            <w:tcW w:w="9781" w:type="dxa"/>
            <w:gridSpan w:val="3"/>
            <w:tcBorders>
              <w:top w:val="single" w:sz="4" w:space="0" w:color="000000"/>
              <w:left w:val="single" w:sz="4" w:space="0" w:color="000000"/>
              <w:bottom w:val="single" w:sz="4" w:space="0" w:color="000000"/>
              <w:right w:val="single" w:sz="2" w:space="0" w:color="000000"/>
            </w:tcBorders>
          </w:tcPr>
          <w:p w14:paraId="2CE1DD7C" w14:textId="77777777" w:rsidR="007B3C0E" w:rsidRPr="00FE7AFF" w:rsidRDefault="007D05F5" w:rsidP="00A91E1B">
            <w:pPr>
              <w:ind w:right="61"/>
              <w:jc w:val="both"/>
              <w:rPr>
                <w:color w:val="000000" w:themeColor="text1"/>
                <w:sz w:val="22"/>
                <w:szCs w:val="22"/>
              </w:rPr>
            </w:pPr>
            <w:r w:rsidRPr="00FE7AFF">
              <w:rPr>
                <w:color w:val="000000" w:themeColor="text1"/>
                <w:sz w:val="22"/>
                <w:szCs w:val="22"/>
              </w:rPr>
              <w:t>Aine eesmärk</w:t>
            </w:r>
            <w:r w:rsidR="002B3BC4" w:rsidRPr="00FE7AFF">
              <w:rPr>
                <w:color w:val="000000" w:themeColor="text1"/>
                <w:sz w:val="22"/>
                <w:szCs w:val="22"/>
              </w:rPr>
              <w:t xml:space="preserve">: </w:t>
            </w:r>
            <w:r w:rsidRPr="00FE7AFF">
              <w:rPr>
                <w:color w:val="000000" w:themeColor="text1"/>
                <w:sz w:val="22"/>
                <w:szCs w:val="22"/>
              </w:rPr>
              <w:t xml:space="preserve"> </w:t>
            </w:r>
          </w:p>
          <w:p w14:paraId="6FFAB0D7" w14:textId="2AA34822" w:rsidR="007D05F5" w:rsidRPr="00FE7AFF" w:rsidRDefault="00307165" w:rsidP="00A91E1B">
            <w:pPr>
              <w:ind w:right="61"/>
              <w:jc w:val="both"/>
              <w:rPr>
                <w:color w:val="000000" w:themeColor="text1"/>
                <w:sz w:val="22"/>
                <w:szCs w:val="22"/>
              </w:rPr>
            </w:pPr>
            <w:r w:rsidRPr="00FE7AFF">
              <w:rPr>
                <w:color w:val="000000" w:themeColor="text1"/>
                <w:sz w:val="22"/>
                <w:szCs w:val="22"/>
              </w:rPr>
              <w:t xml:space="preserve">üliõpilasel on omandatud </w:t>
            </w:r>
            <w:r w:rsidR="009E4649" w:rsidRPr="00FE7AFF">
              <w:rPr>
                <w:color w:val="000000" w:themeColor="text1"/>
                <w:sz w:val="22"/>
                <w:szCs w:val="22"/>
              </w:rPr>
              <w:t>erialaseks suhtlemiseks</w:t>
            </w:r>
            <w:r w:rsidRPr="00FE7AFF">
              <w:rPr>
                <w:color w:val="000000" w:themeColor="text1"/>
                <w:sz w:val="22"/>
                <w:szCs w:val="22"/>
              </w:rPr>
              <w:t xml:space="preserve"> vajalik</w:t>
            </w:r>
            <w:r w:rsidR="007D05F5" w:rsidRPr="00FE7AFF">
              <w:rPr>
                <w:color w:val="000000" w:themeColor="text1"/>
                <w:sz w:val="22"/>
                <w:szCs w:val="22"/>
              </w:rPr>
              <w:t xml:space="preserve"> sõnavara ning </w:t>
            </w:r>
            <w:r w:rsidRPr="00FE7AFF">
              <w:rPr>
                <w:color w:val="000000" w:themeColor="text1"/>
                <w:sz w:val="22"/>
                <w:szCs w:val="22"/>
              </w:rPr>
              <w:t xml:space="preserve">grammatikastruktuurid </w:t>
            </w:r>
            <w:r w:rsidR="000F1EC9" w:rsidRPr="00FE7AFF">
              <w:rPr>
                <w:color w:val="000000" w:themeColor="text1"/>
                <w:sz w:val="22"/>
                <w:szCs w:val="22"/>
              </w:rPr>
              <w:t xml:space="preserve">Euroopa </w:t>
            </w:r>
            <w:r w:rsidR="007D05F5" w:rsidRPr="00FE7AFF">
              <w:rPr>
                <w:color w:val="000000" w:themeColor="text1"/>
                <w:sz w:val="22"/>
                <w:szCs w:val="22"/>
              </w:rPr>
              <w:t xml:space="preserve">Nõukogu keeleoskustasemel B2. </w:t>
            </w:r>
          </w:p>
          <w:p w14:paraId="7F5F1D4A" w14:textId="77777777" w:rsidR="000F1EC9" w:rsidRPr="00FE7AFF" w:rsidRDefault="000F1EC9" w:rsidP="00A91E1B">
            <w:pPr>
              <w:ind w:right="61"/>
              <w:jc w:val="both"/>
              <w:rPr>
                <w:color w:val="000000" w:themeColor="text1"/>
                <w:sz w:val="22"/>
                <w:szCs w:val="22"/>
              </w:rPr>
            </w:pPr>
          </w:p>
          <w:p w14:paraId="7EF3A361" w14:textId="77777777" w:rsidR="000F1EC9" w:rsidRPr="00FE7AFF" w:rsidRDefault="000F1EC9" w:rsidP="00A91E1B">
            <w:pPr>
              <w:ind w:right="61"/>
              <w:jc w:val="both"/>
              <w:rPr>
                <w:color w:val="000000" w:themeColor="text1"/>
                <w:sz w:val="22"/>
                <w:szCs w:val="22"/>
              </w:rPr>
            </w:pPr>
            <w:r w:rsidRPr="00FE7AFF">
              <w:rPr>
                <w:color w:val="000000" w:themeColor="text1"/>
                <w:sz w:val="22"/>
                <w:szCs w:val="22"/>
              </w:rPr>
              <w:t xml:space="preserve">Aine läbimisel üliõpilane: </w:t>
            </w:r>
          </w:p>
          <w:p w14:paraId="63CFB80C" w14:textId="77777777" w:rsidR="000F1EC9" w:rsidRPr="00FE7AFF" w:rsidRDefault="000F1EC9" w:rsidP="00AD5D50">
            <w:pPr>
              <w:numPr>
                <w:ilvl w:val="0"/>
                <w:numId w:val="12"/>
              </w:numPr>
              <w:ind w:left="680" w:right="61" w:hanging="340"/>
              <w:jc w:val="both"/>
              <w:rPr>
                <w:color w:val="000000" w:themeColor="text1"/>
                <w:sz w:val="22"/>
                <w:szCs w:val="22"/>
              </w:rPr>
            </w:pPr>
            <w:r w:rsidRPr="00FE7AFF">
              <w:rPr>
                <w:color w:val="000000" w:themeColor="text1"/>
                <w:sz w:val="22"/>
                <w:szCs w:val="22"/>
              </w:rPr>
              <w:t xml:space="preserve">analüüsib pikemaid kõnesid ja ettekandeid erialasel teemal; </w:t>
            </w:r>
          </w:p>
          <w:p w14:paraId="32D48F48" w14:textId="77777777" w:rsidR="000F1EC9" w:rsidRPr="00FE7AFF" w:rsidRDefault="000F1EC9" w:rsidP="00AD5D50">
            <w:pPr>
              <w:numPr>
                <w:ilvl w:val="0"/>
                <w:numId w:val="12"/>
              </w:numPr>
              <w:ind w:left="680" w:right="61" w:hanging="340"/>
              <w:jc w:val="both"/>
              <w:rPr>
                <w:color w:val="000000" w:themeColor="text1"/>
                <w:sz w:val="22"/>
                <w:szCs w:val="22"/>
              </w:rPr>
            </w:pPr>
            <w:r w:rsidRPr="00FE7AFF">
              <w:rPr>
                <w:color w:val="000000" w:themeColor="text1"/>
                <w:sz w:val="22"/>
                <w:szCs w:val="22"/>
              </w:rPr>
              <w:t xml:space="preserve">arendab vestlust inglise keeles tööalastes suhtlusolukordades, väljendades ja põhjendades oma seisukohti ka sama keele emakeelsele kõnelejale;  </w:t>
            </w:r>
          </w:p>
          <w:p w14:paraId="1F899EB7" w14:textId="77777777" w:rsidR="000F1EC9" w:rsidRPr="00FE7AFF" w:rsidRDefault="000F1EC9" w:rsidP="00AD5D50">
            <w:pPr>
              <w:numPr>
                <w:ilvl w:val="0"/>
                <w:numId w:val="12"/>
              </w:numPr>
              <w:ind w:left="680" w:right="61" w:hanging="340"/>
              <w:jc w:val="both"/>
              <w:rPr>
                <w:color w:val="000000" w:themeColor="text1"/>
                <w:sz w:val="22"/>
                <w:szCs w:val="22"/>
              </w:rPr>
            </w:pPr>
            <w:r w:rsidRPr="00FE7AFF">
              <w:rPr>
                <w:color w:val="000000" w:themeColor="text1"/>
                <w:sz w:val="22"/>
                <w:szCs w:val="22"/>
              </w:rPr>
              <w:lastRenderedPageBreak/>
              <w:t>kirjutab tekste erialaga seotud teemadel, kommenteerides ja põhjendades oma seisukohti;</w:t>
            </w:r>
          </w:p>
          <w:p w14:paraId="3A2CC5DD" w14:textId="77777777" w:rsidR="000F1EC9" w:rsidRPr="00FE7AFF" w:rsidRDefault="000F1EC9" w:rsidP="00AD5D50">
            <w:pPr>
              <w:numPr>
                <w:ilvl w:val="0"/>
                <w:numId w:val="12"/>
              </w:numPr>
              <w:ind w:left="680" w:right="61" w:hanging="340"/>
              <w:jc w:val="both"/>
              <w:rPr>
                <w:color w:val="000000" w:themeColor="text1"/>
                <w:sz w:val="22"/>
                <w:szCs w:val="22"/>
              </w:rPr>
            </w:pPr>
            <w:r w:rsidRPr="00FE7AFF">
              <w:rPr>
                <w:color w:val="000000" w:themeColor="text1"/>
                <w:sz w:val="22"/>
                <w:szCs w:val="22"/>
              </w:rPr>
              <w:t>koostab inglise keeles selge ja üksikasjaliku suulise esitluse erialasel teemal.</w:t>
            </w:r>
          </w:p>
          <w:p w14:paraId="7D9A98FC" w14:textId="1F8E890F" w:rsidR="00C97FBA" w:rsidRPr="00FE7AFF" w:rsidRDefault="00C97FBA" w:rsidP="00C97FBA">
            <w:pPr>
              <w:ind w:left="680"/>
              <w:jc w:val="both"/>
              <w:rPr>
                <w:color w:val="000000" w:themeColor="text1"/>
                <w:sz w:val="22"/>
                <w:szCs w:val="22"/>
              </w:rPr>
            </w:pPr>
          </w:p>
        </w:tc>
      </w:tr>
      <w:tr w:rsidR="00FE7AFF" w:rsidRPr="00FE7AFF" w14:paraId="36C6470F" w14:textId="77777777" w:rsidTr="00A6728B">
        <w:tblPrEx>
          <w:tblCellMar>
            <w:top w:w="1" w:type="dxa"/>
            <w:left w:w="105" w:type="dxa"/>
            <w:right w:w="48" w:type="dxa"/>
          </w:tblCellMar>
        </w:tblPrEx>
        <w:trPr>
          <w:trHeight w:val="286"/>
        </w:trPr>
        <w:tc>
          <w:tcPr>
            <w:tcW w:w="7439" w:type="dxa"/>
            <w:tcBorders>
              <w:top w:val="single" w:sz="4" w:space="0" w:color="000000"/>
              <w:left w:val="single" w:sz="4" w:space="0" w:color="000000"/>
              <w:bottom w:val="single" w:sz="4" w:space="0" w:color="000000"/>
              <w:right w:val="single" w:sz="4" w:space="0" w:color="000000"/>
            </w:tcBorders>
          </w:tcPr>
          <w:p w14:paraId="2DB5AB78" w14:textId="218395D2" w:rsidR="00ED05C2" w:rsidRPr="00FE7AFF" w:rsidRDefault="00757E41" w:rsidP="00ED05C2">
            <w:pPr>
              <w:spacing w:line="259" w:lineRule="auto"/>
              <w:rPr>
                <w:rFonts w:asciiTheme="minorHAnsi" w:hAnsiTheme="minorHAnsi"/>
                <w:b/>
                <w:color w:val="000000" w:themeColor="text1"/>
                <w:sz w:val="22"/>
                <w:szCs w:val="22"/>
              </w:rPr>
            </w:pPr>
            <w:r w:rsidRPr="00FE7AFF">
              <w:rPr>
                <w:rFonts w:asciiTheme="minorHAnsi" w:hAnsiTheme="minorHAnsi"/>
                <w:b/>
                <w:color w:val="000000" w:themeColor="text1"/>
                <w:sz w:val="22"/>
                <w:szCs w:val="22"/>
              </w:rPr>
              <w:lastRenderedPageBreak/>
              <w:t>7. Ettevõtluskeskkond</w:t>
            </w:r>
          </w:p>
        </w:tc>
        <w:tc>
          <w:tcPr>
            <w:tcW w:w="1134" w:type="dxa"/>
            <w:tcBorders>
              <w:top w:val="single" w:sz="4" w:space="0" w:color="000000"/>
              <w:left w:val="single" w:sz="4" w:space="0" w:color="000000"/>
              <w:bottom w:val="single" w:sz="4" w:space="0" w:color="000000"/>
              <w:right w:val="single" w:sz="2" w:space="0" w:color="000000"/>
            </w:tcBorders>
          </w:tcPr>
          <w:p w14:paraId="2D7FD4E4" w14:textId="74605D59" w:rsidR="00ED05C2" w:rsidRPr="00FE7AFF" w:rsidRDefault="007B2CC5" w:rsidP="00ED05C2">
            <w:pPr>
              <w:spacing w:line="259" w:lineRule="auto"/>
              <w:ind w:right="57"/>
              <w:jc w:val="center"/>
              <w:rPr>
                <w:rFonts w:asciiTheme="minorHAnsi" w:hAnsiTheme="minorHAnsi"/>
                <w:b/>
                <w:color w:val="000000" w:themeColor="text1"/>
                <w:sz w:val="22"/>
                <w:szCs w:val="22"/>
              </w:rPr>
            </w:pPr>
            <w:r w:rsidRPr="00FE7AFF">
              <w:rPr>
                <w:rFonts w:asciiTheme="minorHAnsi" w:hAnsiTheme="minorHAnsi"/>
                <w:b/>
                <w:color w:val="000000" w:themeColor="text1"/>
                <w:sz w:val="22"/>
                <w:szCs w:val="22"/>
              </w:rPr>
              <w:t>7</w:t>
            </w:r>
          </w:p>
        </w:tc>
        <w:tc>
          <w:tcPr>
            <w:tcW w:w="1208" w:type="dxa"/>
            <w:tcBorders>
              <w:top w:val="single" w:sz="4" w:space="0" w:color="000000"/>
              <w:left w:val="single" w:sz="2" w:space="0" w:color="000000"/>
              <w:bottom w:val="single" w:sz="4" w:space="0" w:color="000000"/>
              <w:right w:val="single" w:sz="2" w:space="0" w:color="000000"/>
            </w:tcBorders>
          </w:tcPr>
          <w:p w14:paraId="1C16EE72" w14:textId="2E22FD9B" w:rsidR="00ED05C2" w:rsidRPr="00FE7AFF" w:rsidRDefault="005C2D35" w:rsidP="00ED05C2">
            <w:pPr>
              <w:spacing w:line="259" w:lineRule="auto"/>
              <w:ind w:left="1"/>
              <w:jc w:val="center"/>
              <w:rPr>
                <w:rFonts w:asciiTheme="minorHAnsi" w:hAnsiTheme="minorHAnsi"/>
                <w:b/>
                <w:color w:val="000000" w:themeColor="text1"/>
                <w:sz w:val="22"/>
                <w:szCs w:val="22"/>
              </w:rPr>
            </w:pPr>
            <w:r w:rsidRPr="00FE7AFF">
              <w:rPr>
                <w:rFonts w:asciiTheme="minorHAnsi" w:hAnsiTheme="minorHAnsi"/>
                <w:b/>
                <w:color w:val="000000" w:themeColor="text1"/>
                <w:sz w:val="22"/>
                <w:szCs w:val="22"/>
              </w:rPr>
              <w:t>E</w:t>
            </w:r>
          </w:p>
        </w:tc>
      </w:tr>
      <w:tr w:rsidR="00FE7AFF" w:rsidRPr="00FE7AFF" w14:paraId="0826319D" w14:textId="77777777" w:rsidTr="00A6728B">
        <w:tblPrEx>
          <w:tblCellMar>
            <w:top w:w="1" w:type="dxa"/>
            <w:left w:w="105" w:type="dxa"/>
            <w:right w:w="48" w:type="dxa"/>
          </w:tblCellMar>
        </w:tblPrEx>
        <w:trPr>
          <w:trHeight w:val="286"/>
        </w:trPr>
        <w:tc>
          <w:tcPr>
            <w:tcW w:w="9781" w:type="dxa"/>
            <w:gridSpan w:val="3"/>
            <w:tcBorders>
              <w:top w:val="single" w:sz="4" w:space="0" w:color="000000"/>
              <w:left w:val="single" w:sz="4" w:space="0" w:color="000000"/>
              <w:bottom w:val="single" w:sz="4" w:space="0" w:color="000000"/>
              <w:right w:val="single" w:sz="2" w:space="0" w:color="000000"/>
            </w:tcBorders>
          </w:tcPr>
          <w:p w14:paraId="0D9C2A27" w14:textId="5BF84C9D" w:rsidR="005C2D35" w:rsidRPr="00FE7AFF" w:rsidRDefault="00A91E1B" w:rsidP="00A91E1B">
            <w:pPr>
              <w:tabs>
                <w:tab w:val="center" w:pos="663"/>
                <w:tab w:val="center" w:pos="7266"/>
                <w:tab w:val="center" w:pos="7415"/>
                <w:tab w:val="center" w:pos="8400"/>
                <w:tab w:val="center" w:pos="8622"/>
              </w:tabs>
              <w:ind w:right="97"/>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Mooduli e</w:t>
            </w:r>
            <w:r w:rsidR="005C2D35" w:rsidRPr="00FE7AFF">
              <w:rPr>
                <w:rFonts w:asciiTheme="minorHAnsi" w:hAnsiTheme="minorHAnsi"/>
                <w:color w:val="000000" w:themeColor="text1"/>
                <w:sz w:val="22"/>
                <w:szCs w:val="22"/>
              </w:rPr>
              <w:t>esmärk:</w:t>
            </w:r>
          </w:p>
          <w:p w14:paraId="3B09E133" w14:textId="51CA2F76" w:rsidR="005C2D35" w:rsidRPr="00FE7AFF" w:rsidRDefault="005C2D35" w:rsidP="00A91E1B">
            <w:pPr>
              <w:tabs>
                <w:tab w:val="center" w:pos="663"/>
                <w:tab w:val="center" w:pos="7266"/>
                <w:tab w:val="center" w:pos="7415"/>
                <w:tab w:val="center" w:pos="8400"/>
                <w:tab w:val="center" w:pos="8622"/>
              </w:tabs>
              <w:ind w:right="97"/>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üliõpilane analüüsib tüüpolukordades ettevõtte </w:t>
            </w:r>
            <w:proofErr w:type="spellStart"/>
            <w:r w:rsidRPr="00FE7AFF">
              <w:rPr>
                <w:rFonts w:asciiTheme="minorHAnsi" w:hAnsiTheme="minorHAnsi"/>
                <w:color w:val="000000" w:themeColor="text1"/>
                <w:sz w:val="22"/>
                <w:szCs w:val="22"/>
              </w:rPr>
              <w:t>lähi</w:t>
            </w:r>
            <w:proofErr w:type="spellEnd"/>
            <w:r w:rsidRPr="00FE7AFF">
              <w:rPr>
                <w:rFonts w:asciiTheme="minorHAnsi" w:hAnsiTheme="minorHAnsi"/>
                <w:color w:val="000000" w:themeColor="text1"/>
                <w:sz w:val="22"/>
                <w:szCs w:val="22"/>
              </w:rPr>
              <w:t xml:space="preserve">- ja </w:t>
            </w:r>
            <w:proofErr w:type="spellStart"/>
            <w:r w:rsidRPr="00FE7AFF">
              <w:rPr>
                <w:rFonts w:asciiTheme="minorHAnsi" w:hAnsiTheme="minorHAnsi"/>
                <w:color w:val="000000" w:themeColor="text1"/>
                <w:sz w:val="22"/>
                <w:szCs w:val="22"/>
              </w:rPr>
              <w:t>kaugkeskkonda</w:t>
            </w:r>
            <w:proofErr w:type="spellEnd"/>
            <w:r w:rsidRPr="00FE7AFF">
              <w:rPr>
                <w:rFonts w:asciiTheme="minorHAnsi" w:hAnsiTheme="minorHAnsi"/>
                <w:color w:val="000000" w:themeColor="text1"/>
                <w:sz w:val="22"/>
                <w:szCs w:val="22"/>
              </w:rPr>
              <w:t xml:space="preserve"> nii ettevõtja kui ühiskonna vaatenurgast. </w:t>
            </w:r>
          </w:p>
          <w:p w14:paraId="146F038C" w14:textId="25F324A1" w:rsidR="005C2D35" w:rsidRPr="00FE7AFF" w:rsidRDefault="005C2D35" w:rsidP="00A91E1B">
            <w:pPr>
              <w:tabs>
                <w:tab w:val="center" w:pos="663"/>
                <w:tab w:val="center" w:pos="7266"/>
                <w:tab w:val="center" w:pos="7415"/>
                <w:tab w:val="center" w:pos="8400"/>
                <w:tab w:val="center" w:pos="8622"/>
              </w:tabs>
              <w:ind w:right="97"/>
              <w:jc w:val="both"/>
              <w:rPr>
                <w:rFonts w:asciiTheme="minorHAnsi" w:hAnsiTheme="minorHAnsi"/>
                <w:color w:val="000000" w:themeColor="text1"/>
                <w:sz w:val="22"/>
                <w:szCs w:val="22"/>
              </w:rPr>
            </w:pPr>
          </w:p>
          <w:p w14:paraId="6D12E735" w14:textId="77777777" w:rsidR="005C2D35" w:rsidRPr="00FE7AFF" w:rsidRDefault="005C2D35" w:rsidP="00A91E1B">
            <w:pPr>
              <w:pStyle w:val="Title"/>
              <w:ind w:right="97"/>
              <w:rPr>
                <w:rFonts w:asciiTheme="minorHAnsi" w:hAnsiTheme="minorHAnsi"/>
                <w:b w:val="0"/>
                <w:bCs w:val="0"/>
                <w:color w:val="000000" w:themeColor="text1"/>
                <w:sz w:val="22"/>
                <w:szCs w:val="22"/>
              </w:rPr>
            </w:pPr>
            <w:r w:rsidRPr="00FE7AFF">
              <w:rPr>
                <w:rFonts w:asciiTheme="minorHAnsi" w:hAnsiTheme="minorHAnsi"/>
                <w:b w:val="0"/>
                <w:bCs w:val="0"/>
                <w:color w:val="000000" w:themeColor="text1"/>
                <w:sz w:val="22"/>
                <w:szCs w:val="22"/>
              </w:rPr>
              <w:t>Mooduli läbimisel üliõpilane:</w:t>
            </w:r>
          </w:p>
          <w:p w14:paraId="093CC070" w14:textId="341386FE" w:rsidR="005C2D35" w:rsidRPr="00FE7AFF" w:rsidRDefault="005C2D35" w:rsidP="00AD5D50">
            <w:pPr>
              <w:pStyle w:val="ListParagraph"/>
              <w:numPr>
                <w:ilvl w:val="0"/>
                <w:numId w:val="25"/>
              </w:numPr>
              <w:ind w:right="97"/>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selgitab majanduse kui terviksüsteemi toimimise </w:t>
            </w:r>
            <w:r w:rsidR="00433B68" w:rsidRPr="00FE7AFF">
              <w:rPr>
                <w:rFonts w:asciiTheme="minorHAnsi" w:hAnsiTheme="minorHAnsi"/>
                <w:color w:val="000000" w:themeColor="text1"/>
                <w:sz w:val="22"/>
                <w:szCs w:val="22"/>
              </w:rPr>
              <w:t xml:space="preserve">printsiipe </w:t>
            </w:r>
            <w:r w:rsidRPr="00FE7AFF">
              <w:rPr>
                <w:rFonts w:asciiTheme="minorHAnsi" w:hAnsiTheme="minorHAnsi"/>
                <w:color w:val="000000" w:themeColor="text1"/>
                <w:sz w:val="22"/>
                <w:szCs w:val="22"/>
              </w:rPr>
              <w:t>ja põhiprobleeme</w:t>
            </w:r>
            <w:r w:rsidR="00433B68" w:rsidRPr="00FE7AFF">
              <w:rPr>
                <w:rFonts w:asciiTheme="minorHAnsi" w:hAnsiTheme="minorHAnsi"/>
                <w:color w:val="000000" w:themeColor="text1"/>
                <w:sz w:val="22"/>
                <w:szCs w:val="22"/>
              </w:rPr>
              <w:t>;</w:t>
            </w:r>
            <w:r w:rsidRPr="00FE7AFF">
              <w:rPr>
                <w:rFonts w:asciiTheme="minorHAnsi" w:hAnsiTheme="minorHAnsi"/>
                <w:color w:val="000000" w:themeColor="text1"/>
                <w:sz w:val="22"/>
                <w:szCs w:val="22"/>
              </w:rPr>
              <w:t xml:space="preserve"> </w:t>
            </w:r>
          </w:p>
          <w:p w14:paraId="7AAF369E" w14:textId="411EDBB1" w:rsidR="005C2D35" w:rsidRPr="00FE7AFF" w:rsidRDefault="005C2D35" w:rsidP="00AD5D50">
            <w:pPr>
              <w:pStyle w:val="ListParagraph"/>
              <w:numPr>
                <w:ilvl w:val="0"/>
                <w:numId w:val="25"/>
              </w:numPr>
              <w:ind w:right="97"/>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analüüsib kaupade ja teenuste turg</w:t>
            </w:r>
            <w:r w:rsidR="00433B68" w:rsidRPr="00FE7AFF">
              <w:rPr>
                <w:rFonts w:asciiTheme="minorHAnsi" w:hAnsiTheme="minorHAnsi"/>
                <w:color w:val="000000" w:themeColor="text1"/>
                <w:sz w:val="22"/>
                <w:szCs w:val="22"/>
              </w:rPr>
              <w:t>e ning seal esinevaid probleeme, seostades neid avaliku sektori funktsioonidega</w:t>
            </w:r>
            <w:r w:rsidRPr="00FE7AFF">
              <w:rPr>
                <w:rFonts w:asciiTheme="minorHAnsi" w:hAnsiTheme="minorHAnsi"/>
                <w:color w:val="000000" w:themeColor="text1"/>
                <w:sz w:val="22"/>
                <w:szCs w:val="22"/>
              </w:rPr>
              <w:t xml:space="preserve">; </w:t>
            </w:r>
          </w:p>
          <w:p w14:paraId="5DD12FF1" w14:textId="574332F7" w:rsidR="005C2D35" w:rsidRPr="00FE7AFF" w:rsidRDefault="005C2D35" w:rsidP="00AD5D50">
            <w:pPr>
              <w:pStyle w:val="ListParagraph"/>
              <w:numPr>
                <w:ilvl w:val="0"/>
                <w:numId w:val="25"/>
              </w:numPr>
              <w:ind w:right="97"/>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hindab makromajanduskeskkonna seisundit ja tulevikuväljavaateid; </w:t>
            </w:r>
          </w:p>
          <w:p w14:paraId="42BC7FC1" w14:textId="21CF03C7" w:rsidR="005C2D35" w:rsidRPr="00FE7AFF" w:rsidRDefault="005C2D35" w:rsidP="00DC11E5">
            <w:pPr>
              <w:pStyle w:val="ListParagraph"/>
              <w:numPr>
                <w:ilvl w:val="0"/>
                <w:numId w:val="25"/>
              </w:numPr>
              <w:ind w:right="97"/>
              <w:contextualSpacing/>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rakendab levinumaid </w:t>
            </w:r>
            <w:r w:rsidR="00433B68" w:rsidRPr="00FE7AFF">
              <w:rPr>
                <w:rFonts w:asciiTheme="minorHAnsi" w:hAnsiTheme="minorHAnsi"/>
                <w:color w:val="000000" w:themeColor="text1"/>
                <w:sz w:val="22"/>
                <w:szCs w:val="22"/>
              </w:rPr>
              <w:t xml:space="preserve">analüüsiraamistikke ja -meetodeid majandus- ja ettevõtluskeskkonna analüüsimiseks. </w:t>
            </w:r>
          </w:p>
          <w:p w14:paraId="1DD0B2F3" w14:textId="77777777" w:rsidR="00433B68" w:rsidRPr="00FE7AFF" w:rsidRDefault="00433B68" w:rsidP="00433B68">
            <w:pPr>
              <w:pStyle w:val="ListParagraph"/>
              <w:ind w:left="720" w:right="97"/>
              <w:contextualSpacing/>
              <w:jc w:val="both"/>
              <w:rPr>
                <w:rFonts w:asciiTheme="minorHAnsi" w:hAnsiTheme="minorHAnsi"/>
                <w:color w:val="000000" w:themeColor="text1"/>
                <w:sz w:val="22"/>
                <w:szCs w:val="22"/>
              </w:rPr>
            </w:pPr>
          </w:p>
          <w:p w14:paraId="7F840E51" w14:textId="6A1F7479" w:rsidR="005C2D35" w:rsidRPr="00FE7AFF" w:rsidRDefault="005C2D35" w:rsidP="00A91E1B">
            <w:pPr>
              <w:spacing w:line="259" w:lineRule="auto"/>
              <w:ind w:left="1" w:right="97"/>
              <w:rPr>
                <w:rFonts w:asciiTheme="minorHAnsi" w:hAnsiTheme="minorHAnsi"/>
                <w:color w:val="000000" w:themeColor="text1"/>
                <w:sz w:val="22"/>
                <w:szCs w:val="22"/>
              </w:rPr>
            </w:pPr>
            <w:r w:rsidRPr="00FE7AFF">
              <w:rPr>
                <w:rFonts w:asciiTheme="minorHAnsi" w:hAnsiTheme="minorHAnsi"/>
                <w:color w:val="000000" w:themeColor="text1"/>
                <w:sz w:val="22"/>
                <w:szCs w:val="22"/>
              </w:rPr>
              <w:t>Moodulit hinnatakse moodulipõhiselt.</w:t>
            </w:r>
          </w:p>
        </w:tc>
      </w:tr>
      <w:tr w:rsidR="00FE7AFF" w:rsidRPr="00FE7AFF" w14:paraId="1C7CD5CE" w14:textId="77777777" w:rsidTr="00A6728B">
        <w:tblPrEx>
          <w:tblCellMar>
            <w:top w:w="1" w:type="dxa"/>
            <w:left w:w="105" w:type="dxa"/>
            <w:right w:w="48" w:type="dxa"/>
          </w:tblCellMar>
        </w:tblPrEx>
        <w:trPr>
          <w:trHeight w:val="283"/>
        </w:trPr>
        <w:tc>
          <w:tcPr>
            <w:tcW w:w="7439" w:type="dxa"/>
            <w:tcBorders>
              <w:top w:val="single" w:sz="4" w:space="0" w:color="000000"/>
              <w:left w:val="single" w:sz="2" w:space="0" w:color="000000"/>
              <w:bottom w:val="single" w:sz="2" w:space="0" w:color="000000"/>
              <w:right w:val="single" w:sz="2" w:space="0" w:color="000000"/>
            </w:tcBorders>
          </w:tcPr>
          <w:p w14:paraId="6FA0D467" w14:textId="2B4A3001" w:rsidR="00ED05C2" w:rsidRPr="00FE7AFF" w:rsidRDefault="00757E41" w:rsidP="00ED05C2">
            <w:pPr>
              <w:spacing w:line="259" w:lineRule="auto"/>
              <w:rPr>
                <w:rFonts w:asciiTheme="minorHAnsi" w:hAnsiTheme="minorHAnsi"/>
                <w:b/>
                <w:color w:val="000000" w:themeColor="text1"/>
                <w:sz w:val="22"/>
                <w:szCs w:val="22"/>
              </w:rPr>
            </w:pPr>
            <w:r w:rsidRPr="00FE7AFF">
              <w:rPr>
                <w:rFonts w:asciiTheme="minorHAnsi" w:hAnsiTheme="minorHAnsi"/>
                <w:b/>
                <w:color w:val="000000" w:themeColor="text1"/>
                <w:sz w:val="22"/>
                <w:szCs w:val="22"/>
              </w:rPr>
              <w:t>8. Ettevõtlustegevuse nõustamine</w:t>
            </w:r>
          </w:p>
        </w:tc>
        <w:tc>
          <w:tcPr>
            <w:tcW w:w="1134" w:type="dxa"/>
            <w:tcBorders>
              <w:top w:val="single" w:sz="4" w:space="0" w:color="000000"/>
              <w:left w:val="single" w:sz="2" w:space="0" w:color="000000"/>
              <w:bottom w:val="single" w:sz="2" w:space="0" w:color="000000"/>
              <w:right w:val="single" w:sz="2" w:space="0" w:color="000000"/>
            </w:tcBorders>
          </w:tcPr>
          <w:p w14:paraId="080157FA" w14:textId="15C33B7D" w:rsidR="00ED05C2" w:rsidRPr="00FE7AFF" w:rsidRDefault="007B2CC5" w:rsidP="00ED05C2">
            <w:pPr>
              <w:spacing w:line="259" w:lineRule="auto"/>
              <w:ind w:right="57"/>
              <w:jc w:val="center"/>
              <w:rPr>
                <w:rFonts w:asciiTheme="minorHAnsi" w:hAnsiTheme="minorHAnsi"/>
                <w:b/>
                <w:color w:val="000000" w:themeColor="text1"/>
                <w:sz w:val="22"/>
                <w:szCs w:val="22"/>
              </w:rPr>
            </w:pPr>
            <w:r w:rsidRPr="00FE7AFF">
              <w:rPr>
                <w:rFonts w:asciiTheme="minorHAnsi" w:hAnsiTheme="minorHAnsi"/>
                <w:b/>
                <w:color w:val="000000" w:themeColor="text1"/>
                <w:sz w:val="22"/>
                <w:szCs w:val="22"/>
              </w:rPr>
              <w:t>20</w:t>
            </w:r>
          </w:p>
        </w:tc>
        <w:tc>
          <w:tcPr>
            <w:tcW w:w="1208" w:type="dxa"/>
            <w:tcBorders>
              <w:top w:val="single" w:sz="4" w:space="0" w:color="000000"/>
              <w:left w:val="single" w:sz="2" w:space="0" w:color="000000"/>
              <w:bottom w:val="single" w:sz="2" w:space="0" w:color="000000"/>
              <w:right w:val="single" w:sz="2" w:space="0" w:color="000000"/>
            </w:tcBorders>
          </w:tcPr>
          <w:p w14:paraId="3698BC4E" w14:textId="65C35D38" w:rsidR="00ED05C2" w:rsidRPr="00FE7AFF" w:rsidRDefault="005C2D35" w:rsidP="00ED05C2">
            <w:pPr>
              <w:spacing w:line="259" w:lineRule="auto"/>
              <w:ind w:right="57"/>
              <w:jc w:val="center"/>
              <w:rPr>
                <w:rFonts w:asciiTheme="minorHAnsi" w:hAnsiTheme="minorHAnsi"/>
                <w:b/>
                <w:color w:val="000000" w:themeColor="text1"/>
                <w:sz w:val="22"/>
                <w:szCs w:val="22"/>
              </w:rPr>
            </w:pPr>
            <w:r w:rsidRPr="00FE7AFF">
              <w:rPr>
                <w:rFonts w:asciiTheme="minorHAnsi" w:hAnsiTheme="minorHAnsi"/>
                <w:b/>
                <w:color w:val="000000" w:themeColor="text1"/>
                <w:sz w:val="22"/>
                <w:szCs w:val="22"/>
              </w:rPr>
              <w:t>E</w:t>
            </w:r>
          </w:p>
        </w:tc>
      </w:tr>
      <w:tr w:rsidR="00FE7AFF" w:rsidRPr="00FE7AFF" w14:paraId="7959D9E2" w14:textId="77777777" w:rsidTr="00A6728B">
        <w:tblPrEx>
          <w:tblCellMar>
            <w:top w:w="1" w:type="dxa"/>
            <w:left w:w="105" w:type="dxa"/>
            <w:right w:w="48" w:type="dxa"/>
          </w:tblCellMar>
        </w:tblPrEx>
        <w:trPr>
          <w:trHeight w:val="283"/>
        </w:trPr>
        <w:tc>
          <w:tcPr>
            <w:tcW w:w="9781" w:type="dxa"/>
            <w:gridSpan w:val="3"/>
            <w:tcBorders>
              <w:top w:val="single" w:sz="4" w:space="0" w:color="000000"/>
              <w:left w:val="single" w:sz="2" w:space="0" w:color="000000"/>
              <w:bottom w:val="single" w:sz="2" w:space="0" w:color="000000"/>
              <w:right w:val="single" w:sz="2" w:space="0" w:color="000000"/>
            </w:tcBorders>
          </w:tcPr>
          <w:p w14:paraId="6B21CED7" w14:textId="231E6C41" w:rsidR="008B3823" w:rsidRPr="00FE7AFF" w:rsidRDefault="00A91E1B" w:rsidP="00A91E1B">
            <w:pPr>
              <w:ind w:right="97"/>
              <w:jc w:val="both"/>
              <w:rPr>
                <w:color w:val="000000" w:themeColor="text1"/>
                <w:sz w:val="22"/>
                <w:szCs w:val="22"/>
              </w:rPr>
            </w:pPr>
            <w:r w:rsidRPr="00FE7AFF">
              <w:rPr>
                <w:color w:val="000000" w:themeColor="text1"/>
                <w:sz w:val="22"/>
                <w:szCs w:val="22"/>
              </w:rPr>
              <w:t>Mooduli e</w:t>
            </w:r>
            <w:r w:rsidR="008B3823" w:rsidRPr="00FE7AFF">
              <w:rPr>
                <w:color w:val="000000" w:themeColor="text1"/>
                <w:sz w:val="22"/>
                <w:szCs w:val="22"/>
              </w:rPr>
              <w:t>esmärk:</w:t>
            </w:r>
          </w:p>
          <w:p w14:paraId="0B090AA4" w14:textId="2B856E32" w:rsidR="008B3823" w:rsidRPr="00FE7AFF" w:rsidRDefault="008B3823" w:rsidP="00A91E1B">
            <w:pPr>
              <w:ind w:right="97"/>
              <w:jc w:val="both"/>
              <w:rPr>
                <w:color w:val="000000" w:themeColor="text1"/>
                <w:sz w:val="22"/>
                <w:szCs w:val="22"/>
              </w:rPr>
            </w:pPr>
            <w:r w:rsidRPr="00FE7AFF">
              <w:rPr>
                <w:color w:val="000000" w:themeColor="text1"/>
                <w:sz w:val="22"/>
                <w:szCs w:val="22"/>
              </w:rPr>
              <w:t xml:space="preserve">üliõpilane nõustab </w:t>
            </w:r>
            <w:r w:rsidR="00D8016F" w:rsidRPr="00FE7AFF">
              <w:rPr>
                <w:color w:val="000000" w:themeColor="text1"/>
                <w:sz w:val="22"/>
                <w:szCs w:val="22"/>
              </w:rPr>
              <w:t xml:space="preserve">tüüpolukorras </w:t>
            </w:r>
            <w:r w:rsidRPr="00FE7AFF">
              <w:rPr>
                <w:color w:val="000000" w:themeColor="text1"/>
                <w:sz w:val="22"/>
                <w:szCs w:val="22"/>
              </w:rPr>
              <w:t xml:space="preserve">ettevõtlustegevuses osalejaid üldistes õiguslikes ja majanduslikes küsimustes.  </w:t>
            </w:r>
          </w:p>
          <w:p w14:paraId="5C591F5E" w14:textId="77777777" w:rsidR="008B3823" w:rsidRPr="00FE7AFF" w:rsidRDefault="008B3823" w:rsidP="00A91E1B">
            <w:pPr>
              <w:ind w:right="97"/>
              <w:jc w:val="both"/>
              <w:rPr>
                <w:color w:val="000000" w:themeColor="text1"/>
                <w:sz w:val="22"/>
                <w:szCs w:val="22"/>
              </w:rPr>
            </w:pPr>
          </w:p>
          <w:p w14:paraId="39EAA472" w14:textId="77777777" w:rsidR="008B3823" w:rsidRPr="00FE7AFF" w:rsidRDefault="008B3823" w:rsidP="00A91E1B">
            <w:pPr>
              <w:pStyle w:val="Title"/>
              <w:ind w:right="97"/>
              <w:rPr>
                <w:rFonts w:asciiTheme="minorHAnsi" w:hAnsiTheme="minorHAnsi"/>
                <w:b w:val="0"/>
                <w:bCs w:val="0"/>
                <w:color w:val="000000" w:themeColor="text1"/>
                <w:sz w:val="22"/>
                <w:szCs w:val="22"/>
              </w:rPr>
            </w:pPr>
            <w:r w:rsidRPr="00FE7AFF">
              <w:rPr>
                <w:rFonts w:asciiTheme="minorHAnsi" w:hAnsiTheme="minorHAnsi"/>
                <w:b w:val="0"/>
                <w:bCs w:val="0"/>
                <w:color w:val="000000" w:themeColor="text1"/>
                <w:sz w:val="22"/>
                <w:szCs w:val="22"/>
              </w:rPr>
              <w:t>Mooduli läbimisel üliõpilane:</w:t>
            </w:r>
          </w:p>
          <w:p w14:paraId="69F2E7AD" w14:textId="7E247AD1" w:rsidR="009F0D36" w:rsidRPr="00FE7AFF" w:rsidRDefault="009F0D36" w:rsidP="00AD5D50">
            <w:pPr>
              <w:pStyle w:val="ListParagraph"/>
              <w:numPr>
                <w:ilvl w:val="0"/>
                <w:numId w:val="26"/>
              </w:numPr>
              <w:ind w:right="97"/>
              <w:jc w:val="both"/>
              <w:rPr>
                <w:color w:val="000000" w:themeColor="text1"/>
                <w:sz w:val="22"/>
                <w:szCs w:val="22"/>
              </w:rPr>
            </w:pPr>
            <w:r w:rsidRPr="00FE7AFF">
              <w:rPr>
                <w:color w:val="000000" w:themeColor="text1"/>
                <w:sz w:val="22"/>
                <w:szCs w:val="22"/>
              </w:rPr>
              <w:t xml:space="preserve">analüüsib füüsilise ja juriidilise isiku majandustegevusega seonduvaid küsimusi </w:t>
            </w:r>
            <w:r w:rsidR="00A26C77" w:rsidRPr="00FE7AFF">
              <w:rPr>
                <w:color w:val="000000" w:themeColor="text1"/>
                <w:sz w:val="22"/>
                <w:szCs w:val="22"/>
              </w:rPr>
              <w:t>tsiviil- ja äri</w:t>
            </w:r>
            <w:r w:rsidRPr="00FE7AFF">
              <w:rPr>
                <w:color w:val="000000" w:themeColor="text1"/>
                <w:sz w:val="22"/>
                <w:szCs w:val="22"/>
              </w:rPr>
              <w:t xml:space="preserve">õiguse raamistikus; </w:t>
            </w:r>
          </w:p>
          <w:p w14:paraId="79B38220" w14:textId="6D04942C" w:rsidR="008B3823" w:rsidRPr="00FE7AFF" w:rsidRDefault="00D8016F" w:rsidP="00AD5D50">
            <w:pPr>
              <w:pStyle w:val="ListParagraph"/>
              <w:numPr>
                <w:ilvl w:val="0"/>
                <w:numId w:val="26"/>
              </w:numPr>
              <w:ind w:right="97"/>
              <w:jc w:val="both"/>
              <w:rPr>
                <w:color w:val="000000" w:themeColor="text1"/>
                <w:sz w:val="22"/>
                <w:szCs w:val="22"/>
              </w:rPr>
            </w:pPr>
            <w:r w:rsidRPr="00FE7AFF">
              <w:rPr>
                <w:color w:val="000000" w:themeColor="text1"/>
                <w:sz w:val="22"/>
                <w:szCs w:val="22"/>
              </w:rPr>
              <w:t xml:space="preserve">selgitab </w:t>
            </w:r>
            <w:r w:rsidR="008B3823" w:rsidRPr="00FE7AFF">
              <w:rPr>
                <w:color w:val="000000" w:themeColor="text1"/>
                <w:sz w:val="22"/>
                <w:szCs w:val="22"/>
              </w:rPr>
              <w:t xml:space="preserve">tootlikkuse ja kulude juhtimise rolli </w:t>
            </w:r>
            <w:r w:rsidRPr="00FE7AFF">
              <w:rPr>
                <w:color w:val="000000" w:themeColor="text1"/>
                <w:sz w:val="22"/>
                <w:szCs w:val="22"/>
              </w:rPr>
              <w:t>ning</w:t>
            </w:r>
            <w:r w:rsidR="008B3823" w:rsidRPr="00FE7AFF">
              <w:rPr>
                <w:color w:val="000000" w:themeColor="text1"/>
                <w:sz w:val="22"/>
                <w:szCs w:val="22"/>
              </w:rPr>
              <w:t xml:space="preserve"> rakendusvõimalusi ettevõtluses; </w:t>
            </w:r>
          </w:p>
          <w:p w14:paraId="54863576" w14:textId="77FD7DD0" w:rsidR="00D8016F" w:rsidRPr="00FE7AFF" w:rsidRDefault="008B3823" w:rsidP="00AD5D50">
            <w:pPr>
              <w:pStyle w:val="ListParagraph"/>
              <w:numPr>
                <w:ilvl w:val="0"/>
                <w:numId w:val="26"/>
              </w:numPr>
              <w:ind w:right="97"/>
              <w:jc w:val="both"/>
              <w:rPr>
                <w:color w:val="000000" w:themeColor="text1"/>
                <w:sz w:val="22"/>
                <w:szCs w:val="22"/>
              </w:rPr>
            </w:pPr>
            <w:r w:rsidRPr="00FE7AFF">
              <w:rPr>
                <w:color w:val="000000" w:themeColor="text1"/>
                <w:sz w:val="22"/>
                <w:szCs w:val="22"/>
              </w:rPr>
              <w:t>analüüsib ettevõtluses osalejate majandustehingute sisu finantsarvestuse õigusaktidest lähtuvalt;</w:t>
            </w:r>
          </w:p>
          <w:p w14:paraId="157D991D" w14:textId="722A6E52" w:rsidR="002F1E09" w:rsidRPr="00FE7AFF" w:rsidRDefault="008B3823" w:rsidP="00AD5D50">
            <w:pPr>
              <w:pStyle w:val="ListParagraph"/>
              <w:numPr>
                <w:ilvl w:val="0"/>
                <w:numId w:val="26"/>
              </w:numPr>
              <w:ind w:right="97"/>
              <w:jc w:val="both"/>
              <w:rPr>
                <w:color w:val="000000" w:themeColor="text1"/>
                <w:sz w:val="22"/>
                <w:szCs w:val="22"/>
              </w:rPr>
            </w:pPr>
            <w:r w:rsidRPr="00FE7AFF">
              <w:rPr>
                <w:color w:val="000000" w:themeColor="text1"/>
                <w:sz w:val="22"/>
                <w:szCs w:val="22"/>
              </w:rPr>
              <w:t>hindab esitatud projektdokumentatsiooni alusel projekti rakendatavust ettevõtluskeskkonnas</w:t>
            </w:r>
            <w:r w:rsidR="002F1E09" w:rsidRPr="00FE7AFF">
              <w:rPr>
                <w:color w:val="000000" w:themeColor="text1"/>
                <w:sz w:val="22"/>
                <w:szCs w:val="22"/>
              </w:rPr>
              <w:t xml:space="preserve"> rakendades vajalikke </w:t>
            </w:r>
            <w:proofErr w:type="spellStart"/>
            <w:r w:rsidR="002F1E09" w:rsidRPr="00FE7AFF">
              <w:rPr>
                <w:color w:val="000000" w:themeColor="text1"/>
                <w:sz w:val="22"/>
                <w:szCs w:val="22"/>
              </w:rPr>
              <w:t>digipädevusi</w:t>
            </w:r>
            <w:proofErr w:type="spellEnd"/>
            <w:r w:rsidR="002F1E09" w:rsidRPr="00FE7AFF">
              <w:rPr>
                <w:color w:val="000000" w:themeColor="text1"/>
                <w:sz w:val="22"/>
                <w:szCs w:val="22"/>
              </w:rPr>
              <w:t>;</w:t>
            </w:r>
          </w:p>
          <w:p w14:paraId="5A488A23" w14:textId="3B1A04E8" w:rsidR="002F1E09" w:rsidRPr="00FE7AFF" w:rsidRDefault="002F1E09" w:rsidP="00AD5D50">
            <w:pPr>
              <w:pStyle w:val="ListParagraph"/>
              <w:numPr>
                <w:ilvl w:val="0"/>
                <w:numId w:val="26"/>
              </w:numPr>
              <w:ind w:right="97"/>
              <w:jc w:val="both"/>
              <w:rPr>
                <w:color w:val="000000" w:themeColor="text1"/>
                <w:sz w:val="22"/>
                <w:szCs w:val="22"/>
              </w:rPr>
            </w:pPr>
            <w:r w:rsidRPr="00FE7AFF">
              <w:rPr>
                <w:color w:val="000000" w:themeColor="text1"/>
                <w:sz w:val="22"/>
                <w:szCs w:val="22"/>
              </w:rPr>
              <w:t>nõustab ettevõtlustegevuses osalejaid õiguslikes ja majanduslikes aspektides.</w:t>
            </w:r>
            <w:r w:rsidR="008B3823" w:rsidRPr="00FE7AFF">
              <w:rPr>
                <w:color w:val="000000" w:themeColor="text1"/>
                <w:sz w:val="22"/>
                <w:szCs w:val="22"/>
              </w:rPr>
              <w:t xml:space="preserve">   </w:t>
            </w:r>
          </w:p>
          <w:p w14:paraId="7BBDDDED" w14:textId="77777777" w:rsidR="008B3823" w:rsidRPr="00FE7AFF" w:rsidRDefault="008B3823" w:rsidP="00A91E1B">
            <w:pPr>
              <w:pStyle w:val="ListParagraph"/>
              <w:ind w:left="720" w:right="97"/>
              <w:jc w:val="both"/>
              <w:rPr>
                <w:color w:val="000000" w:themeColor="text1"/>
                <w:sz w:val="22"/>
                <w:szCs w:val="22"/>
              </w:rPr>
            </w:pPr>
          </w:p>
          <w:p w14:paraId="08171A55" w14:textId="373171B3" w:rsidR="005C2D35" w:rsidRPr="00FE7AFF" w:rsidRDefault="008B3823" w:rsidP="00A91E1B">
            <w:pPr>
              <w:ind w:right="97"/>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Moodulit hinnatakse moodulipõhiselt.</w:t>
            </w:r>
          </w:p>
        </w:tc>
      </w:tr>
      <w:tr w:rsidR="00FE7AFF" w:rsidRPr="00FE7AFF" w14:paraId="0F670F98" w14:textId="77777777" w:rsidTr="00A6728B">
        <w:tblPrEx>
          <w:tblCellMar>
            <w:top w:w="1" w:type="dxa"/>
            <w:left w:w="105" w:type="dxa"/>
            <w:right w:w="48" w:type="dxa"/>
          </w:tblCellMar>
        </w:tblPrEx>
        <w:trPr>
          <w:trHeight w:val="283"/>
        </w:trPr>
        <w:tc>
          <w:tcPr>
            <w:tcW w:w="7439" w:type="dxa"/>
            <w:tcBorders>
              <w:top w:val="single" w:sz="2" w:space="0" w:color="000000"/>
              <w:left w:val="single" w:sz="2" w:space="0" w:color="000000"/>
              <w:bottom w:val="single" w:sz="2" w:space="0" w:color="000000"/>
              <w:right w:val="single" w:sz="2" w:space="0" w:color="000000"/>
            </w:tcBorders>
          </w:tcPr>
          <w:p w14:paraId="7C22EEAA" w14:textId="6731A8EB" w:rsidR="002D542F" w:rsidRPr="00FE7AFF" w:rsidRDefault="00757E41" w:rsidP="00FE3C54">
            <w:pPr>
              <w:rPr>
                <w:rFonts w:asciiTheme="minorHAnsi" w:hAnsiTheme="minorHAnsi"/>
                <w:b/>
                <w:color w:val="000000" w:themeColor="text1"/>
                <w:sz w:val="22"/>
                <w:szCs w:val="22"/>
              </w:rPr>
            </w:pPr>
            <w:r w:rsidRPr="00FE7AFF">
              <w:rPr>
                <w:rFonts w:asciiTheme="minorHAnsi" w:hAnsiTheme="minorHAnsi"/>
                <w:b/>
                <w:color w:val="000000" w:themeColor="text1"/>
                <w:sz w:val="22"/>
                <w:szCs w:val="22"/>
              </w:rPr>
              <w:t>9. Maksu- ja tollinõustamine</w:t>
            </w:r>
          </w:p>
        </w:tc>
        <w:tc>
          <w:tcPr>
            <w:tcW w:w="1134" w:type="dxa"/>
            <w:tcBorders>
              <w:top w:val="single" w:sz="2" w:space="0" w:color="000000"/>
              <w:left w:val="single" w:sz="2" w:space="0" w:color="000000"/>
              <w:bottom w:val="single" w:sz="4" w:space="0" w:color="000000"/>
              <w:right w:val="single" w:sz="2" w:space="0" w:color="000000"/>
            </w:tcBorders>
          </w:tcPr>
          <w:p w14:paraId="632ADDC0" w14:textId="16FC03F4" w:rsidR="00ED05C2" w:rsidRPr="00FE7AFF" w:rsidRDefault="007B2CC5" w:rsidP="00FE069E">
            <w:pPr>
              <w:jc w:val="center"/>
              <w:rPr>
                <w:rFonts w:asciiTheme="minorHAnsi" w:hAnsiTheme="minorHAnsi"/>
                <w:b/>
                <w:color w:val="000000" w:themeColor="text1"/>
                <w:sz w:val="22"/>
                <w:szCs w:val="22"/>
              </w:rPr>
            </w:pPr>
            <w:r w:rsidRPr="00FE7AFF">
              <w:rPr>
                <w:rFonts w:asciiTheme="minorHAnsi" w:hAnsiTheme="minorHAnsi"/>
                <w:b/>
                <w:color w:val="000000" w:themeColor="text1"/>
                <w:sz w:val="22"/>
                <w:szCs w:val="22"/>
              </w:rPr>
              <w:t>20</w:t>
            </w:r>
          </w:p>
        </w:tc>
        <w:tc>
          <w:tcPr>
            <w:tcW w:w="1208" w:type="dxa"/>
            <w:tcBorders>
              <w:top w:val="single" w:sz="2" w:space="0" w:color="000000"/>
              <w:left w:val="single" w:sz="2" w:space="0" w:color="000000"/>
              <w:bottom w:val="single" w:sz="4" w:space="0" w:color="000000"/>
              <w:right w:val="single" w:sz="2" w:space="0" w:color="000000"/>
            </w:tcBorders>
          </w:tcPr>
          <w:p w14:paraId="7E8A0176" w14:textId="13904AA6" w:rsidR="00ED05C2" w:rsidRPr="00FE7AFF" w:rsidRDefault="00ED05C2" w:rsidP="00FE069E">
            <w:pPr>
              <w:jc w:val="center"/>
              <w:rPr>
                <w:rFonts w:asciiTheme="minorHAnsi" w:hAnsiTheme="minorHAnsi"/>
                <w:b/>
                <w:strike/>
                <w:color w:val="000000" w:themeColor="text1"/>
                <w:sz w:val="22"/>
                <w:szCs w:val="22"/>
              </w:rPr>
            </w:pPr>
          </w:p>
        </w:tc>
      </w:tr>
      <w:tr w:rsidR="00FE7AFF" w:rsidRPr="00FE7AFF" w14:paraId="428A534A" w14:textId="77777777" w:rsidTr="0041631C">
        <w:tblPrEx>
          <w:tblCellMar>
            <w:top w:w="1" w:type="dxa"/>
            <w:left w:w="105" w:type="dxa"/>
            <w:right w:w="48" w:type="dxa"/>
          </w:tblCellMar>
        </w:tblPrEx>
        <w:trPr>
          <w:trHeight w:val="283"/>
        </w:trPr>
        <w:tc>
          <w:tcPr>
            <w:tcW w:w="7439" w:type="dxa"/>
            <w:tcBorders>
              <w:top w:val="single" w:sz="2" w:space="0" w:color="000000"/>
              <w:left w:val="single" w:sz="2" w:space="0" w:color="000000"/>
              <w:bottom w:val="single" w:sz="2" w:space="0" w:color="000000"/>
              <w:right w:val="single" w:sz="2" w:space="0" w:color="000000"/>
            </w:tcBorders>
          </w:tcPr>
          <w:p w14:paraId="6A9EFA1A" w14:textId="77777777" w:rsidR="007D5714" w:rsidRPr="00FE7AFF" w:rsidRDefault="007D5714" w:rsidP="0041631C">
            <w:pPr>
              <w:rPr>
                <w:bCs/>
                <w:color w:val="000000" w:themeColor="text1"/>
                <w:sz w:val="22"/>
                <w:szCs w:val="22"/>
              </w:rPr>
            </w:pPr>
            <w:r w:rsidRPr="00FE7AFF">
              <w:rPr>
                <w:rFonts w:asciiTheme="minorHAnsi" w:hAnsiTheme="minorHAnsi"/>
                <w:color w:val="000000" w:themeColor="text1"/>
                <w:sz w:val="22"/>
                <w:szCs w:val="22"/>
              </w:rPr>
              <w:t xml:space="preserve">9.1. </w:t>
            </w:r>
            <w:r w:rsidRPr="00FE7AFF">
              <w:rPr>
                <w:bCs/>
                <w:color w:val="000000" w:themeColor="text1"/>
                <w:sz w:val="22"/>
                <w:szCs w:val="22"/>
              </w:rPr>
              <w:t>Maksu- ja tollinõustamine I</w:t>
            </w:r>
          </w:p>
        </w:tc>
        <w:tc>
          <w:tcPr>
            <w:tcW w:w="1134" w:type="dxa"/>
            <w:tcBorders>
              <w:top w:val="single" w:sz="2" w:space="0" w:color="000000"/>
              <w:left w:val="single" w:sz="2" w:space="0" w:color="000000"/>
              <w:bottom w:val="single" w:sz="4" w:space="0" w:color="000000"/>
              <w:right w:val="single" w:sz="2" w:space="0" w:color="000000"/>
            </w:tcBorders>
          </w:tcPr>
          <w:p w14:paraId="6FED9A20" w14:textId="77777777" w:rsidR="007D5714" w:rsidRPr="00FE7AFF" w:rsidRDefault="007D5714" w:rsidP="0041631C">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10</w:t>
            </w:r>
          </w:p>
        </w:tc>
        <w:tc>
          <w:tcPr>
            <w:tcW w:w="1208" w:type="dxa"/>
            <w:tcBorders>
              <w:top w:val="single" w:sz="2" w:space="0" w:color="000000"/>
              <w:left w:val="single" w:sz="2" w:space="0" w:color="000000"/>
              <w:bottom w:val="single" w:sz="4" w:space="0" w:color="000000"/>
              <w:right w:val="single" w:sz="2" w:space="0" w:color="000000"/>
            </w:tcBorders>
          </w:tcPr>
          <w:p w14:paraId="093E9FEF" w14:textId="77777777" w:rsidR="007D5714" w:rsidRPr="00FE7AFF" w:rsidRDefault="007D5714" w:rsidP="0041631C">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E</w:t>
            </w:r>
          </w:p>
        </w:tc>
      </w:tr>
      <w:tr w:rsidR="00FE7AFF" w:rsidRPr="00FE7AFF" w14:paraId="687CC645" w14:textId="77777777" w:rsidTr="0041631C">
        <w:tblPrEx>
          <w:tblCellMar>
            <w:top w:w="1" w:type="dxa"/>
            <w:left w:w="105" w:type="dxa"/>
            <w:right w:w="48" w:type="dxa"/>
          </w:tblCellMar>
        </w:tblPrEx>
        <w:trPr>
          <w:trHeight w:val="283"/>
        </w:trPr>
        <w:tc>
          <w:tcPr>
            <w:tcW w:w="7439" w:type="dxa"/>
            <w:tcBorders>
              <w:top w:val="single" w:sz="2" w:space="0" w:color="000000"/>
              <w:left w:val="single" w:sz="2" w:space="0" w:color="000000"/>
              <w:bottom w:val="single" w:sz="2" w:space="0" w:color="000000"/>
              <w:right w:val="single" w:sz="2" w:space="0" w:color="000000"/>
            </w:tcBorders>
          </w:tcPr>
          <w:p w14:paraId="4F2A19CD" w14:textId="77777777" w:rsidR="007D5714" w:rsidRPr="00FE7AFF" w:rsidRDefault="007D5714" w:rsidP="0041631C">
            <w:pPr>
              <w:rPr>
                <w:rFonts w:asciiTheme="minorHAnsi" w:hAnsiTheme="minorHAnsi"/>
                <w:b/>
                <w:color w:val="000000" w:themeColor="text1"/>
                <w:sz w:val="22"/>
                <w:szCs w:val="22"/>
              </w:rPr>
            </w:pPr>
            <w:r w:rsidRPr="00FE7AFF">
              <w:rPr>
                <w:bCs/>
                <w:color w:val="000000" w:themeColor="text1"/>
                <w:sz w:val="22"/>
                <w:szCs w:val="22"/>
              </w:rPr>
              <w:t>9.2. Maksu- ja tollinõustamine II</w:t>
            </w:r>
          </w:p>
        </w:tc>
        <w:tc>
          <w:tcPr>
            <w:tcW w:w="1134" w:type="dxa"/>
            <w:tcBorders>
              <w:top w:val="single" w:sz="2" w:space="0" w:color="000000"/>
              <w:left w:val="single" w:sz="2" w:space="0" w:color="000000"/>
              <w:bottom w:val="single" w:sz="4" w:space="0" w:color="000000"/>
              <w:right w:val="single" w:sz="2" w:space="0" w:color="000000"/>
            </w:tcBorders>
          </w:tcPr>
          <w:p w14:paraId="1D2CB6AD" w14:textId="77777777" w:rsidR="007D5714" w:rsidRPr="00FE7AFF" w:rsidRDefault="007D5714" w:rsidP="0041631C">
            <w:pPr>
              <w:jc w:val="center"/>
              <w:rPr>
                <w:rFonts w:asciiTheme="minorHAnsi" w:hAnsiTheme="minorHAnsi"/>
                <w:b/>
                <w:color w:val="000000" w:themeColor="text1"/>
              </w:rPr>
            </w:pPr>
            <w:r w:rsidRPr="00FE7AFF">
              <w:rPr>
                <w:rFonts w:asciiTheme="minorHAnsi" w:hAnsiTheme="minorHAnsi"/>
                <w:color w:val="000000" w:themeColor="text1"/>
                <w:sz w:val="22"/>
                <w:szCs w:val="22"/>
              </w:rPr>
              <w:t>10</w:t>
            </w:r>
          </w:p>
        </w:tc>
        <w:tc>
          <w:tcPr>
            <w:tcW w:w="1208" w:type="dxa"/>
            <w:tcBorders>
              <w:top w:val="single" w:sz="2" w:space="0" w:color="000000"/>
              <w:left w:val="single" w:sz="2" w:space="0" w:color="000000"/>
              <w:bottom w:val="single" w:sz="4" w:space="0" w:color="000000"/>
              <w:right w:val="single" w:sz="2" w:space="0" w:color="000000"/>
            </w:tcBorders>
          </w:tcPr>
          <w:p w14:paraId="5768BF39" w14:textId="77777777" w:rsidR="007D5714" w:rsidRPr="00FE7AFF" w:rsidRDefault="007D5714" w:rsidP="0041631C">
            <w:pPr>
              <w:jc w:val="center"/>
              <w:rPr>
                <w:rFonts w:asciiTheme="minorHAnsi" w:hAnsiTheme="minorHAnsi"/>
                <w:b/>
                <w:color w:val="000000" w:themeColor="text1"/>
                <w:sz w:val="22"/>
                <w:szCs w:val="22"/>
              </w:rPr>
            </w:pPr>
            <w:r w:rsidRPr="00FE7AFF">
              <w:rPr>
                <w:rFonts w:asciiTheme="minorHAnsi" w:hAnsiTheme="minorHAnsi"/>
                <w:color w:val="000000" w:themeColor="text1"/>
                <w:sz w:val="22"/>
                <w:szCs w:val="22"/>
              </w:rPr>
              <w:t>E</w:t>
            </w:r>
          </w:p>
        </w:tc>
      </w:tr>
      <w:tr w:rsidR="00FE7AFF" w:rsidRPr="00FE7AFF" w14:paraId="25E76A45" w14:textId="77777777" w:rsidTr="00A6728B">
        <w:tblPrEx>
          <w:tblCellMar>
            <w:top w:w="1" w:type="dxa"/>
            <w:left w:w="105" w:type="dxa"/>
            <w:right w:w="48" w:type="dxa"/>
          </w:tblCellMar>
        </w:tblPrEx>
        <w:trPr>
          <w:trHeight w:val="283"/>
        </w:trPr>
        <w:tc>
          <w:tcPr>
            <w:tcW w:w="7439" w:type="dxa"/>
            <w:tcBorders>
              <w:top w:val="single" w:sz="2" w:space="0" w:color="000000"/>
              <w:left w:val="single" w:sz="2" w:space="0" w:color="000000"/>
              <w:bottom w:val="single" w:sz="2" w:space="0" w:color="000000"/>
              <w:right w:val="single" w:sz="2" w:space="0" w:color="000000"/>
            </w:tcBorders>
          </w:tcPr>
          <w:p w14:paraId="5FDC121E" w14:textId="77777777" w:rsidR="00FE3C54" w:rsidRPr="00FE7AFF" w:rsidRDefault="00FE3C54" w:rsidP="00FE3C54">
            <w:pPr>
              <w:rPr>
                <w:rFonts w:eastAsia="Calibri" w:cs="Calibri"/>
                <w:color w:val="000000" w:themeColor="text1"/>
                <w:sz w:val="22"/>
                <w:szCs w:val="22"/>
              </w:rPr>
            </w:pPr>
            <w:r w:rsidRPr="00FE7AFF">
              <w:rPr>
                <w:rFonts w:eastAsia="Calibri" w:cs="Calibri"/>
                <w:color w:val="000000" w:themeColor="text1"/>
                <w:sz w:val="22"/>
                <w:szCs w:val="22"/>
              </w:rPr>
              <w:t xml:space="preserve">Mooduli eesmärk: </w:t>
            </w:r>
          </w:p>
          <w:p w14:paraId="26139B83" w14:textId="5275AE20" w:rsidR="00FE3C54" w:rsidRPr="00FE7AFF" w:rsidRDefault="00FE3C54" w:rsidP="00FE3C54">
            <w:pPr>
              <w:jc w:val="both"/>
              <w:rPr>
                <w:rFonts w:eastAsia="Calibri" w:cs="Calibri"/>
                <w:color w:val="000000" w:themeColor="text1"/>
                <w:sz w:val="22"/>
                <w:szCs w:val="22"/>
              </w:rPr>
            </w:pPr>
            <w:r w:rsidRPr="00FE7AFF">
              <w:rPr>
                <w:rFonts w:eastAsia="Calibri" w:cs="Calibri"/>
                <w:color w:val="000000" w:themeColor="text1"/>
                <w:sz w:val="22"/>
                <w:szCs w:val="22"/>
              </w:rPr>
              <w:t>üliõpilane nõustab tüüpolukordades maksukohustuslasi nii tolli kui maksu valdkonnas.</w:t>
            </w:r>
          </w:p>
          <w:p w14:paraId="07A5D7DF" w14:textId="14719892" w:rsidR="007D5714" w:rsidRPr="00FE7AFF" w:rsidRDefault="007D5714" w:rsidP="00FE3C54">
            <w:pPr>
              <w:jc w:val="both"/>
              <w:rPr>
                <w:rFonts w:eastAsia="Calibri" w:cs="Calibri"/>
                <w:color w:val="000000" w:themeColor="text1"/>
                <w:sz w:val="22"/>
                <w:szCs w:val="22"/>
              </w:rPr>
            </w:pPr>
          </w:p>
          <w:p w14:paraId="5675CA6D" w14:textId="77777777" w:rsidR="007D5714" w:rsidRPr="00FE7AFF" w:rsidRDefault="007D5714" w:rsidP="007D5714">
            <w:pPr>
              <w:rPr>
                <w:bCs/>
                <w:color w:val="000000" w:themeColor="text1"/>
                <w:sz w:val="22"/>
                <w:szCs w:val="22"/>
              </w:rPr>
            </w:pPr>
            <w:r w:rsidRPr="00FE7AFF">
              <w:rPr>
                <w:bCs/>
                <w:color w:val="000000" w:themeColor="text1"/>
                <w:sz w:val="22"/>
                <w:szCs w:val="22"/>
              </w:rPr>
              <w:t>Mooduli läbimisel üliõpilane:</w:t>
            </w:r>
          </w:p>
          <w:p w14:paraId="64F6DDF9" w14:textId="521EB5B4" w:rsidR="007D5714" w:rsidRPr="00FE7AFF" w:rsidRDefault="00387424" w:rsidP="007D5714">
            <w:pPr>
              <w:pStyle w:val="ListParagraph"/>
              <w:numPr>
                <w:ilvl w:val="0"/>
                <w:numId w:val="41"/>
              </w:numPr>
              <w:jc w:val="both"/>
              <w:rPr>
                <w:rFonts w:eastAsia="Calibri" w:cs="Calibri"/>
                <w:color w:val="000000" w:themeColor="text1"/>
                <w:sz w:val="22"/>
                <w:szCs w:val="22"/>
              </w:rPr>
            </w:pPr>
            <w:r w:rsidRPr="00FE7AFF">
              <w:rPr>
                <w:rFonts w:eastAsia="Calibri" w:cs="Calibri"/>
                <w:color w:val="000000" w:themeColor="text1"/>
                <w:sz w:val="22"/>
                <w:szCs w:val="22"/>
              </w:rPr>
              <w:t>omab süsteemset ülevaadet valdkon</w:t>
            </w:r>
            <w:r w:rsidR="00A83EBB" w:rsidRPr="00FE7AFF">
              <w:rPr>
                <w:rFonts w:eastAsia="Calibri" w:cs="Calibri"/>
                <w:color w:val="000000" w:themeColor="text1"/>
                <w:sz w:val="22"/>
                <w:szCs w:val="22"/>
              </w:rPr>
              <w:t>nast, selle</w:t>
            </w:r>
            <w:r w:rsidRPr="00FE7AFF">
              <w:rPr>
                <w:rFonts w:eastAsia="Calibri" w:cs="Calibri"/>
                <w:color w:val="000000" w:themeColor="text1"/>
                <w:sz w:val="22"/>
                <w:szCs w:val="22"/>
              </w:rPr>
              <w:t xml:space="preserve"> põhimõistetes</w:t>
            </w:r>
            <w:r w:rsidR="00A83EBB" w:rsidRPr="00FE7AFF">
              <w:rPr>
                <w:rFonts w:eastAsia="Calibri" w:cs="Calibri"/>
                <w:color w:val="000000" w:themeColor="text1"/>
                <w:sz w:val="22"/>
                <w:szCs w:val="22"/>
              </w:rPr>
              <w:t>t</w:t>
            </w:r>
            <w:r w:rsidRPr="00FE7AFF">
              <w:rPr>
                <w:rFonts w:eastAsia="Calibri" w:cs="Calibri"/>
                <w:color w:val="000000" w:themeColor="text1"/>
                <w:sz w:val="22"/>
                <w:szCs w:val="22"/>
              </w:rPr>
              <w:t xml:space="preserve"> ja printsiipides</w:t>
            </w:r>
            <w:r w:rsidR="00A83EBB" w:rsidRPr="00FE7AFF">
              <w:rPr>
                <w:rFonts w:eastAsia="Calibri" w:cs="Calibri"/>
                <w:color w:val="000000" w:themeColor="text1"/>
                <w:sz w:val="22"/>
                <w:szCs w:val="22"/>
              </w:rPr>
              <w:t>t, orienteerudes</w:t>
            </w:r>
            <w:r w:rsidRPr="00FE7AFF">
              <w:rPr>
                <w:rFonts w:eastAsia="Calibri" w:cs="Calibri"/>
                <w:color w:val="000000" w:themeColor="text1"/>
                <w:sz w:val="22"/>
                <w:szCs w:val="22"/>
              </w:rPr>
              <w:t xml:space="preserve"> iseseisvalt maksu- ja tollialastes õigusaktides;</w:t>
            </w:r>
          </w:p>
          <w:p w14:paraId="4E11B2C3" w14:textId="306EE38B" w:rsidR="00387424" w:rsidRPr="00FE7AFF" w:rsidRDefault="00387424" w:rsidP="007D5714">
            <w:pPr>
              <w:pStyle w:val="ListParagraph"/>
              <w:numPr>
                <w:ilvl w:val="0"/>
                <w:numId w:val="41"/>
              </w:numPr>
              <w:jc w:val="both"/>
              <w:rPr>
                <w:rFonts w:eastAsia="Calibri" w:cs="Calibri"/>
                <w:color w:val="000000" w:themeColor="text1"/>
                <w:sz w:val="22"/>
                <w:szCs w:val="22"/>
              </w:rPr>
            </w:pPr>
            <w:r w:rsidRPr="00FE7AFF">
              <w:rPr>
                <w:rFonts w:eastAsia="Calibri" w:cs="Calibri"/>
                <w:color w:val="000000" w:themeColor="text1"/>
                <w:sz w:val="22"/>
                <w:szCs w:val="22"/>
              </w:rPr>
              <w:t xml:space="preserve">kasutab </w:t>
            </w:r>
            <w:r w:rsidR="00A83EBB" w:rsidRPr="00FE7AFF">
              <w:rPr>
                <w:rFonts w:eastAsia="Calibri" w:cs="Calibri"/>
                <w:color w:val="000000" w:themeColor="text1"/>
                <w:sz w:val="22"/>
                <w:szCs w:val="22"/>
              </w:rPr>
              <w:t xml:space="preserve">ametnikutöös vajaminevaid suhtlemise ja nõustamise tehnikaid. </w:t>
            </w:r>
          </w:p>
          <w:p w14:paraId="5330B77A" w14:textId="77777777" w:rsidR="007D5714" w:rsidRPr="00FE7AFF" w:rsidRDefault="007D5714" w:rsidP="00FE3C54">
            <w:pPr>
              <w:jc w:val="both"/>
              <w:rPr>
                <w:rFonts w:eastAsia="Calibri" w:cs="Calibri"/>
                <w:color w:val="000000" w:themeColor="text1"/>
                <w:sz w:val="22"/>
                <w:szCs w:val="22"/>
              </w:rPr>
            </w:pPr>
          </w:p>
          <w:p w14:paraId="618068ED" w14:textId="575D00B4" w:rsidR="007D5714" w:rsidRPr="00FE7AFF" w:rsidRDefault="007D5714" w:rsidP="00FE3C54">
            <w:pPr>
              <w:jc w:val="both"/>
              <w:rPr>
                <w:rFonts w:asciiTheme="minorHAnsi" w:hAnsiTheme="minorHAnsi"/>
                <w:color w:val="000000" w:themeColor="text1"/>
                <w:sz w:val="22"/>
                <w:szCs w:val="22"/>
              </w:rPr>
            </w:pPr>
            <w:r w:rsidRPr="00FE7AFF">
              <w:rPr>
                <w:bCs/>
                <w:color w:val="000000" w:themeColor="text1"/>
                <w:sz w:val="22"/>
                <w:szCs w:val="22"/>
              </w:rPr>
              <w:t>Moodulit hinnatakse ainepõhiselt.</w:t>
            </w:r>
          </w:p>
        </w:tc>
        <w:tc>
          <w:tcPr>
            <w:tcW w:w="1134" w:type="dxa"/>
            <w:tcBorders>
              <w:top w:val="single" w:sz="2" w:space="0" w:color="000000"/>
              <w:left w:val="single" w:sz="2" w:space="0" w:color="000000"/>
              <w:bottom w:val="single" w:sz="4" w:space="0" w:color="000000"/>
              <w:right w:val="single" w:sz="2" w:space="0" w:color="000000"/>
            </w:tcBorders>
          </w:tcPr>
          <w:p w14:paraId="1646499B" w14:textId="77777777" w:rsidR="00FE3C54" w:rsidRPr="00FE7AFF" w:rsidRDefault="00FE3C54" w:rsidP="00FE069E">
            <w:pPr>
              <w:jc w:val="center"/>
              <w:rPr>
                <w:rFonts w:asciiTheme="minorHAnsi" w:hAnsiTheme="minorHAnsi"/>
                <w:color w:val="000000" w:themeColor="text1"/>
                <w:sz w:val="22"/>
                <w:szCs w:val="22"/>
              </w:rPr>
            </w:pPr>
          </w:p>
        </w:tc>
        <w:tc>
          <w:tcPr>
            <w:tcW w:w="1208" w:type="dxa"/>
            <w:tcBorders>
              <w:top w:val="single" w:sz="2" w:space="0" w:color="000000"/>
              <w:left w:val="single" w:sz="2" w:space="0" w:color="000000"/>
              <w:bottom w:val="single" w:sz="4" w:space="0" w:color="000000"/>
              <w:right w:val="single" w:sz="2" w:space="0" w:color="000000"/>
            </w:tcBorders>
          </w:tcPr>
          <w:p w14:paraId="21827C4D" w14:textId="77777777" w:rsidR="00FE3C54" w:rsidRPr="00FE7AFF" w:rsidRDefault="00FE3C54" w:rsidP="00FE069E">
            <w:pPr>
              <w:jc w:val="center"/>
              <w:rPr>
                <w:rFonts w:asciiTheme="minorHAnsi" w:hAnsiTheme="minorHAnsi"/>
                <w:color w:val="000000" w:themeColor="text1"/>
                <w:sz w:val="22"/>
                <w:szCs w:val="22"/>
              </w:rPr>
            </w:pPr>
          </w:p>
        </w:tc>
      </w:tr>
      <w:tr w:rsidR="00FE7AFF" w:rsidRPr="00FE7AFF" w14:paraId="0DFB5A02" w14:textId="77777777" w:rsidTr="00A6728B">
        <w:tblPrEx>
          <w:tblCellMar>
            <w:top w:w="1" w:type="dxa"/>
            <w:left w:w="105" w:type="dxa"/>
            <w:right w:w="48" w:type="dxa"/>
          </w:tblCellMar>
        </w:tblPrEx>
        <w:trPr>
          <w:trHeight w:val="283"/>
        </w:trPr>
        <w:tc>
          <w:tcPr>
            <w:tcW w:w="7439" w:type="dxa"/>
            <w:tcBorders>
              <w:top w:val="single" w:sz="2" w:space="0" w:color="000000"/>
              <w:left w:val="single" w:sz="2" w:space="0" w:color="000000"/>
              <w:bottom w:val="single" w:sz="2" w:space="0" w:color="000000"/>
              <w:right w:val="single" w:sz="2" w:space="0" w:color="000000"/>
            </w:tcBorders>
          </w:tcPr>
          <w:p w14:paraId="3C3DEEEC" w14:textId="2BBE7D70" w:rsidR="00FE3C54" w:rsidRPr="00FE7AFF" w:rsidRDefault="00FE3C54" w:rsidP="00FC766C">
            <w:pPr>
              <w:rPr>
                <w:b/>
                <w:bCs/>
                <w:color w:val="000000" w:themeColor="text1"/>
                <w:sz w:val="22"/>
                <w:szCs w:val="22"/>
              </w:rPr>
            </w:pPr>
            <w:r w:rsidRPr="00FE7AFF">
              <w:rPr>
                <w:rFonts w:asciiTheme="minorHAnsi" w:hAnsiTheme="minorHAnsi"/>
                <w:b/>
                <w:color w:val="000000" w:themeColor="text1"/>
                <w:sz w:val="22"/>
                <w:szCs w:val="22"/>
              </w:rPr>
              <w:t xml:space="preserve">9.1. </w:t>
            </w:r>
            <w:r w:rsidRPr="00FE7AFF">
              <w:rPr>
                <w:b/>
                <w:bCs/>
                <w:color w:val="000000" w:themeColor="text1"/>
                <w:sz w:val="22"/>
                <w:szCs w:val="22"/>
              </w:rPr>
              <w:t>Maksu- ja tollinõustamine I</w:t>
            </w:r>
          </w:p>
        </w:tc>
        <w:tc>
          <w:tcPr>
            <w:tcW w:w="1134" w:type="dxa"/>
            <w:tcBorders>
              <w:top w:val="single" w:sz="2" w:space="0" w:color="000000"/>
              <w:left w:val="single" w:sz="2" w:space="0" w:color="000000"/>
              <w:bottom w:val="single" w:sz="4" w:space="0" w:color="000000"/>
              <w:right w:val="single" w:sz="2" w:space="0" w:color="000000"/>
            </w:tcBorders>
          </w:tcPr>
          <w:p w14:paraId="2F03A170" w14:textId="7D76CBDA" w:rsidR="00FE3C54" w:rsidRPr="00FE7AFF" w:rsidRDefault="00FE3C54" w:rsidP="00FE069E">
            <w:pPr>
              <w:jc w:val="center"/>
              <w:rPr>
                <w:rFonts w:asciiTheme="minorHAnsi" w:hAnsiTheme="minorHAnsi"/>
                <w:b/>
                <w:color w:val="000000" w:themeColor="text1"/>
                <w:sz w:val="22"/>
                <w:szCs w:val="22"/>
              </w:rPr>
            </w:pPr>
            <w:r w:rsidRPr="00FE7AFF">
              <w:rPr>
                <w:rFonts w:asciiTheme="minorHAnsi" w:hAnsiTheme="minorHAnsi"/>
                <w:b/>
                <w:color w:val="000000" w:themeColor="text1"/>
                <w:sz w:val="22"/>
                <w:szCs w:val="22"/>
              </w:rPr>
              <w:t>10</w:t>
            </w:r>
          </w:p>
        </w:tc>
        <w:tc>
          <w:tcPr>
            <w:tcW w:w="1208" w:type="dxa"/>
            <w:tcBorders>
              <w:top w:val="single" w:sz="2" w:space="0" w:color="000000"/>
              <w:left w:val="single" w:sz="2" w:space="0" w:color="000000"/>
              <w:bottom w:val="single" w:sz="4" w:space="0" w:color="000000"/>
              <w:right w:val="single" w:sz="2" w:space="0" w:color="000000"/>
            </w:tcBorders>
          </w:tcPr>
          <w:p w14:paraId="39550707" w14:textId="51DC7C15" w:rsidR="00FE3C54" w:rsidRPr="00FE7AFF" w:rsidRDefault="00FE3C54" w:rsidP="00FE069E">
            <w:pPr>
              <w:jc w:val="center"/>
              <w:rPr>
                <w:rFonts w:asciiTheme="minorHAnsi" w:hAnsiTheme="minorHAnsi"/>
                <w:b/>
                <w:color w:val="000000" w:themeColor="text1"/>
                <w:sz w:val="22"/>
                <w:szCs w:val="22"/>
              </w:rPr>
            </w:pPr>
            <w:r w:rsidRPr="00FE7AFF">
              <w:rPr>
                <w:rFonts w:asciiTheme="minorHAnsi" w:hAnsiTheme="minorHAnsi"/>
                <w:b/>
                <w:color w:val="000000" w:themeColor="text1"/>
                <w:sz w:val="22"/>
                <w:szCs w:val="22"/>
              </w:rPr>
              <w:t>E</w:t>
            </w:r>
          </w:p>
        </w:tc>
      </w:tr>
      <w:tr w:rsidR="00FE7AFF" w:rsidRPr="00FE7AFF" w14:paraId="161D86E5" w14:textId="77777777" w:rsidTr="00A6728B">
        <w:tblPrEx>
          <w:tblCellMar>
            <w:top w:w="1" w:type="dxa"/>
            <w:left w:w="105" w:type="dxa"/>
            <w:right w:w="48" w:type="dxa"/>
          </w:tblCellMar>
        </w:tblPrEx>
        <w:trPr>
          <w:trHeight w:val="283"/>
        </w:trPr>
        <w:tc>
          <w:tcPr>
            <w:tcW w:w="7439" w:type="dxa"/>
            <w:tcBorders>
              <w:top w:val="single" w:sz="2" w:space="0" w:color="000000"/>
              <w:left w:val="single" w:sz="2" w:space="0" w:color="000000"/>
              <w:bottom w:val="single" w:sz="2" w:space="0" w:color="000000"/>
              <w:right w:val="single" w:sz="2" w:space="0" w:color="000000"/>
            </w:tcBorders>
          </w:tcPr>
          <w:p w14:paraId="026465D7" w14:textId="38482E3F" w:rsidR="00FC766C" w:rsidRPr="00FE7AFF" w:rsidRDefault="00FC766C" w:rsidP="00FC766C">
            <w:pPr>
              <w:rPr>
                <w:bCs/>
                <w:color w:val="000000" w:themeColor="text1"/>
                <w:sz w:val="22"/>
                <w:szCs w:val="22"/>
              </w:rPr>
            </w:pPr>
            <w:r w:rsidRPr="00FE7AFF">
              <w:rPr>
                <w:bCs/>
                <w:color w:val="000000" w:themeColor="text1"/>
                <w:sz w:val="22"/>
                <w:szCs w:val="22"/>
              </w:rPr>
              <w:t xml:space="preserve">Mooduli eesmärk: </w:t>
            </w:r>
          </w:p>
          <w:p w14:paraId="3D60EDE5" w14:textId="0895420F" w:rsidR="00FC766C" w:rsidRPr="00FE7AFF" w:rsidRDefault="00FC766C" w:rsidP="00FC766C">
            <w:pPr>
              <w:rPr>
                <w:bCs/>
                <w:color w:val="000000" w:themeColor="text1"/>
                <w:sz w:val="22"/>
                <w:szCs w:val="22"/>
              </w:rPr>
            </w:pPr>
            <w:r w:rsidRPr="00FE7AFF">
              <w:rPr>
                <w:bCs/>
                <w:color w:val="000000" w:themeColor="text1"/>
                <w:sz w:val="22"/>
                <w:szCs w:val="22"/>
              </w:rPr>
              <w:t>üliõpilane teab maksu ja tolli valdkonna põhialuseid.</w:t>
            </w:r>
          </w:p>
          <w:p w14:paraId="4ABD81DD" w14:textId="77777777" w:rsidR="00FC766C" w:rsidRPr="00FE7AFF" w:rsidRDefault="00FC766C" w:rsidP="00FC766C">
            <w:pPr>
              <w:rPr>
                <w:bCs/>
                <w:color w:val="000000" w:themeColor="text1"/>
                <w:sz w:val="22"/>
                <w:szCs w:val="22"/>
              </w:rPr>
            </w:pPr>
          </w:p>
          <w:p w14:paraId="632BDB57" w14:textId="77777777" w:rsidR="00FC766C" w:rsidRPr="00FE7AFF" w:rsidRDefault="00FC766C" w:rsidP="00FC766C">
            <w:pPr>
              <w:rPr>
                <w:bCs/>
                <w:color w:val="000000" w:themeColor="text1"/>
                <w:sz w:val="22"/>
                <w:szCs w:val="22"/>
              </w:rPr>
            </w:pPr>
            <w:r w:rsidRPr="00FE7AFF">
              <w:rPr>
                <w:bCs/>
                <w:color w:val="000000" w:themeColor="text1"/>
                <w:sz w:val="22"/>
                <w:szCs w:val="22"/>
              </w:rPr>
              <w:t>Mooduli läbimisel üliõpilane:</w:t>
            </w:r>
          </w:p>
          <w:p w14:paraId="5FD8DDAD" w14:textId="77777777" w:rsidR="0014772D" w:rsidRPr="00FE7AFF" w:rsidRDefault="0014772D" w:rsidP="0014772D">
            <w:pPr>
              <w:numPr>
                <w:ilvl w:val="0"/>
                <w:numId w:val="34"/>
              </w:numPr>
              <w:jc w:val="both"/>
              <w:rPr>
                <w:bCs/>
                <w:color w:val="000000" w:themeColor="text1"/>
                <w:sz w:val="22"/>
                <w:szCs w:val="22"/>
              </w:rPr>
            </w:pPr>
            <w:r w:rsidRPr="00FE7AFF">
              <w:rPr>
                <w:bCs/>
                <w:color w:val="000000" w:themeColor="text1"/>
                <w:sz w:val="22"/>
                <w:szCs w:val="22"/>
              </w:rPr>
              <w:t>omab süsteemsest ülevaadet maksu ja tolli valdkonna põhimõistest;</w:t>
            </w:r>
          </w:p>
          <w:p w14:paraId="446EEF92" w14:textId="77777777" w:rsidR="00DC11E5" w:rsidRPr="00FE7AFF" w:rsidRDefault="00DC11E5" w:rsidP="00DC11E5">
            <w:pPr>
              <w:pStyle w:val="ListParagraph"/>
              <w:numPr>
                <w:ilvl w:val="0"/>
                <w:numId w:val="34"/>
              </w:numPr>
              <w:ind w:right="97"/>
              <w:jc w:val="both"/>
              <w:rPr>
                <w:color w:val="000000" w:themeColor="text1"/>
                <w:sz w:val="22"/>
                <w:szCs w:val="22"/>
              </w:rPr>
            </w:pPr>
            <w:r w:rsidRPr="00FE7AFF">
              <w:rPr>
                <w:color w:val="000000" w:themeColor="text1"/>
                <w:sz w:val="22"/>
                <w:szCs w:val="22"/>
              </w:rPr>
              <w:t>kasutab  valdkonnas kasutatavaid elektroonseid keskkondi;</w:t>
            </w:r>
          </w:p>
          <w:p w14:paraId="5C737903" w14:textId="3B2EADF2" w:rsidR="00FC766C" w:rsidRPr="00FE7AFF" w:rsidRDefault="00FC766C" w:rsidP="00DC11E5">
            <w:pPr>
              <w:numPr>
                <w:ilvl w:val="0"/>
                <w:numId w:val="34"/>
              </w:numPr>
              <w:jc w:val="both"/>
              <w:rPr>
                <w:bCs/>
                <w:color w:val="000000" w:themeColor="text1"/>
                <w:sz w:val="22"/>
                <w:szCs w:val="22"/>
              </w:rPr>
            </w:pPr>
            <w:r w:rsidRPr="00FE7AFF">
              <w:rPr>
                <w:bCs/>
                <w:color w:val="000000" w:themeColor="text1"/>
                <w:sz w:val="22"/>
                <w:szCs w:val="22"/>
              </w:rPr>
              <w:lastRenderedPageBreak/>
              <w:t>kirjeldab Eesti maksusüsteemi põhimõtteid;</w:t>
            </w:r>
          </w:p>
          <w:p w14:paraId="54F64A3F" w14:textId="1F701E50" w:rsidR="00FC766C" w:rsidRPr="00FE7AFF" w:rsidRDefault="00FC766C" w:rsidP="00DC11E5">
            <w:pPr>
              <w:numPr>
                <w:ilvl w:val="0"/>
                <w:numId w:val="34"/>
              </w:numPr>
              <w:jc w:val="both"/>
              <w:rPr>
                <w:bCs/>
                <w:color w:val="000000" w:themeColor="text1"/>
                <w:sz w:val="22"/>
                <w:szCs w:val="22"/>
              </w:rPr>
            </w:pPr>
            <w:r w:rsidRPr="00FE7AFF">
              <w:rPr>
                <w:bCs/>
                <w:color w:val="000000" w:themeColor="text1"/>
                <w:sz w:val="22"/>
                <w:szCs w:val="22"/>
              </w:rPr>
              <w:t>omab ülevaadet menetluse põhimõtetest ja printsiipidest;</w:t>
            </w:r>
          </w:p>
          <w:p w14:paraId="2FA22463" w14:textId="20260386" w:rsidR="00FE3C54" w:rsidRPr="00FE7AFF" w:rsidRDefault="00FC766C" w:rsidP="00DC11E5">
            <w:pPr>
              <w:numPr>
                <w:ilvl w:val="0"/>
                <w:numId w:val="34"/>
              </w:numPr>
              <w:jc w:val="both"/>
              <w:rPr>
                <w:bCs/>
                <w:color w:val="000000" w:themeColor="text1"/>
                <w:sz w:val="22"/>
                <w:szCs w:val="22"/>
              </w:rPr>
            </w:pPr>
            <w:r w:rsidRPr="00FE7AFF">
              <w:rPr>
                <w:bCs/>
                <w:color w:val="000000" w:themeColor="text1"/>
                <w:sz w:val="22"/>
                <w:szCs w:val="22"/>
              </w:rPr>
              <w:t>rakendab ametnikutöös vajaminevaid professionaalse suhtlemise tehnikaid.</w:t>
            </w:r>
          </w:p>
        </w:tc>
        <w:tc>
          <w:tcPr>
            <w:tcW w:w="1134" w:type="dxa"/>
            <w:tcBorders>
              <w:top w:val="single" w:sz="2" w:space="0" w:color="000000"/>
              <w:left w:val="single" w:sz="2" w:space="0" w:color="000000"/>
              <w:bottom w:val="single" w:sz="4" w:space="0" w:color="000000"/>
              <w:right w:val="single" w:sz="2" w:space="0" w:color="000000"/>
            </w:tcBorders>
          </w:tcPr>
          <w:p w14:paraId="7A5AB976" w14:textId="28B94300" w:rsidR="00FE069E" w:rsidRPr="00FE7AFF" w:rsidRDefault="00FE069E" w:rsidP="00FE069E">
            <w:pPr>
              <w:jc w:val="center"/>
              <w:rPr>
                <w:rFonts w:asciiTheme="minorHAnsi" w:hAnsiTheme="minorHAnsi"/>
                <w:b/>
                <w:color w:val="000000" w:themeColor="text1"/>
              </w:rPr>
            </w:pPr>
          </w:p>
        </w:tc>
        <w:tc>
          <w:tcPr>
            <w:tcW w:w="1208" w:type="dxa"/>
            <w:tcBorders>
              <w:top w:val="single" w:sz="2" w:space="0" w:color="000000"/>
              <w:left w:val="single" w:sz="2" w:space="0" w:color="000000"/>
              <w:bottom w:val="single" w:sz="4" w:space="0" w:color="000000"/>
              <w:right w:val="single" w:sz="2" w:space="0" w:color="000000"/>
            </w:tcBorders>
          </w:tcPr>
          <w:p w14:paraId="0589E4DC" w14:textId="6885206F" w:rsidR="00FE069E" w:rsidRPr="00FE7AFF" w:rsidRDefault="00FE069E" w:rsidP="00FE069E">
            <w:pPr>
              <w:jc w:val="center"/>
              <w:rPr>
                <w:rFonts w:asciiTheme="minorHAnsi" w:hAnsiTheme="minorHAnsi"/>
                <w:b/>
                <w:color w:val="000000" w:themeColor="text1"/>
                <w:sz w:val="22"/>
                <w:szCs w:val="22"/>
              </w:rPr>
            </w:pPr>
          </w:p>
        </w:tc>
      </w:tr>
      <w:tr w:rsidR="00FE7AFF" w:rsidRPr="00FE7AFF" w14:paraId="2A75B9A4" w14:textId="77777777" w:rsidTr="00A6728B">
        <w:tblPrEx>
          <w:tblCellMar>
            <w:top w:w="1" w:type="dxa"/>
            <w:left w:w="105" w:type="dxa"/>
            <w:right w:w="48" w:type="dxa"/>
          </w:tblCellMar>
        </w:tblPrEx>
        <w:trPr>
          <w:trHeight w:val="283"/>
        </w:trPr>
        <w:tc>
          <w:tcPr>
            <w:tcW w:w="7439" w:type="dxa"/>
            <w:tcBorders>
              <w:top w:val="single" w:sz="2" w:space="0" w:color="000000"/>
              <w:left w:val="single" w:sz="2" w:space="0" w:color="000000"/>
              <w:bottom w:val="single" w:sz="2" w:space="0" w:color="000000"/>
              <w:right w:val="single" w:sz="2" w:space="0" w:color="000000"/>
            </w:tcBorders>
          </w:tcPr>
          <w:p w14:paraId="1600D266" w14:textId="75C8A78B" w:rsidR="00FE069E" w:rsidRPr="00FE7AFF" w:rsidRDefault="00FE069E" w:rsidP="00FE069E">
            <w:pPr>
              <w:rPr>
                <w:rFonts w:asciiTheme="minorHAnsi" w:hAnsiTheme="minorHAnsi"/>
                <w:b/>
                <w:color w:val="000000" w:themeColor="text1"/>
                <w:sz w:val="22"/>
                <w:szCs w:val="22"/>
              </w:rPr>
            </w:pPr>
            <w:r w:rsidRPr="00FE7AFF">
              <w:rPr>
                <w:b/>
                <w:bCs/>
                <w:color w:val="000000" w:themeColor="text1"/>
                <w:sz w:val="22"/>
                <w:szCs w:val="22"/>
              </w:rPr>
              <w:t>9.2. Maksu- ja tollinõustamine II</w:t>
            </w:r>
          </w:p>
        </w:tc>
        <w:tc>
          <w:tcPr>
            <w:tcW w:w="1134" w:type="dxa"/>
            <w:tcBorders>
              <w:top w:val="single" w:sz="2" w:space="0" w:color="000000"/>
              <w:left w:val="single" w:sz="2" w:space="0" w:color="000000"/>
              <w:bottom w:val="single" w:sz="4" w:space="0" w:color="000000"/>
              <w:right w:val="single" w:sz="2" w:space="0" w:color="000000"/>
            </w:tcBorders>
          </w:tcPr>
          <w:p w14:paraId="389461F4" w14:textId="2DD0749C" w:rsidR="00FE069E" w:rsidRPr="00FE7AFF" w:rsidRDefault="00FE069E" w:rsidP="00FE069E">
            <w:pPr>
              <w:jc w:val="center"/>
              <w:rPr>
                <w:rFonts w:asciiTheme="minorHAnsi" w:hAnsiTheme="minorHAnsi"/>
                <w:b/>
                <w:color w:val="000000" w:themeColor="text1"/>
              </w:rPr>
            </w:pPr>
            <w:r w:rsidRPr="00FE7AFF">
              <w:rPr>
                <w:rFonts w:asciiTheme="minorHAnsi" w:hAnsiTheme="minorHAnsi"/>
                <w:b/>
                <w:color w:val="000000" w:themeColor="text1"/>
                <w:sz w:val="22"/>
                <w:szCs w:val="22"/>
              </w:rPr>
              <w:t>10</w:t>
            </w:r>
          </w:p>
        </w:tc>
        <w:tc>
          <w:tcPr>
            <w:tcW w:w="1208" w:type="dxa"/>
            <w:tcBorders>
              <w:top w:val="single" w:sz="2" w:space="0" w:color="000000"/>
              <w:left w:val="single" w:sz="2" w:space="0" w:color="000000"/>
              <w:bottom w:val="single" w:sz="4" w:space="0" w:color="000000"/>
              <w:right w:val="single" w:sz="2" w:space="0" w:color="000000"/>
            </w:tcBorders>
          </w:tcPr>
          <w:p w14:paraId="2F7EB1BF" w14:textId="43C9A09E" w:rsidR="00FE069E" w:rsidRPr="00FE7AFF" w:rsidRDefault="00362A82" w:rsidP="00FE069E">
            <w:pPr>
              <w:jc w:val="center"/>
              <w:rPr>
                <w:rFonts w:asciiTheme="minorHAnsi" w:hAnsiTheme="minorHAnsi"/>
                <w:b/>
                <w:color w:val="000000" w:themeColor="text1"/>
                <w:sz w:val="22"/>
                <w:szCs w:val="22"/>
              </w:rPr>
            </w:pPr>
            <w:r w:rsidRPr="00FE7AFF">
              <w:rPr>
                <w:rFonts w:asciiTheme="minorHAnsi" w:hAnsiTheme="minorHAnsi"/>
                <w:b/>
                <w:color w:val="000000" w:themeColor="text1"/>
                <w:sz w:val="22"/>
                <w:szCs w:val="22"/>
              </w:rPr>
              <w:t>E</w:t>
            </w:r>
          </w:p>
        </w:tc>
      </w:tr>
      <w:tr w:rsidR="00FE7AFF" w:rsidRPr="00FE7AFF" w14:paraId="36D2F2F4" w14:textId="77777777" w:rsidTr="00A6728B">
        <w:tblPrEx>
          <w:tblCellMar>
            <w:top w:w="1" w:type="dxa"/>
            <w:left w:w="105" w:type="dxa"/>
            <w:right w:w="48" w:type="dxa"/>
          </w:tblCellMar>
        </w:tblPrEx>
        <w:trPr>
          <w:trHeight w:val="283"/>
        </w:trPr>
        <w:tc>
          <w:tcPr>
            <w:tcW w:w="9781" w:type="dxa"/>
            <w:gridSpan w:val="3"/>
            <w:tcBorders>
              <w:top w:val="single" w:sz="2" w:space="0" w:color="000000"/>
              <w:left w:val="single" w:sz="2" w:space="0" w:color="000000"/>
              <w:bottom w:val="single" w:sz="2" w:space="0" w:color="000000"/>
              <w:right w:val="single" w:sz="2" w:space="0" w:color="000000"/>
            </w:tcBorders>
          </w:tcPr>
          <w:p w14:paraId="4CE23661" w14:textId="6A6C1A11" w:rsidR="00FE069E" w:rsidRPr="00FE7AFF" w:rsidRDefault="00A91E1B" w:rsidP="00A91E1B">
            <w:pPr>
              <w:tabs>
                <w:tab w:val="center" w:pos="663"/>
                <w:tab w:val="center" w:pos="7266"/>
                <w:tab w:val="center" w:pos="7415"/>
                <w:tab w:val="center" w:pos="8400"/>
                <w:tab w:val="center" w:pos="8622"/>
              </w:tabs>
              <w:ind w:right="97"/>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Mooduli e</w:t>
            </w:r>
            <w:r w:rsidR="00FE069E" w:rsidRPr="00FE7AFF">
              <w:rPr>
                <w:rFonts w:asciiTheme="minorHAnsi" w:hAnsiTheme="minorHAnsi"/>
                <w:color w:val="000000" w:themeColor="text1"/>
                <w:sz w:val="22"/>
                <w:szCs w:val="22"/>
              </w:rPr>
              <w:t xml:space="preserve">esmärk: </w:t>
            </w:r>
          </w:p>
          <w:p w14:paraId="20E25AD5" w14:textId="3C9853C9" w:rsidR="00FC766C" w:rsidRPr="00FE7AFF" w:rsidRDefault="00FC766C" w:rsidP="00FC766C">
            <w:pPr>
              <w:tabs>
                <w:tab w:val="center" w:pos="663"/>
                <w:tab w:val="center" w:pos="7266"/>
                <w:tab w:val="center" w:pos="7415"/>
                <w:tab w:val="center" w:pos="8400"/>
                <w:tab w:val="center" w:pos="8622"/>
              </w:tabs>
              <w:ind w:right="97"/>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üliõpilane orienteerub valdkonnapõhistes  õiguslikes ja majanduslikes tüüpolukordades.</w:t>
            </w:r>
          </w:p>
          <w:p w14:paraId="5D533D4C" w14:textId="0916D5A4" w:rsidR="00FE069E" w:rsidRPr="00FE7AFF" w:rsidRDefault="00FE069E" w:rsidP="00A91E1B">
            <w:pPr>
              <w:tabs>
                <w:tab w:val="center" w:pos="663"/>
                <w:tab w:val="center" w:pos="7266"/>
                <w:tab w:val="center" w:pos="7415"/>
                <w:tab w:val="center" w:pos="8400"/>
                <w:tab w:val="center" w:pos="8622"/>
              </w:tabs>
              <w:ind w:right="97"/>
              <w:jc w:val="both"/>
              <w:rPr>
                <w:rFonts w:asciiTheme="minorHAnsi" w:hAnsiTheme="minorHAnsi"/>
                <w:color w:val="000000" w:themeColor="text1"/>
                <w:sz w:val="22"/>
                <w:szCs w:val="22"/>
              </w:rPr>
            </w:pPr>
          </w:p>
          <w:p w14:paraId="4BC4A52E" w14:textId="77777777" w:rsidR="00FE069E" w:rsidRPr="00FE7AFF" w:rsidRDefault="00FE069E" w:rsidP="00A91E1B">
            <w:pPr>
              <w:pStyle w:val="Title"/>
              <w:ind w:right="97"/>
              <w:rPr>
                <w:rFonts w:asciiTheme="minorHAnsi" w:hAnsiTheme="minorHAnsi"/>
                <w:b w:val="0"/>
                <w:bCs w:val="0"/>
                <w:color w:val="000000" w:themeColor="text1"/>
                <w:sz w:val="22"/>
                <w:szCs w:val="22"/>
              </w:rPr>
            </w:pPr>
            <w:r w:rsidRPr="00FE7AFF">
              <w:rPr>
                <w:rFonts w:asciiTheme="minorHAnsi" w:hAnsiTheme="minorHAnsi"/>
                <w:b w:val="0"/>
                <w:bCs w:val="0"/>
                <w:color w:val="000000" w:themeColor="text1"/>
                <w:sz w:val="22"/>
                <w:szCs w:val="22"/>
              </w:rPr>
              <w:t>Mooduli läbimisel üliõpilane:</w:t>
            </w:r>
          </w:p>
          <w:p w14:paraId="686F0CBC" w14:textId="77777777" w:rsidR="0014772D" w:rsidRPr="00FE7AFF" w:rsidRDefault="0014772D" w:rsidP="0014772D">
            <w:pPr>
              <w:numPr>
                <w:ilvl w:val="0"/>
                <w:numId w:val="27"/>
              </w:numPr>
              <w:jc w:val="both"/>
              <w:rPr>
                <w:bCs/>
                <w:color w:val="000000" w:themeColor="text1"/>
                <w:sz w:val="22"/>
                <w:szCs w:val="22"/>
              </w:rPr>
            </w:pPr>
            <w:r w:rsidRPr="00FE7AFF">
              <w:rPr>
                <w:bCs/>
                <w:color w:val="000000" w:themeColor="text1"/>
                <w:sz w:val="22"/>
                <w:szCs w:val="22"/>
              </w:rPr>
              <w:t>orienteerub iseseisvalt maksu- ja tollialastes õigusaktides;</w:t>
            </w:r>
          </w:p>
          <w:p w14:paraId="269CC37B" w14:textId="3BCCFB69" w:rsidR="00FC766C" w:rsidRPr="00FE7AFF" w:rsidRDefault="00FC766C" w:rsidP="0014772D">
            <w:pPr>
              <w:pStyle w:val="ListParagraph"/>
              <w:numPr>
                <w:ilvl w:val="0"/>
                <w:numId w:val="27"/>
              </w:numPr>
              <w:ind w:right="97"/>
              <w:jc w:val="both"/>
              <w:rPr>
                <w:color w:val="000000" w:themeColor="text1"/>
                <w:sz w:val="22"/>
                <w:szCs w:val="22"/>
              </w:rPr>
            </w:pPr>
            <w:r w:rsidRPr="00FE7AFF">
              <w:rPr>
                <w:color w:val="000000" w:themeColor="text1"/>
                <w:sz w:val="22"/>
                <w:szCs w:val="22"/>
              </w:rPr>
              <w:t>analüüsib tüüpolukordades maksu- ja eelarvepoliitilisi otsuseid ning nende mõju ühiskonnale;</w:t>
            </w:r>
          </w:p>
          <w:p w14:paraId="670416AE" w14:textId="7D33E46D" w:rsidR="00FC766C" w:rsidRPr="00FE7AFF" w:rsidRDefault="00FC766C" w:rsidP="0014772D">
            <w:pPr>
              <w:pStyle w:val="ListParagraph"/>
              <w:numPr>
                <w:ilvl w:val="0"/>
                <w:numId w:val="27"/>
              </w:numPr>
              <w:ind w:right="97"/>
              <w:jc w:val="both"/>
              <w:rPr>
                <w:color w:val="000000" w:themeColor="text1"/>
                <w:sz w:val="22"/>
                <w:szCs w:val="22"/>
              </w:rPr>
            </w:pPr>
            <w:r w:rsidRPr="00FE7AFF">
              <w:rPr>
                <w:color w:val="000000" w:themeColor="text1"/>
                <w:sz w:val="22"/>
                <w:szCs w:val="22"/>
              </w:rPr>
              <w:t>defineerib maksuvõla olemust, selle ajatami</w:t>
            </w:r>
            <w:r w:rsidR="00AE6A70" w:rsidRPr="00FE7AFF">
              <w:rPr>
                <w:color w:val="000000" w:themeColor="text1"/>
                <w:sz w:val="22"/>
                <w:szCs w:val="22"/>
              </w:rPr>
              <w:t>se ja sissenõudmise võimalusi</w:t>
            </w:r>
            <w:r w:rsidRPr="00FE7AFF">
              <w:rPr>
                <w:color w:val="000000" w:themeColor="text1"/>
                <w:sz w:val="22"/>
                <w:szCs w:val="22"/>
              </w:rPr>
              <w:t>;</w:t>
            </w:r>
          </w:p>
          <w:p w14:paraId="76FF2FA0" w14:textId="203C2EDC" w:rsidR="00FE069E" w:rsidRPr="00FE7AFF" w:rsidRDefault="00FC766C" w:rsidP="0014772D">
            <w:pPr>
              <w:pStyle w:val="ListParagraph"/>
              <w:numPr>
                <w:ilvl w:val="0"/>
                <w:numId w:val="27"/>
              </w:numPr>
              <w:ind w:right="97"/>
              <w:jc w:val="both"/>
              <w:rPr>
                <w:color w:val="000000" w:themeColor="text1"/>
                <w:sz w:val="22"/>
                <w:szCs w:val="22"/>
              </w:rPr>
            </w:pPr>
            <w:r w:rsidRPr="00FE7AFF">
              <w:rPr>
                <w:color w:val="000000" w:themeColor="text1"/>
                <w:sz w:val="22"/>
                <w:szCs w:val="22"/>
              </w:rPr>
              <w:t>rakendab maksu- ja tollialaseid õigusakte tüüpolukordade lahendamisel.</w:t>
            </w:r>
          </w:p>
        </w:tc>
      </w:tr>
      <w:tr w:rsidR="00FE7AFF" w:rsidRPr="00FE7AFF" w14:paraId="22B651E3" w14:textId="77777777" w:rsidTr="00A6728B">
        <w:tblPrEx>
          <w:tblCellMar>
            <w:top w:w="1" w:type="dxa"/>
            <w:left w:w="105" w:type="dxa"/>
            <w:right w:w="48" w:type="dxa"/>
          </w:tblCellMar>
        </w:tblPrEx>
        <w:trPr>
          <w:trHeight w:val="286"/>
        </w:trPr>
        <w:tc>
          <w:tcPr>
            <w:tcW w:w="7439" w:type="dxa"/>
            <w:tcBorders>
              <w:top w:val="single" w:sz="2" w:space="0" w:color="000000"/>
              <w:left w:val="single" w:sz="2" w:space="0" w:color="000000"/>
              <w:bottom w:val="single" w:sz="2" w:space="0" w:color="000000"/>
              <w:right w:val="single" w:sz="2" w:space="0" w:color="000000"/>
            </w:tcBorders>
          </w:tcPr>
          <w:p w14:paraId="7FCDFA47" w14:textId="590F408D" w:rsidR="00F95A93" w:rsidRPr="00FE7AFF" w:rsidRDefault="00FE069E" w:rsidP="00FE069E">
            <w:pPr>
              <w:rPr>
                <w:rFonts w:asciiTheme="minorHAnsi" w:hAnsiTheme="minorHAnsi"/>
                <w:b/>
                <w:color w:val="000000" w:themeColor="text1"/>
                <w:sz w:val="22"/>
                <w:szCs w:val="22"/>
              </w:rPr>
            </w:pPr>
            <w:r w:rsidRPr="00FE7AFF">
              <w:rPr>
                <w:rFonts w:asciiTheme="minorHAnsi" w:hAnsiTheme="minorHAnsi"/>
                <w:b/>
                <w:color w:val="000000" w:themeColor="text1"/>
                <w:sz w:val="22"/>
                <w:szCs w:val="22"/>
              </w:rPr>
              <w:t>10. Maksud ja maksustamine</w:t>
            </w:r>
          </w:p>
        </w:tc>
        <w:tc>
          <w:tcPr>
            <w:tcW w:w="1134" w:type="dxa"/>
            <w:tcBorders>
              <w:top w:val="single" w:sz="4" w:space="0" w:color="000000"/>
              <w:left w:val="single" w:sz="2" w:space="0" w:color="000000"/>
              <w:bottom w:val="single" w:sz="4" w:space="0" w:color="000000"/>
              <w:right w:val="single" w:sz="2" w:space="0" w:color="000000"/>
            </w:tcBorders>
          </w:tcPr>
          <w:p w14:paraId="1C07819D" w14:textId="438E2873" w:rsidR="00FE069E" w:rsidRPr="00FE7AFF" w:rsidRDefault="00FE069E" w:rsidP="00FE069E">
            <w:pPr>
              <w:ind w:right="57"/>
              <w:jc w:val="center"/>
              <w:rPr>
                <w:rFonts w:asciiTheme="minorHAnsi" w:hAnsiTheme="minorHAnsi"/>
                <w:b/>
                <w:color w:val="000000" w:themeColor="text1"/>
                <w:sz w:val="22"/>
                <w:szCs w:val="22"/>
              </w:rPr>
            </w:pPr>
            <w:r w:rsidRPr="00FE7AFF">
              <w:rPr>
                <w:rFonts w:asciiTheme="minorHAnsi" w:hAnsiTheme="minorHAnsi"/>
                <w:b/>
                <w:color w:val="000000" w:themeColor="text1"/>
                <w:sz w:val="22"/>
                <w:szCs w:val="22"/>
              </w:rPr>
              <w:t>25</w:t>
            </w:r>
          </w:p>
        </w:tc>
        <w:tc>
          <w:tcPr>
            <w:tcW w:w="1208" w:type="dxa"/>
            <w:tcBorders>
              <w:top w:val="single" w:sz="4" w:space="0" w:color="000000"/>
              <w:left w:val="single" w:sz="2" w:space="0" w:color="000000"/>
              <w:bottom w:val="single" w:sz="4" w:space="0" w:color="000000"/>
              <w:right w:val="single" w:sz="2" w:space="0" w:color="000000"/>
            </w:tcBorders>
          </w:tcPr>
          <w:p w14:paraId="67041569" w14:textId="4DC647CE" w:rsidR="00FE069E" w:rsidRPr="00FE7AFF" w:rsidRDefault="00FE069E" w:rsidP="00FE069E">
            <w:pPr>
              <w:jc w:val="center"/>
              <w:rPr>
                <w:rFonts w:asciiTheme="minorHAnsi" w:hAnsiTheme="minorHAnsi"/>
                <w:b/>
                <w:strike/>
                <w:color w:val="000000" w:themeColor="text1"/>
                <w:sz w:val="22"/>
                <w:szCs w:val="22"/>
              </w:rPr>
            </w:pPr>
          </w:p>
        </w:tc>
      </w:tr>
      <w:tr w:rsidR="00FE7AFF" w:rsidRPr="00FE7AFF" w14:paraId="2C55B67F" w14:textId="77777777" w:rsidTr="0041631C">
        <w:tblPrEx>
          <w:tblCellMar>
            <w:top w:w="1" w:type="dxa"/>
            <w:left w:w="105" w:type="dxa"/>
            <w:right w:w="48" w:type="dxa"/>
          </w:tblCellMar>
        </w:tblPrEx>
        <w:trPr>
          <w:trHeight w:val="286"/>
        </w:trPr>
        <w:tc>
          <w:tcPr>
            <w:tcW w:w="7439" w:type="dxa"/>
            <w:tcBorders>
              <w:top w:val="single" w:sz="2" w:space="0" w:color="000000"/>
              <w:left w:val="single" w:sz="2" w:space="0" w:color="000000"/>
              <w:bottom w:val="single" w:sz="2" w:space="0" w:color="000000"/>
              <w:right w:val="single" w:sz="2" w:space="0" w:color="000000"/>
            </w:tcBorders>
          </w:tcPr>
          <w:p w14:paraId="1B5EC6F2" w14:textId="77777777" w:rsidR="0005426F" w:rsidRPr="00FE7AFF" w:rsidRDefault="0005426F" w:rsidP="0041631C">
            <w:pPr>
              <w:rPr>
                <w:bCs/>
                <w:color w:val="000000" w:themeColor="text1"/>
                <w:sz w:val="22"/>
                <w:szCs w:val="22"/>
              </w:rPr>
            </w:pPr>
            <w:r w:rsidRPr="00FE7AFF">
              <w:rPr>
                <w:bCs/>
                <w:color w:val="000000" w:themeColor="text1"/>
                <w:sz w:val="22"/>
                <w:szCs w:val="22"/>
              </w:rPr>
              <w:t>10.1.  Maksud ja maksustamine I</w:t>
            </w:r>
          </w:p>
        </w:tc>
        <w:tc>
          <w:tcPr>
            <w:tcW w:w="1134" w:type="dxa"/>
            <w:tcBorders>
              <w:top w:val="single" w:sz="4" w:space="0" w:color="000000"/>
              <w:left w:val="single" w:sz="2" w:space="0" w:color="000000"/>
              <w:bottom w:val="single" w:sz="4" w:space="0" w:color="000000"/>
              <w:right w:val="single" w:sz="2" w:space="0" w:color="000000"/>
            </w:tcBorders>
          </w:tcPr>
          <w:p w14:paraId="1E02FC9F" w14:textId="77777777" w:rsidR="0005426F" w:rsidRPr="00FE7AFF" w:rsidRDefault="0005426F" w:rsidP="0041631C">
            <w:pPr>
              <w:ind w:right="57"/>
              <w:jc w:val="center"/>
              <w:rPr>
                <w:rFonts w:asciiTheme="minorHAnsi" w:hAnsiTheme="minorHAnsi"/>
                <w:b/>
                <w:color w:val="000000" w:themeColor="text1"/>
              </w:rPr>
            </w:pPr>
            <w:r w:rsidRPr="00FE7AFF">
              <w:rPr>
                <w:rFonts w:asciiTheme="minorHAnsi" w:hAnsiTheme="minorHAnsi"/>
                <w:color w:val="000000" w:themeColor="text1"/>
                <w:sz w:val="22"/>
                <w:szCs w:val="22"/>
              </w:rPr>
              <w:t>11</w:t>
            </w:r>
          </w:p>
        </w:tc>
        <w:tc>
          <w:tcPr>
            <w:tcW w:w="1208" w:type="dxa"/>
            <w:tcBorders>
              <w:top w:val="single" w:sz="4" w:space="0" w:color="000000"/>
              <w:left w:val="single" w:sz="2" w:space="0" w:color="000000"/>
              <w:bottom w:val="single" w:sz="4" w:space="0" w:color="000000"/>
              <w:right w:val="single" w:sz="2" w:space="0" w:color="000000"/>
            </w:tcBorders>
          </w:tcPr>
          <w:p w14:paraId="73A216E8" w14:textId="77777777" w:rsidR="0005426F" w:rsidRPr="00FE7AFF" w:rsidRDefault="0005426F" w:rsidP="0041631C">
            <w:pPr>
              <w:jc w:val="center"/>
              <w:rPr>
                <w:rFonts w:asciiTheme="minorHAnsi" w:hAnsiTheme="minorHAnsi"/>
                <w:b/>
                <w:strike/>
                <w:color w:val="000000" w:themeColor="text1"/>
                <w:sz w:val="22"/>
                <w:szCs w:val="22"/>
              </w:rPr>
            </w:pPr>
            <w:r w:rsidRPr="00FE7AFF">
              <w:rPr>
                <w:rFonts w:asciiTheme="minorHAnsi" w:hAnsiTheme="minorHAnsi"/>
                <w:color w:val="000000" w:themeColor="text1"/>
                <w:sz w:val="22"/>
                <w:szCs w:val="22"/>
              </w:rPr>
              <w:t>E</w:t>
            </w:r>
          </w:p>
        </w:tc>
      </w:tr>
      <w:tr w:rsidR="00FE7AFF" w:rsidRPr="00FE7AFF" w14:paraId="154579DD" w14:textId="77777777" w:rsidTr="0041631C">
        <w:tblPrEx>
          <w:tblCellMar>
            <w:top w:w="1" w:type="dxa"/>
            <w:left w:w="105" w:type="dxa"/>
            <w:right w:w="48" w:type="dxa"/>
          </w:tblCellMar>
        </w:tblPrEx>
        <w:trPr>
          <w:trHeight w:val="286"/>
        </w:trPr>
        <w:tc>
          <w:tcPr>
            <w:tcW w:w="7439" w:type="dxa"/>
            <w:tcBorders>
              <w:top w:val="single" w:sz="2" w:space="0" w:color="000000"/>
              <w:left w:val="single" w:sz="2" w:space="0" w:color="000000"/>
              <w:bottom w:val="single" w:sz="2" w:space="0" w:color="000000"/>
              <w:right w:val="single" w:sz="2" w:space="0" w:color="000000"/>
            </w:tcBorders>
          </w:tcPr>
          <w:p w14:paraId="51FEF985" w14:textId="77777777" w:rsidR="0005426F" w:rsidRPr="00FE7AFF" w:rsidRDefault="0005426F" w:rsidP="0041631C">
            <w:pPr>
              <w:rPr>
                <w:bCs/>
                <w:color w:val="000000" w:themeColor="text1"/>
                <w:sz w:val="22"/>
                <w:szCs w:val="22"/>
              </w:rPr>
            </w:pPr>
            <w:r w:rsidRPr="00FE7AFF">
              <w:rPr>
                <w:bCs/>
                <w:color w:val="000000" w:themeColor="text1"/>
                <w:sz w:val="22"/>
                <w:szCs w:val="22"/>
              </w:rPr>
              <w:t>10.2. Maksud ja maksustamine II</w:t>
            </w:r>
          </w:p>
        </w:tc>
        <w:tc>
          <w:tcPr>
            <w:tcW w:w="1134" w:type="dxa"/>
            <w:tcBorders>
              <w:top w:val="single" w:sz="4" w:space="0" w:color="000000"/>
              <w:left w:val="single" w:sz="2" w:space="0" w:color="000000"/>
              <w:bottom w:val="single" w:sz="4" w:space="0" w:color="000000"/>
              <w:right w:val="single" w:sz="2" w:space="0" w:color="000000"/>
            </w:tcBorders>
          </w:tcPr>
          <w:p w14:paraId="3DB73E21" w14:textId="77777777" w:rsidR="0005426F" w:rsidRPr="00FE7AFF" w:rsidRDefault="0005426F" w:rsidP="0041631C">
            <w:pPr>
              <w:ind w:right="57"/>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10</w:t>
            </w:r>
          </w:p>
        </w:tc>
        <w:tc>
          <w:tcPr>
            <w:tcW w:w="1208" w:type="dxa"/>
            <w:tcBorders>
              <w:top w:val="single" w:sz="4" w:space="0" w:color="000000"/>
              <w:left w:val="single" w:sz="2" w:space="0" w:color="000000"/>
              <w:bottom w:val="single" w:sz="4" w:space="0" w:color="000000"/>
              <w:right w:val="single" w:sz="2" w:space="0" w:color="000000"/>
            </w:tcBorders>
          </w:tcPr>
          <w:p w14:paraId="39D75786" w14:textId="77777777" w:rsidR="0005426F" w:rsidRPr="00FE7AFF" w:rsidRDefault="0005426F" w:rsidP="0041631C">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E</w:t>
            </w:r>
          </w:p>
        </w:tc>
      </w:tr>
      <w:tr w:rsidR="00FE7AFF" w:rsidRPr="00FE7AFF" w14:paraId="65F4695B" w14:textId="77777777" w:rsidTr="0041631C">
        <w:tblPrEx>
          <w:tblCellMar>
            <w:top w:w="1" w:type="dxa"/>
            <w:left w:w="105" w:type="dxa"/>
            <w:right w:w="48" w:type="dxa"/>
          </w:tblCellMar>
        </w:tblPrEx>
        <w:trPr>
          <w:trHeight w:val="286"/>
        </w:trPr>
        <w:tc>
          <w:tcPr>
            <w:tcW w:w="7439" w:type="dxa"/>
            <w:tcBorders>
              <w:top w:val="single" w:sz="2" w:space="0" w:color="000000"/>
              <w:left w:val="single" w:sz="2" w:space="0" w:color="000000"/>
              <w:bottom w:val="single" w:sz="2" w:space="0" w:color="000000"/>
              <w:right w:val="single" w:sz="2" w:space="0" w:color="000000"/>
            </w:tcBorders>
          </w:tcPr>
          <w:p w14:paraId="5E4BA4A0" w14:textId="4C0123B5" w:rsidR="0005426F" w:rsidRPr="00FE7AFF" w:rsidRDefault="0005426F" w:rsidP="0041631C">
            <w:pPr>
              <w:rPr>
                <w:bCs/>
                <w:color w:val="000000" w:themeColor="text1"/>
                <w:sz w:val="22"/>
                <w:szCs w:val="22"/>
              </w:rPr>
            </w:pPr>
            <w:r w:rsidRPr="00FE7AFF">
              <w:rPr>
                <w:bCs/>
                <w:color w:val="000000" w:themeColor="text1"/>
                <w:sz w:val="22"/>
                <w:szCs w:val="22"/>
              </w:rPr>
              <w:t>10.3</w:t>
            </w:r>
            <w:r w:rsidR="00986091" w:rsidRPr="00FE7AFF">
              <w:rPr>
                <w:bCs/>
                <w:color w:val="000000" w:themeColor="text1"/>
                <w:sz w:val="22"/>
                <w:szCs w:val="22"/>
              </w:rPr>
              <w:t>.</w:t>
            </w:r>
            <w:r w:rsidRPr="00FE7AFF">
              <w:rPr>
                <w:bCs/>
                <w:color w:val="000000" w:themeColor="text1"/>
                <w:sz w:val="22"/>
                <w:szCs w:val="22"/>
              </w:rPr>
              <w:t xml:space="preserve"> Maksud ja maksustamine III</w:t>
            </w:r>
          </w:p>
        </w:tc>
        <w:tc>
          <w:tcPr>
            <w:tcW w:w="1134" w:type="dxa"/>
            <w:tcBorders>
              <w:top w:val="single" w:sz="4" w:space="0" w:color="000000"/>
              <w:left w:val="single" w:sz="2" w:space="0" w:color="000000"/>
              <w:bottom w:val="single" w:sz="4" w:space="0" w:color="000000"/>
              <w:right w:val="single" w:sz="2" w:space="0" w:color="000000"/>
            </w:tcBorders>
          </w:tcPr>
          <w:p w14:paraId="16F7712F" w14:textId="77777777" w:rsidR="0005426F" w:rsidRPr="00FE7AFF" w:rsidRDefault="0005426F" w:rsidP="0041631C">
            <w:pPr>
              <w:ind w:right="57"/>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4</w:t>
            </w:r>
          </w:p>
        </w:tc>
        <w:tc>
          <w:tcPr>
            <w:tcW w:w="1208" w:type="dxa"/>
            <w:tcBorders>
              <w:top w:val="single" w:sz="4" w:space="0" w:color="000000"/>
              <w:left w:val="single" w:sz="2" w:space="0" w:color="000000"/>
              <w:bottom w:val="single" w:sz="4" w:space="0" w:color="000000"/>
              <w:right w:val="single" w:sz="2" w:space="0" w:color="000000"/>
            </w:tcBorders>
          </w:tcPr>
          <w:p w14:paraId="2DBDD07F" w14:textId="77777777" w:rsidR="0005426F" w:rsidRPr="00FE7AFF" w:rsidRDefault="0005426F" w:rsidP="0041631C">
            <w:pPr>
              <w:jc w:val="center"/>
              <w:rPr>
                <w:rFonts w:asciiTheme="minorHAnsi" w:hAnsiTheme="minorHAnsi"/>
                <w:strike/>
                <w:color w:val="000000" w:themeColor="text1"/>
                <w:sz w:val="22"/>
                <w:szCs w:val="22"/>
              </w:rPr>
            </w:pPr>
            <w:r w:rsidRPr="00FE7AFF">
              <w:rPr>
                <w:rFonts w:asciiTheme="minorHAnsi" w:hAnsiTheme="minorHAnsi"/>
                <w:color w:val="000000" w:themeColor="text1"/>
                <w:sz w:val="22"/>
                <w:szCs w:val="22"/>
              </w:rPr>
              <w:t>E</w:t>
            </w:r>
          </w:p>
        </w:tc>
      </w:tr>
      <w:tr w:rsidR="00FE7AFF" w:rsidRPr="00FE7AFF" w14:paraId="0B2288DF" w14:textId="77777777" w:rsidTr="00A6728B">
        <w:tblPrEx>
          <w:tblCellMar>
            <w:top w:w="1" w:type="dxa"/>
            <w:left w:w="105" w:type="dxa"/>
            <w:right w:w="48" w:type="dxa"/>
          </w:tblCellMar>
        </w:tblPrEx>
        <w:trPr>
          <w:trHeight w:val="286"/>
        </w:trPr>
        <w:tc>
          <w:tcPr>
            <w:tcW w:w="7439" w:type="dxa"/>
            <w:tcBorders>
              <w:top w:val="single" w:sz="2" w:space="0" w:color="000000"/>
              <w:left w:val="single" w:sz="2" w:space="0" w:color="000000"/>
              <w:bottom w:val="single" w:sz="2" w:space="0" w:color="000000"/>
              <w:right w:val="single" w:sz="2" w:space="0" w:color="000000"/>
            </w:tcBorders>
          </w:tcPr>
          <w:p w14:paraId="325577C4" w14:textId="77777777" w:rsidR="00F95A93" w:rsidRPr="00FE7AFF" w:rsidRDefault="00F95A93" w:rsidP="00F95A93">
            <w:pPr>
              <w:rPr>
                <w:rFonts w:asciiTheme="minorHAnsi" w:hAnsiTheme="minorHAnsi"/>
                <w:color w:val="000000" w:themeColor="text1"/>
                <w:sz w:val="22"/>
                <w:szCs w:val="22"/>
              </w:rPr>
            </w:pPr>
            <w:r w:rsidRPr="00FE7AFF">
              <w:rPr>
                <w:rFonts w:asciiTheme="minorHAnsi" w:hAnsiTheme="minorHAnsi"/>
                <w:color w:val="000000" w:themeColor="text1"/>
                <w:sz w:val="22"/>
                <w:szCs w:val="22"/>
              </w:rPr>
              <w:t>Mooduli eesmärk:</w:t>
            </w:r>
          </w:p>
          <w:p w14:paraId="5E032D31" w14:textId="42CFF471" w:rsidR="00F95A93" w:rsidRPr="00FE7AFF" w:rsidRDefault="00A35419" w:rsidP="00F95A93">
            <w:pPr>
              <w:rPr>
                <w:rFonts w:asciiTheme="minorHAnsi" w:hAnsiTheme="minorHAnsi"/>
                <w:color w:val="000000" w:themeColor="text1"/>
                <w:sz w:val="22"/>
                <w:szCs w:val="22"/>
              </w:rPr>
            </w:pPr>
            <w:r w:rsidRPr="00FE7AFF">
              <w:rPr>
                <w:rFonts w:asciiTheme="minorHAnsi" w:hAnsiTheme="minorHAnsi"/>
                <w:color w:val="000000" w:themeColor="text1"/>
                <w:sz w:val="22"/>
                <w:szCs w:val="22"/>
              </w:rPr>
              <w:t>ü</w:t>
            </w:r>
            <w:r w:rsidR="00F95A93" w:rsidRPr="00FE7AFF">
              <w:rPr>
                <w:rFonts w:asciiTheme="minorHAnsi" w:hAnsiTheme="minorHAnsi"/>
                <w:color w:val="000000" w:themeColor="text1"/>
                <w:sz w:val="22"/>
                <w:szCs w:val="22"/>
              </w:rPr>
              <w:t>liõpilane mõistab maksusüsteemi toimimise ja maksustamise aluseid</w:t>
            </w:r>
            <w:r w:rsidR="007D5714" w:rsidRPr="00FE7AFF">
              <w:rPr>
                <w:rFonts w:asciiTheme="minorHAnsi" w:hAnsiTheme="minorHAnsi"/>
                <w:color w:val="000000" w:themeColor="text1"/>
                <w:sz w:val="22"/>
                <w:szCs w:val="22"/>
              </w:rPr>
              <w:t>.</w:t>
            </w:r>
          </w:p>
          <w:p w14:paraId="0E7A3D72" w14:textId="29C95200" w:rsidR="006835A2" w:rsidRPr="00FE7AFF" w:rsidRDefault="006835A2" w:rsidP="00F95A93">
            <w:pPr>
              <w:rPr>
                <w:rFonts w:asciiTheme="minorHAnsi" w:hAnsiTheme="minorHAnsi"/>
                <w:color w:val="000000" w:themeColor="text1"/>
                <w:sz w:val="22"/>
                <w:szCs w:val="22"/>
              </w:rPr>
            </w:pPr>
          </w:p>
          <w:p w14:paraId="2B5B8E1D" w14:textId="3B941BD6" w:rsidR="006835A2" w:rsidRPr="00FE7AFF" w:rsidRDefault="006835A2" w:rsidP="00F95A93">
            <w:pPr>
              <w:rPr>
                <w:rFonts w:asciiTheme="minorHAnsi" w:hAnsiTheme="minorHAnsi"/>
                <w:color w:val="000000" w:themeColor="text1"/>
                <w:sz w:val="22"/>
                <w:szCs w:val="22"/>
              </w:rPr>
            </w:pPr>
            <w:r w:rsidRPr="00FE7AFF">
              <w:rPr>
                <w:rFonts w:asciiTheme="minorHAnsi" w:hAnsiTheme="minorHAnsi"/>
                <w:color w:val="000000" w:themeColor="text1"/>
                <w:sz w:val="22"/>
                <w:szCs w:val="22"/>
              </w:rPr>
              <w:t>Mooduli läbimisel üliõpilane:</w:t>
            </w:r>
          </w:p>
          <w:p w14:paraId="3BFCB69C" w14:textId="3A2C1C94" w:rsidR="006835A2" w:rsidRPr="00FE7AFF" w:rsidRDefault="006835A2" w:rsidP="00D24E9B">
            <w:pPr>
              <w:pStyle w:val="ListParagraph"/>
              <w:numPr>
                <w:ilvl w:val="0"/>
                <w:numId w:val="42"/>
              </w:numPr>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tõlgendab riiklike ja kohalike maksude reegleid ja lahendab nendega seotud ülesandeid nii õiguslikus kui majanduslikus käsit</w:t>
            </w:r>
            <w:r w:rsidR="003E205C" w:rsidRPr="00FE7AFF">
              <w:rPr>
                <w:rFonts w:asciiTheme="minorHAnsi" w:hAnsiTheme="minorHAnsi"/>
                <w:color w:val="000000" w:themeColor="text1"/>
                <w:sz w:val="22"/>
                <w:szCs w:val="22"/>
              </w:rPr>
              <w:t>l</w:t>
            </w:r>
            <w:r w:rsidRPr="00FE7AFF">
              <w:rPr>
                <w:rFonts w:asciiTheme="minorHAnsi" w:hAnsiTheme="minorHAnsi"/>
                <w:color w:val="000000" w:themeColor="text1"/>
                <w:sz w:val="22"/>
                <w:szCs w:val="22"/>
              </w:rPr>
              <w:t>uses;</w:t>
            </w:r>
          </w:p>
          <w:p w14:paraId="1BFC6D42" w14:textId="479BBFD0" w:rsidR="006835A2" w:rsidRPr="00FE7AFF" w:rsidRDefault="006835A2" w:rsidP="006835A2">
            <w:pPr>
              <w:pStyle w:val="ListParagraph"/>
              <w:numPr>
                <w:ilvl w:val="0"/>
                <w:numId w:val="42"/>
              </w:numPr>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orienteerub aktuaalsetes maksualastes küsimustes. </w:t>
            </w:r>
          </w:p>
          <w:p w14:paraId="4ED19D95" w14:textId="77777777" w:rsidR="007D5714" w:rsidRPr="00FE7AFF" w:rsidRDefault="007D5714" w:rsidP="00F95A93">
            <w:pPr>
              <w:rPr>
                <w:rFonts w:asciiTheme="minorHAnsi" w:hAnsiTheme="minorHAnsi"/>
                <w:color w:val="000000" w:themeColor="text1"/>
                <w:sz w:val="22"/>
                <w:szCs w:val="22"/>
              </w:rPr>
            </w:pPr>
          </w:p>
          <w:p w14:paraId="6650CEF7" w14:textId="2A87801B" w:rsidR="007D5714" w:rsidRPr="00FE7AFF" w:rsidRDefault="007D5714" w:rsidP="00F95A93">
            <w:pPr>
              <w:rPr>
                <w:bCs/>
                <w:color w:val="000000" w:themeColor="text1"/>
                <w:sz w:val="22"/>
                <w:szCs w:val="22"/>
              </w:rPr>
            </w:pPr>
            <w:r w:rsidRPr="00FE7AFF">
              <w:rPr>
                <w:rFonts w:asciiTheme="minorHAnsi" w:hAnsiTheme="minorHAnsi"/>
                <w:color w:val="000000" w:themeColor="text1"/>
                <w:sz w:val="22"/>
                <w:szCs w:val="22"/>
              </w:rPr>
              <w:t>Moodulit hinnatakse ainepõhiselt.</w:t>
            </w:r>
          </w:p>
        </w:tc>
        <w:tc>
          <w:tcPr>
            <w:tcW w:w="1134" w:type="dxa"/>
            <w:tcBorders>
              <w:top w:val="single" w:sz="4" w:space="0" w:color="000000"/>
              <w:left w:val="single" w:sz="2" w:space="0" w:color="000000"/>
              <w:bottom w:val="single" w:sz="4" w:space="0" w:color="000000"/>
              <w:right w:val="single" w:sz="2" w:space="0" w:color="000000"/>
            </w:tcBorders>
          </w:tcPr>
          <w:p w14:paraId="4520B4B2" w14:textId="77777777" w:rsidR="00F95A93" w:rsidRPr="00FE7AFF" w:rsidRDefault="00F95A93" w:rsidP="00FC766C">
            <w:pPr>
              <w:ind w:right="57"/>
              <w:jc w:val="center"/>
              <w:rPr>
                <w:rFonts w:asciiTheme="minorHAnsi" w:hAnsiTheme="minorHAnsi"/>
                <w:color w:val="000000" w:themeColor="text1"/>
                <w:sz w:val="22"/>
                <w:szCs w:val="22"/>
              </w:rPr>
            </w:pPr>
          </w:p>
        </w:tc>
        <w:tc>
          <w:tcPr>
            <w:tcW w:w="1208" w:type="dxa"/>
            <w:tcBorders>
              <w:top w:val="single" w:sz="4" w:space="0" w:color="000000"/>
              <w:left w:val="single" w:sz="2" w:space="0" w:color="000000"/>
              <w:bottom w:val="single" w:sz="4" w:space="0" w:color="000000"/>
              <w:right w:val="single" w:sz="2" w:space="0" w:color="000000"/>
            </w:tcBorders>
          </w:tcPr>
          <w:p w14:paraId="12C0D7C6" w14:textId="77777777" w:rsidR="00F95A93" w:rsidRPr="00FE7AFF" w:rsidRDefault="00F95A93" w:rsidP="00FE069E">
            <w:pPr>
              <w:jc w:val="center"/>
              <w:rPr>
                <w:rFonts w:asciiTheme="minorHAnsi" w:hAnsiTheme="minorHAnsi"/>
                <w:color w:val="000000" w:themeColor="text1"/>
                <w:sz w:val="22"/>
                <w:szCs w:val="22"/>
              </w:rPr>
            </w:pPr>
          </w:p>
        </w:tc>
      </w:tr>
      <w:tr w:rsidR="00FE7AFF" w:rsidRPr="00FE7AFF" w14:paraId="311665A8" w14:textId="77777777" w:rsidTr="00A6728B">
        <w:tblPrEx>
          <w:tblCellMar>
            <w:top w:w="1" w:type="dxa"/>
            <w:left w:w="105" w:type="dxa"/>
            <w:right w:w="48" w:type="dxa"/>
          </w:tblCellMar>
        </w:tblPrEx>
        <w:trPr>
          <w:trHeight w:val="286"/>
        </w:trPr>
        <w:tc>
          <w:tcPr>
            <w:tcW w:w="7439" w:type="dxa"/>
            <w:tcBorders>
              <w:top w:val="single" w:sz="2" w:space="0" w:color="000000"/>
              <w:left w:val="single" w:sz="2" w:space="0" w:color="000000"/>
              <w:bottom w:val="single" w:sz="2" w:space="0" w:color="000000"/>
              <w:right w:val="single" w:sz="2" w:space="0" w:color="000000"/>
            </w:tcBorders>
          </w:tcPr>
          <w:p w14:paraId="4DECCAC0" w14:textId="4F5933E5" w:rsidR="00F95A93" w:rsidRPr="00FE7AFF" w:rsidRDefault="00FE069E" w:rsidP="00F95A93">
            <w:pPr>
              <w:rPr>
                <w:b/>
                <w:bCs/>
                <w:color w:val="000000" w:themeColor="text1"/>
                <w:sz w:val="22"/>
                <w:szCs w:val="22"/>
              </w:rPr>
            </w:pPr>
            <w:r w:rsidRPr="00FE7AFF">
              <w:rPr>
                <w:b/>
                <w:bCs/>
                <w:color w:val="000000" w:themeColor="text1"/>
                <w:sz w:val="22"/>
                <w:szCs w:val="22"/>
              </w:rPr>
              <w:t>10.1.  Maksud ja maksustamine I</w:t>
            </w:r>
          </w:p>
        </w:tc>
        <w:tc>
          <w:tcPr>
            <w:tcW w:w="1134" w:type="dxa"/>
            <w:tcBorders>
              <w:top w:val="single" w:sz="4" w:space="0" w:color="000000"/>
              <w:left w:val="single" w:sz="2" w:space="0" w:color="000000"/>
              <w:bottom w:val="single" w:sz="4" w:space="0" w:color="000000"/>
              <w:right w:val="single" w:sz="2" w:space="0" w:color="000000"/>
            </w:tcBorders>
          </w:tcPr>
          <w:p w14:paraId="102B0B09" w14:textId="09427C49" w:rsidR="00FE069E" w:rsidRPr="00FE7AFF" w:rsidRDefault="00FC766C" w:rsidP="00FC766C">
            <w:pPr>
              <w:ind w:right="57"/>
              <w:jc w:val="center"/>
              <w:rPr>
                <w:rFonts w:asciiTheme="minorHAnsi" w:hAnsiTheme="minorHAnsi"/>
                <w:b/>
                <w:color w:val="000000" w:themeColor="text1"/>
              </w:rPr>
            </w:pPr>
            <w:r w:rsidRPr="00FE7AFF">
              <w:rPr>
                <w:rFonts w:asciiTheme="minorHAnsi" w:hAnsiTheme="minorHAnsi"/>
                <w:b/>
                <w:color w:val="000000" w:themeColor="text1"/>
                <w:sz w:val="22"/>
                <w:szCs w:val="22"/>
              </w:rPr>
              <w:t>11</w:t>
            </w:r>
          </w:p>
        </w:tc>
        <w:tc>
          <w:tcPr>
            <w:tcW w:w="1208" w:type="dxa"/>
            <w:tcBorders>
              <w:top w:val="single" w:sz="4" w:space="0" w:color="000000"/>
              <w:left w:val="single" w:sz="2" w:space="0" w:color="000000"/>
              <w:bottom w:val="single" w:sz="4" w:space="0" w:color="000000"/>
              <w:right w:val="single" w:sz="2" w:space="0" w:color="000000"/>
            </w:tcBorders>
          </w:tcPr>
          <w:p w14:paraId="5E52FF3B" w14:textId="0CDFAB05" w:rsidR="00FE069E" w:rsidRPr="00FE7AFF" w:rsidRDefault="009C0171" w:rsidP="00FE069E">
            <w:pPr>
              <w:jc w:val="center"/>
              <w:rPr>
                <w:rFonts w:asciiTheme="minorHAnsi" w:hAnsiTheme="minorHAnsi"/>
                <w:b/>
                <w:strike/>
                <w:color w:val="000000" w:themeColor="text1"/>
                <w:sz w:val="22"/>
                <w:szCs w:val="22"/>
              </w:rPr>
            </w:pPr>
            <w:r w:rsidRPr="00FE7AFF">
              <w:rPr>
                <w:rFonts w:asciiTheme="minorHAnsi" w:hAnsiTheme="minorHAnsi"/>
                <w:b/>
                <w:color w:val="000000" w:themeColor="text1"/>
                <w:sz w:val="22"/>
                <w:szCs w:val="22"/>
              </w:rPr>
              <w:t>E</w:t>
            </w:r>
          </w:p>
        </w:tc>
      </w:tr>
      <w:tr w:rsidR="00FE7AFF" w:rsidRPr="00FE7AFF" w14:paraId="6ED261FB" w14:textId="77777777" w:rsidTr="00A6728B">
        <w:tblPrEx>
          <w:tblCellMar>
            <w:top w:w="1" w:type="dxa"/>
            <w:left w:w="105" w:type="dxa"/>
            <w:right w:w="48" w:type="dxa"/>
          </w:tblCellMar>
        </w:tblPrEx>
        <w:trPr>
          <w:trHeight w:val="286"/>
        </w:trPr>
        <w:tc>
          <w:tcPr>
            <w:tcW w:w="7439" w:type="dxa"/>
            <w:tcBorders>
              <w:top w:val="single" w:sz="2" w:space="0" w:color="000000"/>
              <w:left w:val="single" w:sz="2" w:space="0" w:color="000000"/>
              <w:bottom w:val="single" w:sz="2" w:space="0" w:color="000000"/>
              <w:right w:val="single" w:sz="2" w:space="0" w:color="000000"/>
            </w:tcBorders>
          </w:tcPr>
          <w:p w14:paraId="703425F2" w14:textId="77777777" w:rsidR="00F95A93" w:rsidRPr="00FE7AFF" w:rsidRDefault="00F95A93" w:rsidP="00F95A93">
            <w:pPr>
              <w:rPr>
                <w:rFonts w:asciiTheme="minorHAnsi" w:hAnsiTheme="minorHAnsi"/>
                <w:color w:val="000000" w:themeColor="text1"/>
                <w:sz w:val="22"/>
                <w:szCs w:val="22"/>
              </w:rPr>
            </w:pPr>
            <w:r w:rsidRPr="00FE7AFF">
              <w:rPr>
                <w:rFonts w:asciiTheme="minorHAnsi" w:hAnsiTheme="minorHAnsi"/>
                <w:color w:val="000000" w:themeColor="text1"/>
                <w:sz w:val="22"/>
                <w:szCs w:val="22"/>
              </w:rPr>
              <w:t>Mooduli eesmärk:</w:t>
            </w:r>
          </w:p>
          <w:p w14:paraId="1BA0AE9A" w14:textId="77777777" w:rsidR="00F95A93" w:rsidRPr="00FE7AFF" w:rsidRDefault="00F95A93" w:rsidP="00F95A93">
            <w:pPr>
              <w:rPr>
                <w:rFonts w:asciiTheme="minorHAnsi" w:hAnsiTheme="minorHAnsi"/>
                <w:color w:val="000000" w:themeColor="text1"/>
                <w:sz w:val="22"/>
                <w:szCs w:val="22"/>
              </w:rPr>
            </w:pPr>
            <w:r w:rsidRPr="00FE7AFF">
              <w:rPr>
                <w:rFonts w:asciiTheme="minorHAnsi" w:hAnsiTheme="minorHAnsi"/>
                <w:color w:val="000000" w:themeColor="text1"/>
                <w:sz w:val="22"/>
                <w:szCs w:val="22"/>
              </w:rPr>
              <w:t>üliõpilane orienteerub kaudsetes maksudes.</w:t>
            </w:r>
          </w:p>
          <w:p w14:paraId="7E56FCD1" w14:textId="77777777" w:rsidR="00F95A93" w:rsidRPr="00FE7AFF" w:rsidRDefault="00F95A93" w:rsidP="00F95A93">
            <w:pPr>
              <w:rPr>
                <w:rFonts w:asciiTheme="minorHAnsi" w:hAnsiTheme="minorHAnsi"/>
                <w:color w:val="000000" w:themeColor="text1"/>
                <w:sz w:val="22"/>
                <w:szCs w:val="22"/>
              </w:rPr>
            </w:pPr>
          </w:p>
          <w:p w14:paraId="6A2DEAF0" w14:textId="77777777" w:rsidR="00F95A93" w:rsidRPr="00FE7AFF" w:rsidRDefault="00F95A93" w:rsidP="00F95A93">
            <w:pPr>
              <w:pStyle w:val="Title"/>
              <w:ind w:right="97"/>
              <w:rPr>
                <w:rFonts w:asciiTheme="minorHAnsi" w:hAnsiTheme="minorHAnsi"/>
                <w:b w:val="0"/>
                <w:bCs w:val="0"/>
                <w:color w:val="000000" w:themeColor="text1"/>
                <w:sz w:val="22"/>
                <w:szCs w:val="22"/>
              </w:rPr>
            </w:pPr>
            <w:r w:rsidRPr="00FE7AFF">
              <w:rPr>
                <w:rFonts w:asciiTheme="minorHAnsi" w:hAnsiTheme="minorHAnsi"/>
                <w:b w:val="0"/>
                <w:bCs w:val="0"/>
                <w:color w:val="000000" w:themeColor="text1"/>
                <w:sz w:val="22"/>
                <w:szCs w:val="22"/>
              </w:rPr>
              <w:t>Mooduli läbimisel üliõpilane:</w:t>
            </w:r>
          </w:p>
          <w:p w14:paraId="7E9AF3B1" w14:textId="77777777" w:rsidR="00F95A93" w:rsidRPr="00FE7AFF" w:rsidRDefault="00F95A93" w:rsidP="00AD5D50">
            <w:pPr>
              <w:numPr>
                <w:ilvl w:val="0"/>
                <w:numId w:val="35"/>
              </w:numPr>
              <w:jc w:val="both"/>
              <w:rPr>
                <w:rFonts w:asciiTheme="minorHAnsi" w:hAnsiTheme="minorHAnsi"/>
                <w:color w:val="000000" w:themeColor="text1"/>
                <w:sz w:val="22"/>
                <w:szCs w:val="22"/>
              </w:rPr>
            </w:pPr>
            <w:bookmarkStart w:id="2" w:name="_Hlk34635195"/>
            <w:r w:rsidRPr="00FE7AFF">
              <w:rPr>
                <w:rFonts w:asciiTheme="minorHAnsi" w:hAnsiTheme="minorHAnsi"/>
                <w:color w:val="000000" w:themeColor="text1"/>
                <w:sz w:val="22"/>
                <w:szCs w:val="22"/>
              </w:rPr>
              <w:t>tõlgendab kaudsete maksude reegleid;</w:t>
            </w:r>
          </w:p>
          <w:p w14:paraId="661895D6" w14:textId="0124E083" w:rsidR="00FE3C54" w:rsidRPr="00FE7AFF" w:rsidRDefault="00F95A93" w:rsidP="00FE3C54">
            <w:pPr>
              <w:numPr>
                <w:ilvl w:val="0"/>
                <w:numId w:val="35"/>
              </w:numPr>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lahendab kaudsete maksudega seotud ülesandeid nii õiguslikus kui majanduslikus käsitluses. </w:t>
            </w:r>
            <w:bookmarkEnd w:id="2"/>
          </w:p>
        </w:tc>
        <w:tc>
          <w:tcPr>
            <w:tcW w:w="1134" w:type="dxa"/>
            <w:tcBorders>
              <w:top w:val="single" w:sz="4" w:space="0" w:color="000000"/>
              <w:left w:val="single" w:sz="2" w:space="0" w:color="000000"/>
              <w:bottom w:val="single" w:sz="4" w:space="0" w:color="000000"/>
              <w:right w:val="single" w:sz="2" w:space="0" w:color="000000"/>
            </w:tcBorders>
          </w:tcPr>
          <w:p w14:paraId="5839247B" w14:textId="77777777" w:rsidR="00F95A93" w:rsidRPr="00FE7AFF" w:rsidRDefault="00F95A93" w:rsidP="00FE069E">
            <w:pPr>
              <w:ind w:right="57"/>
              <w:jc w:val="center"/>
              <w:rPr>
                <w:rFonts w:asciiTheme="minorHAnsi" w:hAnsiTheme="minorHAnsi"/>
                <w:color w:val="000000" w:themeColor="text1"/>
                <w:sz w:val="22"/>
                <w:szCs w:val="22"/>
              </w:rPr>
            </w:pPr>
          </w:p>
        </w:tc>
        <w:tc>
          <w:tcPr>
            <w:tcW w:w="1208" w:type="dxa"/>
            <w:tcBorders>
              <w:top w:val="single" w:sz="4" w:space="0" w:color="000000"/>
              <w:left w:val="single" w:sz="2" w:space="0" w:color="000000"/>
              <w:bottom w:val="single" w:sz="4" w:space="0" w:color="000000"/>
              <w:right w:val="single" w:sz="2" w:space="0" w:color="000000"/>
            </w:tcBorders>
          </w:tcPr>
          <w:p w14:paraId="2339788C" w14:textId="77777777" w:rsidR="00F95A93" w:rsidRPr="00FE7AFF" w:rsidRDefault="00F95A93" w:rsidP="00FE069E">
            <w:pPr>
              <w:jc w:val="center"/>
              <w:rPr>
                <w:rFonts w:asciiTheme="minorHAnsi" w:hAnsiTheme="minorHAnsi"/>
                <w:color w:val="000000" w:themeColor="text1"/>
                <w:sz w:val="22"/>
                <w:szCs w:val="22"/>
              </w:rPr>
            </w:pPr>
          </w:p>
        </w:tc>
      </w:tr>
      <w:tr w:rsidR="00FE7AFF" w:rsidRPr="00FE7AFF" w14:paraId="5DC606F3" w14:textId="77777777" w:rsidTr="00A6728B">
        <w:tblPrEx>
          <w:tblCellMar>
            <w:top w:w="1" w:type="dxa"/>
            <w:left w:w="105" w:type="dxa"/>
            <w:right w:w="48" w:type="dxa"/>
          </w:tblCellMar>
        </w:tblPrEx>
        <w:trPr>
          <w:trHeight w:val="286"/>
        </w:trPr>
        <w:tc>
          <w:tcPr>
            <w:tcW w:w="7439" w:type="dxa"/>
            <w:tcBorders>
              <w:top w:val="single" w:sz="2" w:space="0" w:color="000000"/>
              <w:left w:val="single" w:sz="2" w:space="0" w:color="000000"/>
              <w:bottom w:val="single" w:sz="2" w:space="0" w:color="000000"/>
              <w:right w:val="single" w:sz="2" w:space="0" w:color="000000"/>
            </w:tcBorders>
          </w:tcPr>
          <w:p w14:paraId="1E82B29E" w14:textId="7C11CE14" w:rsidR="00F95A93" w:rsidRPr="00FE7AFF" w:rsidRDefault="00F95A93" w:rsidP="00FE069E">
            <w:pPr>
              <w:rPr>
                <w:b/>
                <w:bCs/>
                <w:color w:val="000000" w:themeColor="text1"/>
                <w:sz w:val="22"/>
                <w:szCs w:val="22"/>
              </w:rPr>
            </w:pPr>
            <w:r w:rsidRPr="00FE7AFF">
              <w:rPr>
                <w:b/>
                <w:bCs/>
                <w:color w:val="000000" w:themeColor="text1"/>
                <w:sz w:val="22"/>
                <w:szCs w:val="22"/>
              </w:rPr>
              <w:t>10.2. Maksud ja maksustamine II</w:t>
            </w:r>
          </w:p>
        </w:tc>
        <w:tc>
          <w:tcPr>
            <w:tcW w:w="1134" w:type="dxa"/>
            <w:tcBorders>
              <w:top w:val="single" w:sz="4" w:space="0" w:color="000000"/>
              <w:left w:val="single" w:sz="2" w:space="0" w:color="000000"/>
              <w:bottom w:val="single" w:sz="4" w:space="0" w:color="000000"/>
              <w:right w:val="single" w:sz="2" w:space="0" w:color="000000"/>
            </w:tcBorders>
          </w:tcPr>
          <w:p w14:paraId="170B2627" w14:textId="45CB61CE" w:rsidR="00F95A93" w:rsidRPr="00FE7AFF" w:rsidRDefault="00F95A93" w:rsidP="00FE069E">
            <w:pPr>
              <w:ind w:right="57"/>
              <w:jc w:val="center"/>
              <w:rPr>
                <w:rFonts w:asciiTheme="minorHAnsi" w:hAnsiTheme="minorHAnsi"/>
                <w:b/>
                <w:color w:val="000000" w:themeColor="text1"/>
                <w:sz w:val="22"/>
                <w:szCs w:val="22"/>
              </w:rPr>
            </w:pPr>
            <w:r w:rsidRPr="00FE7AFF">
              <w:rPr>
                <w:rFonts w:asciiTheme="minorHAnsi" w:hAnsiTheme="minorHAnsi"/>
                <w:b/>
                <w:color w:val="000000" w:themeColor="text1"/>
                <w:sz w:val="22"/>
                <w:szCs w:val="22"/>
              </w:rPr>
              <w:t>10</w:t>
            </w:r>
          </w:p>
        </w:tc>
        <w:tc>
          <w:tcPr>
            <w:tcW w:w="1208" w:type="dxa"/>
            <w:tcBorders>
              <w:top w:val="single" w:sz="4" w:space="0" w:color="000000"/>
              <w:left w:val="single" w:sz="2" w:space="0" w:color="000000"/>
              <w:bottom w:val="single" w:sz="4" w:space="0" w:color="000000"/>
              <w:right w:val="single" w:sz="2" w:space="0" w:color="000000"/>
            </w:tcBorders>
          </w:tcPr>
          <w:p w14:paraId="21C355F9" w14:textId="105C5F0F" w:rsidR="00F95A93" w:rsidRPr="00FE7AFF" w:rsidRDefault="00F95A93" w:rsidP="00FE069E">
            <w:pPr>
              <w:jc w:val="center"/>
              <w:rPr>
                <w:rFonts w:asciiTheme="minorHAnsi" w:hAnsiTheme="minorHAnsi"/>
                <w:b/>
                <w:color w:val="000000" w:themeColor="text1"/>
                <w:sz w:val="22"/>
                <w:szCs w:val="22"/>
              </w:rPr>
            </w:pPr>
            <w:r w:rsidRPr="00FE7AFF">
              <w:rPr>
                <w:rFonts w:asciiTheme="minorHAnsi" w:hAnsiTheme="minorHAnsi"/>
                <w:b/>
                <w:color w:val="000000" w:themeColor="text1"/>
                <w:sz w:val="22"/>
                <w:szCs w:val="22"/>
              </w:rPr>
              <w:t>E</w:t>
            </w:r>
          </w:p>
        </w:tc>
      </w:tr>
      <w:tr w:rsidR="00FE7AFF" w:rsidRPr="00FE7AFF" w14:paraId="759E215B" w14:textId="77777777" w:rsidTr="00A6728B">
        <w:tblPrEx>
          <w:tblCellMar>
            <w:top w:w="1" w:type="dxa"/>
            <w:left w:w="105" w:type="dxa"/>
            <w:right w:w="48" w:type="dxa"/>
          </w:tblCellMar>
        </w:tblPrEx>
        <w:trPr>
          <w:trHeight w:val="286"/>
        </w:trPr>
        <w:tc>
          <w:tcPr>
            <w:tcW w:w="7439" w:type="dxa"/>
            <w:tcBorders>
              <w:top w:val="single" w:sz="2" w:space="0" w:color="000000"/>
              <w:left w:val="single" w:sz="2" w:space="0" w:color="000000"/>
              <w:bottom w:val="single" w:sz="2" w:space="0" w:color="000000"/>
              <w:right w:val="single" w:sz="2" w:space="0" w:color="000000"/>
            </w:tcBorders>
          </w:tcPr>
          <w:p w14:paraId="0A6958FF" w14:textId="6E3F3FA7" w:rsidR="00F95A93" w:rsidRPr="00FE7AFF" w:rsidRDefault="00F95A93" w:rsidP="00F95A93">
            <w:pPr>
              <w:ind w:right="97"/>
              <w:jc w:val="both"/>
              <w:rPr>
                <w:color w:val="000000" w:themeColor="text1"/>
                <w:sz w:val="22"/>
                <w:szCs w:val="22"/>
              </w:rPr>
            </w:pPr>
            <w:r w:rsidRPr="00FE7AFF">
              <w:rPr>
                <w:color w:val="000000" w:themeColor="text1"/>
                <w:sz w:val="22"/>
                <w:szCs w:val="22"/>
              </w:rPr>
              <w:t xml:space="preserve">Mooduli eesmärk: </w:t>
            </w:r>
          </w:p>
          <w:p w14:paraId="04D3F48D" w14:textId="1F970DA7" w:rsidR="00F95A93" w:rsidRPr="00FE7AFF" w:rsidRDefault="00F95A93" w:rsidP="00F95A93">
            <w:pPr>
              <w:rPr>
                <w:rFonts w:asciiTheme="minorHAnsi" w:hAnsiTheme="minorHAnsi"/>
                <w:color w:val="000000" w:themeColor="text1"/>
                <w:sz w:val="22"/>
                <w:szCs w:val="22"/>
              </w:rPr>
            </w:pPr>
            <w:r w:rsidRPr="00FE7AFF">
              <w:rPr>
                <w:rFonts w:asciiTheme="minorHAnsi" w:hAnsiTheme="minorHAnsi"/>
                <w:color w:val="000000" w:themeColor="text1"/>
                <w:sz w:val="22"/>
                <w:szCs w:val="22"/>
              </w:rPr>
              <w:t>üliõpilane orienteerub otsestes maksudes.</w:t>
            </w:r>
          </w:p>
          <w:p w14:paraId="3B11BCB3" w14:textId="77777777" w:rsidR="00F95A93" w:rsidRPr="00FE7AFF" w:rsidRDefault="00F95A93" w:rsidP="00F95A93">
            <w:pPr>
              <w:rPr>
                <w:rFonts w:asciiTheme="minorHAnsi" w:hAnsiTheme="minorHAnsi"/>
                <w:color w:val="000000" w:themeColor="text1"/>
                <w:sz w:val="22"/>
                <w:szCs w:val="22"/>
              </w:rPr>
            </w:pPr>
          </w:p>
          <w:p w14:paraId="66E66E7E" w14:textId="77777777" w:rsidR="00F95A93" w:rsidRPr="00FE7AFF" w:rsidRDefault="00F95A93" w:rsidP="00F95A93">
            <w:pPr>
              <w:pStyle w:val="Title"/>
              <w:ind w:right="97"/>
              <w:rPr>
                <w:rFonts w:asciiTheme="minorHAnsi" w:hAnsiTheme="minorHAnsi"/>
                <w:b w:val="0"/>
                <w:bCs w:val="0"/>
                <w:color w:val="000000" w:themeColor="text1"/>
                <w:sz w:val="22"/>
                <w:szCs w:val="22"/>
              </w:rPr>
            </w:pPr>
            <w:r w:rsidRPr="00FE7AFF">
              <w:rPr>
                <w:rFonts w:asciiTheme="minorHAnsi" w:hAnsiTheme="minorHAnsi"/>
                <w:b w:val="0"/>
                <w:bCs w:val="0"/>
                <w:color w:val="000000" w:themeColor="text1"/>
                <w:sz w:val="22"/>
                <w:szCs w:val="22"/>
              </w:rPr>
              <w:t>Mooduli läbimisel üliõpilane:</w:t>
            </w:r>
          </w:p>
          <w:p w14:paraId="4B6FF41B" w14:textId="4DAC4EBC" w:rsidR="00F95A93" w:rsidRPr="00FE7AFF" w:rsidRDefault="00F95A93" w:rsidP="00AD5D50">
            <w:pPr>
              <w:numPr>
                <w:ilvl w:val="0"/>
                <w:numId w:val="36"/>
              </w:numPr>
              <w:rPr>
                <w:rFonts w:asciiTheme="minorHAnsi" w:hAnsiTheme="minorHAnsi"/>
                <w:color w:val="000000" w:themeColor="text1"/>
                <w:sz w:val="22"/>
                <w:szCs w:val="22"/>
              </w:rPr>
            </w:pPr>
            <w:r w:rsidRPr="00FE7AFF">
              <w:rPr>
                <w:rFonts w:asciiTheme="minorHAnsi" w:hAnsiTheme="minorHAnsi"/>
                <w:color w:val="000000" w:themeColor="text1"/>
                <w:sz w:val="22"/>
                <w:szCs w:val="22"/>
              </w:rPr>
              <w:t>tõlgendab otseste  maksude reegleid;</w:t>
            </w:r>
          </w:p>
          <w:p w14:paraId="1A076FEC" w14:textId="60F34597" w:rsidR="00F95A93" w:rsidRPr="00FE7AFF" w:rsidRDefault="00F95A93" w:rsidP="00FE069E">
            <w:pPr>
              <w:numPr>
                <w:ilvl w:val="0"/>
                <w:numId w:val="36"/>
              </w:numPr>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lahendab otseste maksudega seotud ülesandeid nii õiguslikus kui majanduslikus käsitluses.</w:t>
            </w:r>
          </w:p>
        </w:tc>
        <w:tc>
          <w:tcPr>
            <w:tcW w:w="1134" w:type="dxa"/>
            <w:tcBorders>
              <w:top w:val="single" w:sz="4" w:space="0" w:color="000000"/>
              <w:left w:val="single" w:sz="2" w:space="0" w:color="000000"/>
              <w:bottom w:val="single" w:sz="4" w:space="0" w:color="000000"/>
              <w:right w:val="single" w:sz="2" w:space="0" w:color="000000"/>
            </w:tcBorders>
          </w:tcPr>
          <w:p w14:paraId="2A5D75F8" w14:textId="510F9CEB" w:rsidR="00FE069E" w:rsidRPr="00FE7AFF" w:rsidRDefault="00FE069E" w:rsidP="00FE069E">
            <w:pPr>
              <w:ind w:right="57"/>
              <w:jc w:val="center"/>
              <w:rPr>
                <w:rFonts w:asciiTheme="minorHAnsi" w:hAnsiTheme="minorHAnsi"/>
                <w:b/>
                <w:color w:val="000000" w:themeColor="text1"/>
              </w:rPr>
            </w:pPr>
          </w:p>
        </w:tc>
        <w:tc>
          <w:tcPr>
            <w:tcW w:w="1208" w:type="dxa"/>
            <w:tcBorders>
              <w:top w:val="single" w:sz="4" w:space="0" w:color="000000"/>
              <w:left w:val="single" w:sz="2" w:space="0" w:color="000000"/>
              <w:bottom w:val="single" w:sz="4" w:space="0" w:color="000000"/>
              <w:right w:val="single" w:sz="2" w:space="0" w:color="000000"/>
            </w:tcBorders>
          </w:tcPr>
          <w:p w14:paraId="5E837EA3" w14:textId="187A6A51" w:rsidR="00FE069E" w:rsidRPr="00FE7AFF" w:rsidRDefault="00FE069E" w:rsidP="00FE069E">
            <w:pPr>
              <w:jc w:val="center"/>
              <w:rPr>
                <w:rFonts w:asciiTheme="minorHAnsi" w:hAnsiTheme="minorHAnsi"/>
                <w:b/>
                <w:strike/>
                <w:color w:val="000000" w:themeColor="text1"/>
                <w:sz w:val="22"/>
                <w:szCs w:val="22"/>
              </w:rPr>
            </w:pPr>
          </w:p>
        </w:tc>
      </w:tr>
      <w:tr w:rsidR="00FE7AFF" w:rsidRPr="00FE7AFF" w14:paraId="53BE4D15" w14:textId="77777777" w:rsidTr="00A6728B">
        <w:tblPrEx>
          <w:tblCellMar>
            <w:top w:w="1" w:type="dxa"/>
            <w:left w:w="105" w:type="dxa"/>
            <w:right w:w="48" w:type="dxa"/>
          </w:tblCellMar>
        </w:tblPrEx>
        <w:trPr>
          <w:trHeight w:val="286"/>
        </w:trPr>
        <w:tc>
          <w:tcPr>
            <w:tcW w:w="7439" w:type="dxa"/>
            <w:tcBorders>
              <w:top w:val="single" w:sz="2" w:space="0" w:color="000000"/>
              <w:left w:val="single" w:sz="2" w:space="0" w:color="000000"/>
              <w:bottom w:val="single" w:sz="2" w:space="0" w:color="000000"/>
              <w:right w:val="single" w:sz="2" w:space="0" w:color="000000"/>
            </w:tcBorders>
          </w:tcPr>
          <w:p w14:paraId="4B295010" w14:textId="3777B5E7" w:rsidR="00CE46B9" w:rsidRPr="00FE7AFF" w:rsidRDefault="00CE46B9" w:rsidP="00FE069E">
            <w:pPr>
              <w:rPr>
                <w:b/>
                <w:bCs/>
                <w:color w:val="000000" w:themeColor="text1"/>
                <w:sz w:val="22"/>
                <w:szCs w:val="22"/>
              </w:rPr>
            </w:pPr>
            <w:r w:rsidRPr="00FE7AFF">
              <w:rPr>
                <w:b/>
                <w:bCs/>
                <w:color w:val="000000" w:themeColor="text1"/>
                <w:sz w:val="22"/>
                <w:szCs w:val="22"/>
              </w:rPr>
              <w:t>10.3</w:t>
            </w:r>
            <w:r w:rsidR="00986091" w:rsidRPr="00FE7AFF">
              <w:rPr>
                <w:b/>
                <w:bCs/>
                <w:color w:val="000000" w:themeColor="text1"/>
                <w:sz w:val="22"/>
                <w:szCs w:val="22"/>
              </w:rPr>
              <w:t>.</w:t>
            </w:r>
            <w:r w:rsidRPr="00FE7AFF">
              <w:rPr>
                <w:b/>
                <w:bCs/>
                <w:color w:val="000000" w:themeColor="text1"/>
                <w:sz w:val="22"/>
                <w:szCs w:val="22"/>
              </w:rPr>
              <w:t xml:space="preserve"> Maksud ja maksustamine III</w:t>
            </w:r>
          </w:p>
        </w:tc>
        <w:tc>
          <w:tcPr>
            <w:tcW w:w="1134" w:type="dxa"/>
            <w:tcBorders>
              <w:top w:val="single" w:sz="4" w:space="0" w:color="000000"/>
              <w:left w:val="single" w:sz="2" w:space="0" w:color="000000"/>
              <w:bottom w:val="single" w:sz="4" w:space="0" w:color="000000"/>
              <w:right w:val="single" w:sz="2" w:space="0" w:color="000000"/>
            </w:tcBorders>
          </w:tcPr>
          <w:p w14:paraId="0AF14551" w14:textId="09A92EAB" w:rsidR="00CE46B9" w:rsidRPr="00FE7AFF" w:rsidRDefault="00CE46B9" w:rsidP="00FE069E">
            <w:pPr>
              <w:ind w:right="57"/>
              <w:jc w:val="center"/>
              <w:rPr>
                <w:rFonts w:asciiTheme="minorHAnsi" w:hAnsiTheme="minorHAnsi"/>
                <w:b/>
                <w:color w:val="000000" w:themeColor="text1"/>
                <w:sz w:val="22"/>
                <w:szCs w:val="22"/>
              </w:rPr>
            </w:pPr>
            <w:r w:rsidRPr="00FE7AFF">
              <w:rPr>
                <w:rFonts w:asciiTheme="minorHAnsi" w:hAnsiTheme="minorHAnsi"/>
                <w:b/>
                <w:color w:val="000000" w:themeColor="text1"/>
                <w:sz w:val="22"/>
                <w:szCs w:val="22"/>
              </w:rPr>
              <w:t>4</w:t>
            </w:r>
          </w:p>
        </w:tc>
        <w:tc>
          <w:tcPr>
            <w:tcW w:w="1208" w:type="dxa"/>
            <w:tcBorders>
              <w:top w:val="single" w:sz="4" w:space="0" w:color="000000"/>
              <w:left w:val="single" w:sz="2" w:space="0" w:color="000000"/>
              <w:bottom w:val="single" w:sz="4" w:space="0" w:color="000000"/>
              <w:right w:val="single" w:sz="2" w:space="0" w:color="000000"/>
            </w:tcBorders>
          </w:tcPr>
          <w:p w14:paraId="64FCDD2F" w14:textId="01EE320F" w:rsidR="00CE46B9" w:rsidRPr="00FE7AFF" w:rsidRDefault="009C0171" w:rsidP="00FE069E">
            <w:pPr>
              <w:jc w:val="center"/>
              <w:rPr>
                <w:rFonts w:asciiTheme="minorHAnsi" w:hAnsiTheme="minorHAnsi"/>
                <w:b/>
                <w:strike/>
                <w:color w:val="000000" w:themeColor="text1"/>
                <w:sz w:val="22"/>
                <w:szCs w:val="22"/>
              </w:rPr>
            </w:pPr>
            <w:r w:rsidRPr="00FE7AFF">
              <w:rPr>
                <w:rFonts w:asciiTheme="minorHAnsi" w:hAnsiTheme="minorHAnsi"/>
                <w:b/>
                <w:color w:val="000000" w:themeColor="text1"/>
                <w:sz w:val="22"/>
                <w:szCs w:val="22"/>
              </w:rPr>
              <w:t>E</w:t>
            </w:r>
          </w:p>
        </w:tc>
      </w:tr>
      <w:tr w:rsidR="00FE7AFF" w:rsidRPr="00FE7AFF" w14:paraId="4A1EDB8D" w14:textId="77777777" w:rsidTr="00A6728B">
        <w:tblPrEx>
          <w:tblCellMar>
            <w:top w:w="1" w:type="dxa"/>
            <w:left w:w="105" w:type="dxa"/>
            <w:right w:w="48" w:type="dxa"/>
          </w:tblCellMar>
        </w:tblPrEx>
        <w:trPr>
          <w:trHeight w:val="286"/>
        </w:trPr>
        <w:tc>
          <w:tcPr>
            <w:tcW w:w="9781" w:type="dxa"/>
            <w:gridSpan w:val="3"/>
            <w:tcBorders>
              <w:top w:val="single" w:sz="2" w:space="0" w:color="000000"/>
              <w:left w:val="single" w:sz="2" w:space="0" w:color="000000"/>
              <w:bottom w:val="single" w:sz="2" w:space="0" w:color="000000"/>
              <w:right w:val="single" w:sz="2" w:space="0" w:color="000000"/>
            </w:tcBorders>
          </w:tcPr>
          <w:p w14:paraId="2D5BE521" w14:textId="77777777" w:rsidR="00AD5D50" w:rsidRPr="00FE7AFF" w:rsidRDefault="00AD5D50" w:rsidP="00AD5D50">
            <w:pPr>
              <w:ind w:right="97"/>
              <w:jc w:val="both"/>
              <w:rPr>
                <w:color w:val="000000" w:themeColor="text1"/>
                <w:sz w:val="22"/>
                <w:szCs w:val="22"/>
              </w:rPr>
            </w:pPr>
            <w:r w:rsidRPr="00FE7AFF">
              <w:rPr>
                <w:color w:val="000000" w:themeColor="text1"/>
                <w:sz w:val="22"/>
                <w:szCs w:val="22"/>
              </w:rPr>
              <w:t>Mooduli eesmärk:</w:t>
            </w:r>
          </w:p>
          <w:p w14:paraId="03699B3B" w14:textId="4F823278" w:rsidR="00AD5D50" w:rsidRPr="00FE7AFF" w:rsidRDefault="00AD5D50" w:rsidP="00AD5D50">
            <w:pPr>
              <w:ind w:right="97"/>
              <w:jc w:val="both"/>
              <w:rPr>
                <w:color w:val="000000" w:themeColor="text1"/>
                <w:sz w:val="22"/>
                <w:szCs w:val="22"/>
              </w:rPr>
            </w:pPr>
            <w:r w:rsidRPr="00FE7AFF">
              <w:rPr>
                <w:color w:val="000000" w:themeColor="text1"/>
                <w:sz w:val="22"/>
                <w:szCs w:val="22"/>
              </w:rPr>
              <w:t>üliõpilane orienteerub üksikisiku maksustamises ja teistes aktuaalsetes maksudega seotud olukordades.</w:t>
            </w:r>
          </w:p>
          <w:p w14:paraId="0574EA06" w14:textId="77777777" w:rsidR="00AD5D50" w:rsidRPr="00FE7AFF" w:rsidRDefault="00AD5D50" w:rsidP="00AD5D50">
            <w:pPr>
              <w:ind w:right="97"/>
              <w:jc w:val="both"/>
              <w:rPr>
                <w:color w:val="000000" w:themeColor="text1"/>
                <w:sz w:val="22"/>
                <w:szCs w:val="22"/>
              </w:rPr>
            </w:pPr>
          </w:p>
          <w:p w14:paraId="6B3BF933" w14:textId="77777777" w:rsidR="00AD5D50" w:rsidRPr="00FE7AFF" w:rsidRDefault="00AD5D50" w:rsidP="00AD5D50">
            <w:pPr>
              <w:pStyle w:val="Title"/>
              <w:ind w:right="97"/>
              <w:rPr>
                <w:rFonts w:asciiTheme="minorHAnsi" w:hAnsiTheme="minorHAnsi"/>
                <w:b w:val="0"/>
                <w:bCs w:val="0"/>
                <w:color w:val="000000" w:themeColor="text1"/>
                <w:sz w:val="22"/>
                <w:szCs w:val="22"/>
              </w:rPr>
            </w:pPr>
            <w:r w:rsidRPr="00FE7AFF">
              <w:rPr>
                <w:rFonts w:asciiTheme="minorHAnsi" w:hAnsiTheme="minorHAnsi"/>
                <w:b w:val="0"/>
                <w:bCs w:val="0"/>
                <w:color w:val="000000" w:themeColor="text1"/>
                <w:sz w:val="22"/>
                <w:szCs w:val="22"/>
              </w:rPr>
              <w:t>Mooduli läbimisel üliõpilane:</w:t>
            </w:r>
          </w:p>
          <w:p w14:paraId="226E984F" w14:textId="0A1DFFAC" w:rsidR="00AD5D50" w:rsidRPr="00FE7AFF" w:rsidRDefault="00AD5D50" w:rsidP="00AD5D50">
            <w:pPr>
              <w:numPr>
                <w:ilvl w:val="0"/>
                <w:numId w:val="37"/>
              </w:numPr>
              <w:ind w:right="97"/>
              <w:jc w:val="both"/>
              <w:rPr>
                <w:color w:val="000000" w:themeColor="text1"/>
                <w:sz w:val="22"/>
                <w:szCs w:val="22"/>
              </w:rPr>
            </w:pPr>
            <w:bookmarkStart w:id="3" w:name="_Hlk34635472"/>
            <w:r w:rsidRPr="00FE7AFF">
              <w:rPr>
                <w:color w:val="000000" w:themeColor="text1"/>
                <w:sz w:val="22"/>
                <w:szCs w:val="22"/>
              </w:rPr>
              <w:t>tõlgendab üksikisiku maksustamise  reegleid  ja lahendab  ülesandeid;</w:t>
            </w:r>
          </w:p>
          <w:p w14:paraId="07D5E0C0" w14:textId="1ED73022" w:rsidR="00AD5D50" w:rsidRPr="00FE7AFF" w:rsidRDefault="00AD5D50" w:rsidP="00AD5D50">
            <w:pPr>
              <w:numPr>
                <w:ilvl w:val="0"/>
                <w:numId w:val="37"/>
              </w:numPr>
              <w:ind w:right="97"/>
              <w:jc w:val="both"/>
              <w:rPr>
                <w:color w:val="000000" w:themeColor="text1"/>
                <w:sz w:val="22"/>
                <w:szCs w:val="22"/>
              </w:rPr>
            </w:pPr>
            <w:r w:rsidRPr="00FE7AFF">
              <w:rPr>
                <w:color w:val="000000" w:themeColor="text1"/>
                <w:sz w:val="22"/>
                <w:szCs w:val="22"/>
              </w:rPr>
              <w:t>mõistab kohalike maksude kehtestamise ja administreerimise põhimõtteid;</w:t>
            </w:r>
          </w:p>
          <w:p w14:paraId="097E375F" w14:textId="103A0B50" w:rsidR="00FE069E" w:rsidRPr="00FE7AFF" w:rsidRDefault="00AD5D50" w:rsidP="007D5714">
            <w:pPr>
              <w:numPr>
                <w:ilvl w:val="0"/>
                <w:numId w:val="37"/>
              </w:numPr>
              <w:ind w:right="97"/>
              <w:jc w:val="both"/>
              <w:rPr>
                <w:color w:val="000000" w:themeColor="text1"/>
                <w:sz w:val="22"/>
                <w:szCs w:val="22"/>
              </w:rPr>
            </w:pPr>
            <w:r w:rsidRPr="00FE7AFF">
              <w:rPr>
                <w:color w:val="000000" w:themeColor="text1"/>
                <w:sz w:val="22"/>
                <w:szCs w:val="22"/>
              </w:rPr>
              <w:t>orienteerub aktuaalsetes maksustamise küsimustes.</w:t>
            </w:r>
            <w:bookmarkEnd w:id="3"/>
          </w:p>
        </w:tc>
      </w:tr>
      <w:tr w:rsidR="00FE7AFF" w:rsidRPr="00FE7AFF" w14:paraId="24D2A9E1" w14:textId="77777777" w:rsidTr="00A6728B">
        <w:tblPrEx>
          <w:tblCellMar>
            <w:top w:w="1" w:type="dxa"/>
            <w:left w:w="105" w:type="dxa"/>
            <w:right w:w="48" w:type="dxa"/>
          </w:tblCellMar>
        </w:tblPrEx>
        <w:trPr>
          <w:trHeight w:val="286"/>
        </w:trPr>
        <w:tc>
          <w:tcPr>
            <w:tcW w:w="7439" w:type="dxa"/>
            <w:tcBorders>
              <w:top w:val="single" w:sz="2" w:space="0" w:color="000000"/>
              <w:left w:val="single" w:sz="2" w:space="0" w:color="000000"/>
              <w:bottom w:val="single" w:sz="2" w:space="0" w:color="000000"/>
              <w:right w:val="single" w:sz="2" w:space="0" w:color="000000"/>
            </w:tcBorders>
          </w:tcPr>
          <w:p w14:paraId="031C6CE8" w14:textId="4C15AFBB" w:rsidR="009457C2" w:rsidRPr="00FE7AFF" w:rsidRDefault="00456CDB" w:rsidP="00FE069E">
            <w:pPr>
              <w:rPr>
                <w:rFonts w:asciiTheme="minorHAnsi" w:hAnsiTheme="minorHAnsi"/>
                <w:b/>
                <w:color w:val="000000" w:themeColor="text1"/>
                <w:sz w:val="22"/>
                <w:szCs w:val="22"/>
              </w:rPr>
            </w:pPr>
            <w:bookmarkStart w:id="4" w:name="_Hlk33623081"/>
            <w:r w:rsidRPr="00FE7AFF">
              <w:rPr>
                <w:rFonts w:asciiTheme="minorHAnsi" w:hAnsiTheme="minorHAnsi"/>
                <w:b/>
                <w:color w:val="000000" w:themeColor="text1"/>
                <w:sz w:val="22"/>
                <w:szCs w:val="22"/>
              </w:rPr>
              <w:t>11</w:t>
            </w:r>
            <w:r w:rsidR="009457C2" w:rsidRPr="00FE7AFF">
              <w:rPr>
                <w:rFonts w:asciiTheme="minorHAnsi" w:hAnsiTheme="minorHAnsi"/>
                <w:b/>
                <w:color w:val="000000" w:themeColor="text1"/>
                <w:sz w:val="22"/>
                <w:szCs w:val="22"/>
              </w:rPr>
              <w:t xml:space="preserve">. Praktikad </w:t>
            </w:r>
          </w:p>
        </w:tc>
        <w:tc>
          <w:tcPr>
            <w:tcW w:w="1134" w:type="dxa"/>
            <w:tcBorders>
              <w:top w:val="single" w:sz="4" w:space="0" w:color="000000"/>
              <w:left w:val="single" w:sz="2" w:space="0" w:color="000000"/>
              <w:bottom w:val="single" w:sz="4" w:space="0" w:color="000000"/>
              <w:right w:val="single" w:sz="2" w:space="0" w:color="000000"/>
            </w:tcBorders>
          </w:tcPr>
          <w:p w14:paraId="748AC25D" w14:textId="57BFF13E" w:rsidR="009457C2" w:rsidRPr="00FE7AFF" w:rsidRDefault="009457C2" w:rsidP="00FE069E">
            <w:pPr>
              <w:jc w:val="center"/>
              <w:rPr>
                <w:rFonts w:asciiTheme="minorHAnsi" w:hAnsiTheme="minorHAnsi"/>
                <w:b/>
                <w:color w:val="000000" w:themeColor="text1"/>
              </w:rPr>
            </w:pPr>
            <w:r w:rsidRPr="00FE7AFF">
              <w:rPr>
                <w:rFonts w:asciiTheme="minorHAnsi" w:hAnsiTheme="minorHAnsi"/>
                <w:b/>
                <w:color w:val="000000" w:themeColor="text1"/>
              </w:rPr>
              <w:t>30</w:t>
            </w:r>
          </w:p>
        </w:tc>
        <w:tc>
          <w:tcPr>
            <w:tcW w:w="1208" w:type="dxa"/>
            <w:tcBorders>
              <w:top w:val="single" w:sz="4" w:space="0" w:color="000000"/>
              <w:left w:val="single" w:sz="2" w:space="0" w:color="000000"/>
              <w:bottom w:val="single" w:sz="4" w:space="0" w:color="000000"/>
              <w:right w:val="single" w:sz="2" w:space="0" w:color="000000"/>
            </w:tcBorders>
          </w:tcPr>
          <w:p w14:paraId="0A4F71F0" w14:textId="77777777" w:rsidR="009457C2" w:rsidRPr="00FE7AFF" w:rsidRDefault="009457C2" w:rsidP="00FE069E">
            <w:pPr>
              <w:jc w:val="center"/>
              <w:rPr>
                <w:rFonts w:asciiTheme="minorHAnsi" w:hAnsiTheme="minorHAnsi"/>
                <w:color w:val="000000" w:themeColor="text1"/>
                <w:sz w:val="22"/>
                <w:szCs w:val="22"/>
              </w:rPr>
            </w:pPr>
          </w:p>
        </w:tc>
      </w:tr>
      <w:tr w:rsidR="00FE7AFF" w:rsidRPr="00FE7AFF" w14:paraId="3C327557" w14:textId="77777777" w:rsidTr="0041631C">
        <w:tblPrEx>
          <w:tblCellMar>
            <w:top w:w="1" w:type="dxa"/>
            <w:left w:w="105" w:type="dxa"/>
            <w:right w:w="48" w:type="dxa"/>
          </w:tblCellMar>
        </w:tblPrEx>
        <w:trPr>
          <w:trHeight w:val="286"/>
        </w:trPr>
        <w:tc>
          <w:tcPr>
            <w:tcW w:w="7439" w:type="dxa"/>
            <w:tcBorders>
              <w:top w:val="single" w:sz="2" w:space="0" w:color="000000"/>
              <w:left w:val="single" w:sz="2" w:space="0" w:color="000000"/>
              <w:bottom w:val="single" w:sz="2" w:space="0" w:color="000000"/>
              <w:right w:val="single" w:sz="2" w:space="0" w:color="000000"/>
            </w:tcBorders>
          </w:tcPr>
          <w:p w14:paraId="0D6C891D" w14:textId="1813219D" w:rsidR="00C54380" w:rsidRPr="00FE7AFF" w:rsidRDefault="00456CDB" w:rsidP="0041631C">
            <w:pPr>
              <w:rPr>
                <w:rFonts w:asciiTheme="minorHAnsi" w:hAnsiTheme="minorHAnsi"/>
                <w:color w:val="000000" w:themeColor="text1"/>
                <w:sz w:val="22"/>
                <w:szCs w:val="22"/>
              </w:rPr>
            </w:pPr>
            <w:r w:rsidRPr="00FE7AFF">
              <w:rPr>
                <w:rFonts w:asciiTheme="minorHAnsi" w:hAnsiTheme="minorHAnsi"/>
                <w:color w:val="000000" w:themeColor="text1"/>
                <w:sz w:val="22"/>
                <w:szCs w:val="22"/>
              </w:rPr>
              <w:lastRenderedPageBreak/>
              <w:t>11</w:t>
            </w:r>
            <w:r w:rsidR="00C54380" w:rsidRPr="00FE7AFF">
              <w:rPr>
                <w:rFonts w:asciiTheme="minorHAnsi" w:hAnsiTheme="minorHAnsi"/>
                <w:color w:val="000000" w:themeColor="text1"/>
                <w:sz w:val="22"/>
                <w:szCs w:val="22"/>
              </w:rPr>
              <w:t>.1</w:t>
            </w:r>
            <w:r w:rsidR="00986091" w:rsidRPr="00FE7AFF">
              <w:rPr>
                <w:rFonts w:asciiTheme="minorHAnsi" w:hAnsiTheme="minorHAnsi"/>
                <w:color w:val="000000" w:themeColor="text1"/>
                <w:sz w:val="22"/>
                <w:szCs w:val="22"/>
              </w:rPr>
              <w:t>.</w:t>
            </w:r>
            <w:r w:rsidR="00C54380" w:rsidRPr="00FE7AFF">
              <w:rPr>
                <w:rFonts w:asciiTheme="minorHAnsi" w:hAnsiTheme="minorHAnsi"/>
                <w:color w:val="000000" w:themeColor="text1"/>
                <w:sz w:val="22"/>
                <w:szCs w:val="22"/>
              </w:rPr>
              <w:t xml:space="preserve"> Tutvumispraktika</w:t>
            </w:r>
          </w:p>
        </w:tc>
        <w:tc>
          <w:tcPr>
            <w:tcW w:w="1134" w:type="dxa"/>
            <w:tcBorders>
              <w:top w:val="single" w:sz="4" w:space="0" w:color="000000"/>
              <w:left w:val="single" w:sz="2" w:space="0" w:color="000000"/>
              <w:bottom w:val="single" w:sz="4" w:space="0" w:color="000000"/>
              <w:right w:val="single" w:sz="2" w:space="0" w:color="000000"/>
            </w:tcBorders>
          </w:tcPr>
          <w:p w14:paraId="17D4D0F0" w14:textId="77777777" w:rsidR="00C54380" w:rsidRPr="00FE7AFF" w:rsidRDefault="00C54380" w:rsidP="0041631C">
            <w:pPr>
              <w:jc w:val="center"/>
              <w:rPr>
                <w:rFonts w:asciiTheme="minorHAnsi" w:hAnsiTheme="minorHAnsi"/>
                <w:color w:val="000000" w:themeColor="text1"/>
              </w:rPr>
            </w:pPr>
            <w:r w:rsidRPr="00FE7AFF">
              <w:rPr>
                <w:rFonts w:asciiTheme="minorHAnsi" w:hAnsiTheme="minorHAnsi"/>
                <w:color w:val="000000" w:themeColor="text1"/>
              </w:rPr>
              <w:t>3</w:t>
            </w:r>
          </w:p>
        </w:tc>
        <w:tc>
          <w:tcPr>
            <w:tcW w:w="1208" w:type="dxa"/>
            <w:tcBorders>
              <w:top w:val="single" w:sz="4" w:space="0" w:color="000000"/>
              <w:left w:val="single" w:sz="2" w:space="0" w:color="000000"/>
              <w:bottom w:val="single" w:sz="4" w:space="0" w:color="000000"/>
              <w:right w:val="single" w:sz="2" w:space="0" w:color="000000"/>
            </w:tcBorders>
          </w:tcPr>
          <w:p w14:paraId="5A6051E4" w14:textId="77777777" w:rsidR="00C54380" w:rsidRPr="00FE7AFF" w:rsidRDefault="00C54380" w:rsidP="0041631C">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A</w:t>
            </w:r>
          </w:p>
        </w:tc>
      </w:tr>
      <w:tr w:rsidR="00FE7AFF" w:rsidRPr="00FE7AFF" w14:paraId="5AD33554" w14:textId="77777777" w:rsidTr="0041631C">
        <w:tblPrEx>
          <w:tblCellMar>
            <w:top w:w="1" w:type="dxa"/>
            <w:left w:w="105" w:type="dxa"/>
            <w:right w:w="48" w:type="dxa"/>
          </w:tblCellMar>
        </w:tblPrEx>
        <w:trPr>
          <w:trHeight w:val="286"/>
        </w:trPr>
        <w:tc>
          <w:tcPr>
            <w:tcW w:w="7439" w:type="dxa"/>
            <w:tcBorders>
              <w:top w:val="single" w:sz="2" w:space="0" w:color="000000"/>
              <w:left w:val="single" w:sz="2" w:space="0" w:color="000000"/>
              <w:bottom w:val="single" w:sz="2" w:space="0" w:color="000000"/>
              <w:right w:val="single" w:sz="2" w:space="0" w:color="000000"/>
            </w:tcBorders>
          </w:tcPr>
          <w:p w14:paraId="6C729BDF" w14:textId="605CD303" w:rsidR="00C54380" w:rsidRPr="00FE7AFF" w:rsidRDefault="00456CDB" w:rsidP="0041631C">
            <w:pPr>
              <w:rPr>
                <w:rFonts w:asciiTheme="minorHAnsi" w:hAnsiTheme="minorHAnsi"/>
                <w:color w:val="000000" w:themeColor="text1"/>
                <w:sz w:val="22"/>
                <w:szCs w:val="22"/>
              </w:rPr>
            </w:pPr>
            <w:r w:rsidRPr="00FE7AFF">
              <w:rPr>
                <w:rFonts w:asciiTheme="minorHAnsi" w:hAnsiTheme="minorHAnsi"/>
                <w:color w:val="000000" w:themeColor="text1"/>
                <w:sz w:val="22"/>
                <w:szCs w:val="22"/>
              </w:rPr>
              <w:t>11</w:t>
            </w:r>
            <w:r w:rsidR="00C54380" w:rsidRPr="00FE7AFF">
              <w:rPr>
                <w:rFonts w:asciiTheme="minorHAnsi" w:hAnsiTheme="minorHAnsi"/>
                <w:color w:val="000000" w:themeColor="text1"/>
                <w:sz w:val="22"/>
                <w:szCs w:val="22"/>
              </w:rPr>
              <w:t>.2</w:t>
            </w:r>
            <w:r w:rsidR="00986091" w:rsidRPr="00FE7AFF">
              <w:rPr>
                <w:rFonts w:asciiTheme="minorHAnsi" w:hAnsiTheme="minorHAnsi"/>
                <w:color w:val="000000" w:themeColor="text1"/>
                <w:sz w:val="22"/>
                <w:szCs w:val="22"/>
              </w:rPr>
              <w:t>.</w:t>
            </w:r>
            <w:r w:rsidR="00C54380" w:rsidRPr="00FE7AFF">
              <w:rPr>
                <w:rFonts w:asciiTheme="minorHAnsi" w:hAnsiTheme="minorHAnsi"/>
                <w:color w:val="000000" w:themeColor="text1"/>
                <w:sz w:val="22"/>
                <w:szCs w:val="22"/>
              </w:rPr>
              <w:t xml:space="preserve"> Ettevõtluspraktika</w:t>
            </w:r>
          </w:p>
        </w:tc>
        <w:tc>
          <w:tcPr>
            <w:tcW w:w="1134" w:type="dxa"/>
            <w:tcBorders>
              <w:top w:val="single" w:sz="4" w:space="0" w:color="000000"/>
              <w:left w:val="single" w:sz="2" w:space="0" w:color="000000"/>
              <w:bottom w:val="single" w:sz="4" w:space="0" w:color="000000"/>
              <w:right w:val="single" w:sz="2" w:space="0" w:color="000000"/>
            </w:tcBorders>
          </w:tcPr>
          <w:p w14:paraId="03D29D12" w14:textId="77777777" w:rsidR="00C54380" w:rsidRPr="00FE7AFF" w:rsidRDefault="00C54380" w:rsidP="0041631C">
            <w:pPr>
              <w:jc w:val="center"/>
              <w:rPr>
                <w:rFonts w:asciiTheme="minorHAnsi" w:hAnsiTheme="minorHAnsi"/>
                <w:color w:val="000000" w:themeColor="text1"/>
              </w:rPr>
            </w:pPr>
            <w:r w:rsidRPr="00FE7AFF">
              <w:rPr>
                <w:rFonts w:asciiTheme="minorHAnsi" w:hAnsiTheme="minorHAnsi"/>
                <w:color w:val="000000" w:themeColor="text1"/>
              </w:rPr>
              <w:t>10</w:t>
            </w:r>
          </w:p>
        </w:tc>
        <w:tc>
          <w:tcPr>
            <w:tcW w:w="1208" w:type="dxa"/>
            <w:tcBorders>
              <w:top w:val="single" w:sz="4" w:space="0" w:color="000000"/>
              <w:left w:val="single" w:sz="2" w:space="0" w:color="000000"/>
              <w:bottom w:val="single" w:sz="4" w:space="0" w:color="000000"/>
              <w:right w:val="single" w:sz="2" w:space="0" w:color="000000"/>
            </w:tcBorders>
          </w:tcPr>
          <w:p w14:paraId="41E0741C" w14:textId="77777777" w:rsidR="00C54380" w:rsidRPr="00FE7AFF" w:rsidRDefault="00C54380" w:rsidP="0041631C">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A</w:t>
            </w:r>
          </w:p>
        </w:tc>
      </w:tr>
      <w:tr w:rsidR="00FE7AFF" w:rsidRPr="00FE7AFF" w14:paraId="3D059312" w14:textId="77777777" w:rsidTr="0041631C">
        <w:tblPrEx>
          <w:tblCellMar>
            <w:top w:w="1" w:type="dxa"/>
            <w:left w:w="105" w:type="dxa"/>
            <w:right w:w="48" w:type="dxa"/>
          </w:tblCellMar>
        </w:tblPrEx>
        <w:trPr>
          <w:trHeight w:val="286"/>
        </w:trPr>
        <w:tc>
          <w:tcPr>
            <w:tcW w:w="7439" w:type="dxa"/>
            <w:tcBorders>
              <w:top w:val="single" w:sz="2" w:space="0" w:color="000000"/>
              <w:left w:val="single" w:sz="2" w:space="0" w:color="000000"/>
              <w:bottom w:val="single" w:sz="2" w:space="0" w:color="000000"/>
              <w:right w:val="single" w:sz="2" w:space="0" w:color="000000"/>
            </w:tcBorders>
          </w:tcPr>
          <w:p w14:paraId="22010052" w14:textId="4590CD32" w:rsidR="00C54380" w:rsidRPr="00FE7AFF" w:rsidRDefault="00456CDB" w:rsidP="0041631C">
            <w:pPr>
              <w:rPr>
                <w:rFonts w:asciiTheme="minorHAnsi" w:hAnsiTheme="minorHAnsi"/>
                <w:color w:val="000000" w:themeColor="text1"/>
                <w:sz w:val="22"/>
                <w:szCs w:val="22"/>
              </w:rPr>
            </w:pPr>
            <w:r w:rsidRPr="00FE7AFF">
              <w:rPr>
                <w:rFonts w:asciiTheme="minorHAnsi" w:hAnsiTheme="minorHAnsi"/>
                <w:color w:val="000000" w:themeColor="text1"/>
                <w:sz w:val="22"/>
                <w:szCs w:val="22"/>
              </w:rPr>
              <w:t>11</w:t>
            </w:r>
            <w:r w:rsidR="00C54380" w:rsidRPr="00FE7AFF">
              <w:rPr>
                <w:rFonts w:asciiTheme="minorHAnsi" w:hAnsiTheme="minorHAnsi"/>
                <w:color w:val="000000" w:themeColor="text1"/>
                <w:sz w:val="22"/>
                <w:szCs w:val="22"/>
              </w:rPr>
              <w:t>.3</w:t>
            </w:r>
            <w:r w:rsidR="00986091" w:rsidRPr="00FE7AFF">
              <w:rPr>
                <w:rFonts w:asciiTheme="minorHAnsi" w:hAnsiTheme="minorHAnsi"/>
                <w:color w:val="000000" w:themeColor="text1"/>
                <w:sz w:val="22"/>
                <w:szCs w:val="22"/>
              </w:rPr>
              <w:t>.</w:t>
            </w:r>
            <w:r w:rsidR="00C54380" w:rsidRPr="00FE7AFF">
              <w:rPr>
                <w:rFonts w:asciiTheme="minorHAnsi" w:hAnsiTheme="minorHAnsi"/>
                <w:color w:val="000000" w:themeColor="text1"/>
                <w:sz w:val="22"/>
                <w:szCs w:val="22"/>
              </w:rPr>
              <w:t xml:space="preserve"> Ametipraktika</w:t>
            </w:r>
          </w:p>
        </w:tc>
        <w:tc>
          <w:tcPr>
            <w:tcW w:w="1134" w:type="dxa"/>
            <w:tcBorders>
              <w:top w:val="single" w:sz="4" w:space="0" w:color="000000"/>
              <w:left w:val="single" w:sz="2" w:space="0" w:color="000000"/>
              <w:bottom w:val="single" w:sz="4" w:space="0" w:color="000000"/>
              <w:right w:val="single" w:sz="2" w:space="0" w:color="000000"/>
            </w:tcBorders>
          </w:tcPr>
          <w:p w14:paraId="1B760C7A" w14:textId="77777777" w:rsidR="00C54380" w:rsidRPr="00FE7AFF" w:rsidRDefault="00C54380" w:rsidP="0041631C">
            <w:pPr>
              <w:jc w:val="center"/>
              <w:rPr>
                <w:rFonts w:asciiTheme="minorHAnsi" w:hAnsiTheme="minorHAnsi"/>
                <w:color w:val="000000" w:themeColor="text1"/>
              </w:rPr>
            </w:pPr>
            <w:r w:rsidRPr="00FE7AFF">
              <w:rPr>
                <w:rFonts w:asciiTheme="minorHAnsi" w:hAnsiTheme="minorHAnsi"/>
                <w:color w:val="000000" w:themeColor="text1"/>
              </w:rPr>
              <w:t>17</w:t>
            </w:r>
          </w:p>
        </w:tc>
        <w:tc>
          <w:tcPr>
            <w:tcW w:w="1208" w:type="dxa"/>
            <w:tcBorders>
              <w:top w:val="single" w:sz="4" w:space="0" w:color="000000"/>
              <w:left w:val="single" w:sz="2" w:space="0" w:color="000000"/>
              <w:bottom w:val="single" w:sz="4" w:space="0" w:color="000000"/>
              <w:right w:val="single" w:sz="2" w:space="0" w:color="000000"/>
            </w:tcBorders>
          </w:tcPr>
          <w:p w14:paraId="1AC97120" w14:textId="77777777" w:rsidR="00C54380" w:rsidRPr="00FE7AFF" w:rsidRDefault="00C54380" w:rsidP="0041631C">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A</w:t>
            </w:r>
          </w:p>
        </w:tc>
      </w:tr>
      <w:tr w:rsidR="00FE7AFF" w:rsidRPr="00FE7AFF" w14:paraId="130094A3" w14:textId="77777777" w:rsidTr="00A6728B">
        <w:tblPrEx>
          <w:tblCellMar>
            <w:top w:w="1" w:type="dxa"/>
            <w:left w:w="105" w:type="dxa"/>
            <w:right w:w="48" w:type="dxa"/>
          </w:tblCellMar>
        </w:tblPrEx>
        <w:trPr>
          <w:trHeight w:val="286"/>
        </w:trPr>
        <w:tc>
          <w:tcPr>
            <w:tcW w:w="7439" w:type="dxa"/>
            <w:tcBorders>
              <w:top w:val="single" w:sz="2" w:space="0" w:color="000000"/>
              <w:left w:val="single" w:sz="2" w:space="0" w:color="000000"/>
              <w:bottom w:val="single" w:sz="2" w:space="0" w:color="000000"/>
              <w:right w:val="single" w:sz="2" w:space="0" w:color="000000"/>
            </w:tcBorders>
          </w:tcPr>
          <w:p w14:paraId="618448D1" w14:textId="00AC17D6" w:rsidR="0080374B" w:rsidRPr="00FE7AFF" w:rsidRDefault="00C54380" w:rsidP="0080374B">
            <w:pPr>
              <w:rPr>
                <w:rFonts w:asciiTheme="minorHAnsi" w:hAnsiTheme="minorHAnsi"/>
                <w:color w:val="000000" w:themeColor="text1"/>
                <w:sz w:val="22"/>
                <w:szCs w:val="22"/>
              </w:rPr>
            </w:pPr>
            <w:r w:rsidRPr="00FE7AFF">
              <w:rPr>
                <w:rFonts w:asciiTheme="minorHAnsi" w:hAnsiTheme="minorHAnsi"/>
                <w:color w:val="000000" w:themeColor="text1"/>
                <w:sz w:val="22"/>
                <w:szCs w:val="22"/>
              </w:rPr>
              <w:t>Mooduli</w:t>
            </w:r>
            <w:r w:rsidR="0080374B" w:rsidRPr="00FE7AFF">
              <w:rPr>
                <w:rFonts w:asciiTheme="minorHAnsi" w:hAnsiTheme="minorHAnsi"/>
                <w:color w:val="000000" w:themeColor="text1"/>
                <w:sz w:val="22"/>
                <w:szCs w:val="22"/>
              </w:rPr>
              <w:t xml:space="preserve"> eesmärk:</w:t>
            </w:r>
          </w:p>
          <w:p w14:paraId="2F99B104" w14:textId="0E4A155E" w:rsidR="0080374B" w:rsidRPr="00FE7AFF" w:rsidRDefault="0080374B" w:rsidP="00FE069E">
            <w:pPr>
              <w:rPr>
                <w:rFonts w:asciiTheme="minorHAnsi" w:hAnsiTheme="minorHAnsi"/>
                <w:color w:val="000000" w:themeColor="text1"/>
                <w:sz w:val="22"/>
                <w:szCs w:val="22"/>
              </w:rPr>
            </w:pPr>
            <w:r w:rsidRPr="00FE7AFF">
              <w:rPr>
                <w:rFonts w:asciiTheme="minorHAnsi" w:hAnsiTheme="minorHAnsi"/>
                <w:color w:val="000000" w:themeColor="text1"/>
                <w:sz w:val="22"/>
                <w:szCs w:val="22"/>
              </w:rPr>
              <w:t>erialase praktilise kogemuse omandamine ja teoreetiliste teadmiste kinnistamine praktikas ning kutsevõimekuse saavutamine.</w:t>
            </w:r>
          </w:p>
          <w:p w14:paraId="4B225DF6" w14:textId="3A31DD0D" w:rsidR="00443B91" w:rsidRPr="00FE7AFF" w:rsidRDefault="00443B91" w:rsidP="00FE069E">
            <w:pPr>
              <w:rPr>
                <w:rFonts w:asciiTheme="minorHAnsi" w:hAnsiTheme="minorHAnsi"/>
                <w:color w:val="000000" w:themeColor="text1"/>
                <w:sz w:val="22"/>
                <w:szCs w:val="22"/>
              </w:rPr>
            </w:pPr>
          </w:p>
          <w:p w14:paraId="4DEBD8F9" w14:textId="77777777" w:rsidR="000A247A" w:rsidRDefault="00443B91" w:rsidP="000A247A">
            <w:pPr>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Praktika läbimisel üliõpilane: </w:t>
            </w:r>
          </w:p>
          <w:p w14:paraId="226FAE3D" w14:textId="360BBDFB" w:rsidR="000A247A" w:rsidRPr="000A247A" w:rsidRDefault="000A247A" w:rsidP="00FE069E">
            <w:pPr>
              <w:pStyle w:val="ListParagraph"/>
              <w:numPr>
                <w:ilvl w:val="0"/>
                <w:numId w:val="46"/>
              </w:numPr>
              <w:rPr>
                <w:color w:val="000000"/>
                <w:sz w:val="22"/>
                <w:szCs w:val="22"/>
              </w:rPr>
            </w:pPr>
            <w:r w:rsidRPr="000A247A">
              <w:rPr>
                <w:color w:val="000000"/>
                <w:sz w:val="22"/>
                <w:szCs w:val="22"/>
              </w:rPr>
              <w:t>rakendab omandatud teadmisi ja oskusi töös, olles valmis teg</w:t>
            </w:r>
            <w:r>
              <w:rPr>
                <w:color w:val="000000"/>
                <w:sz w:val="22"/>
                <w:szCs w:val="22"/>
              </w:rPr>
              <w:t>utsema spetsialisti ülesannetes;</w:t>
            </w:r>
            <w:bookmarkStart w:id="5" w:name="_GoBack"/>
            <w:bookmarkEnd w:id="5"/>
          </w:p>
          <w:p w14:paraId="5D0FEBCC" w14:textId="24F38548" w:rsidR="00443B91" w:rsidRPr="00FE7AFF" w:rsidRDefault="00443B91" w:rsidP="00443B91">
            <w:pPr>
              <w:pStyle w:val="ListParagraph"/>
              <w:numPr>
                <w:ilvl w:val="0"/>
                <w:numId w:val="43"/>
              </w:numPr>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oskab klienti teenindada nii avalikus kui ka erasektoris. </w:t>
            </w:r>
          </w:p>
          <w:p w14:paraId="2153112C" w14:textId="77777777" w:rsidR="00C54380" w:rsidRPr="00FE7AFF" w:rsidRDefault="00C54380" w:rsidP="00FE069E">
            <w:pPr>
              <w:rPr>
                <w:rFonts w:asciiTheme="minorHAnsi" w:hAnsiTheme="minorHAnsi"/>
                <w:color w:val="000000" w:themeColor="text1"/>
                <w:sz w:val="22"/>
                <w:szCs w:val="22"/>
              </w:rPr>
            </w:pPr>
          </w:p>
          <w:p w14:paraId="0CF54E35" w14:textId="0FFC3094" w:rsidR="00C54380" w:rsidRPr="00FE7AFF" w:rsidRDefault="00C54380" w:rsidP="00FE069E">
            <w:pPr>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Moodulit hinnatakse praktika põhiselt. </w:t>
            </w:r>
          </w:p>
        </w:tc>
        <w:tc>
          <w:tcPr>
            <w:tcW w:w="1134" w:type="dxa"/>
            <w:tcBorders>
              <w:top w:val="single" w:sz="4" w:space="0" w:color="000000"/>
              <w:left w:val="single" w:sz="2" w:space="0" w:color="000000"/>
              <w:bottom w:val="single" w:sz="4" w:space="0" w:color="000000"/>
              <w:right w:val="single" w:sz="2" w:space="0" w:color="000000"/>
            </w:tcBorders>
          </w:tcPr>
          <w:p w14:paraId="39C5F808" w14:textId="77777777" w:rsidR="0080374B" w:rsidRPr="00FE7AFF" w:rsidRDefault="0080374B" w:rsidP="00FE069E">
            <w:pPr>
              <w:jc w:val="center"/>
              <w:rPr>
                <w:rFonts w:asciiTheme="minorHAnsi" w:hAnsiTheme="minorHAnsi"/>
                <w:color w:val="000000" w:themeColor="text1"/>
              </w:rPr>
            </w:pPr>
          </w:p>
        </w:tc>
        <w:tc>
          <w:tcPr>
            <w:tcW w:w="1208" w:type="dxa"/>
            <w:tcBorders>
              <w:top w:val="single" w:sz="4" w:space="0" w:color="000000"/>
              <w:left w:val="single" w:sz="2" w:space="0" w:color="000000"/>
              <w:bottom w:val="single" w:sz="4" w:space="0" w:color="000000"/>
              <w:right w:val="single" w:sz="2" w:space="0" w:color="000000"/>
            </w:tcBorders>
          </w:tcPr>
          <w:p w14:paraId="7AC92E42" w14:textId="77777777" w:rsidR="0080374B" w:rsidRPr="00FE7AFF" w:rsidRDefault="0080374B" w:rsidP="00FE069E">
            <w:pPr>
              <w:jc w:val="center"/>
              <w:rPr>
                <w:rFonts w:asciiTheme="minorHAnsi" w:hAnsiTheme="minorHAnsi"/>
                <w:color w:val="000000" w:themeColor="text1"/>
                <w:sz w:val="22"/>
                <w:szCs w:val="22"/>
              </w:rPr>
            </w:pPr>
          </w:p>
        </w:tc>
      </w:tr>
      <w:tr w:rsidR="00FE7AFF" w:rsidRPr="00FE7AFF" w14:paraId="59D25F61" w14:textId="77777777" w:rsidTr="00A6728B">
        <w:tblPrEx>
          <w:tblCellMar>
            <w:top w:w="1" w:type="dxa"/>
            <w:left w:w="105" w:type="dxa"/>
            <w:right w:w="48" w:type="dxa"/>
          </w:tblCellMar>
        </w:tblPrEx>
        <w:trPr>
          <w:trHeight w:val="286"/>
        </w:trPr>
        <w:tc>
          <w:tcPr>
            <w:tcW w:w="7439" w:type="dxa"/>
            <w:tcBorders>
              <w:top w:val="single" w:sz="2" w:space="0" w:color="000000"/>
              <w:left w:val="single" w:sz="2" w:space="0" w:color="000000"/>
              <w:bottom w:val="single" w:sz="2" w:space="0" w:color="000000"/>
              <w:right w:val="single" w:sz="2" w:space="0" w:color="000000"/>
            </w:tcBorders>
          </w:tcPr>
          <w:p w14:paraId="1094CBBE" w14:textId="3F545C2C" w:rsidR="009457C2" w:rsidRPr="00FE7AFF" w:rsidRDefault="009457C2" w:rsidP="00FE069E">
            <w:pPr>
              <w:rPr>
                <w:rFonts w:asciiTheme="minorHAnsi" w:hAnsiTheme="minorHAnsi"/>
                <w:b/>
                <w:color w:val="000000" w:themeColor="text1"/>
                <w:sz w:val="22"/>
                <w:szCs w:val="22"/>
              </w:rPr>
            </w:pPr>
            <w:r w:rsidRPr="00FE7AFF">
              <w:rPr>
                <w:rFonts w:asciiTheme="minorHAnsi" w:hAnsiTheme="minorHAnsi"/>
                <w:b/>
                <w:color w:val="000000" w:themeColor="text1"/>
                <w:sz w:val="22"/>
                <w:szCs w:val="22"/>
              </w:rPr>
              <w:t>1</w:t>
            </w:r>
            <w:r w:rsidR="00456CDB" w:rsidRPr="00FE7AFF">
              <w:rPr>
                <w:rFonts w:asciiTheme="minorHAnsi" w:hAnsiTheme="minorHAnsi"/>
                <w:b/>
                <w:color w:val="000000" w:themeColor="text1"/>
                <w:sz w:val="22"/>
                <w:szCs w:val="22"/>
              </w:rPr>
              <w:t>1</w:t>
            </w:r>
            <w:r w:rsidRPr="00FE7AFF">
              <w:rPr>
                <w:rFonts w:asciiTheme="minorHAnsi" w:hAnsiTheme="minorHAnsi"/>
                <w:b/>
                <w:color w:val="000000" w:themeColor="text1"/>
                <w:sz w:val="22"/>
                <w:szCs w:val="22"/>
              </w:rPr>
              <w:t>.1</w:t>
            </w:r>
            <w:r w:rsidR="00986091" w:rsidRPr="00FE7AFF">
              <w:rPr>
                <w:rFonts w:asciiTheme="minorHAnsi" w:hAnsiTheme="minorHAnsi"/>
                <w:b/>
                <w:color w:val="000000" w:themeColor="text1"/>
                <w:sz w:val="22"/>
                <w:szCs w:val="22"/>
              </w:rPr>
              <w:t>.</w:t>
            </w:r>
            <w:r w:rsidRPr="00FE7AFF">
              <w:rPr>
                <w:rFonts w:asciiTheme="minorHAnsi" w:hAnsiTheme="minorHAnsi"/>
                <w:b/>
                <w:color w:val="000000" w:themeColor="text1"/>
                <w:sz w:val="22"/>
                <w:szCs w:val="22"/>
              </w:rPr>
              <w:t xml:space="preserve"> Tutvumispraktika</w:t>
            </w:r>
          </w:p>
        </w:tc>
        <w:tc>
          <w:tcPr>
            <w:tcW w:w="1134" w:type="dxa"/>
            <w:tcBorders>
              <w:top w:val="single" w:sz="4" w:space="0" w:color="000000"/>
              <w:left w:val="single" w:sz="2" w:space="0" w:color="000000"/>
              <w:bottom w:val="single" w:sz="4" w:space="0" w:color="000000"/>
              <w:right w:val="single" w:sz="2" w:space="0" w:color="000000"/>
            </w:tcBorders>
          </w:tcPr>
          <w:p w14:paraId="3758F9E3" w14:textId="400437EE" w:rsidR="009457C2" w:rsidRPr="00FE7AFF" w:rsidRDefault="009457C2" w:rsidP="00FE069E">
            <w:pPr>
              <w:jc w:val="center"/>
              <w:rPr>
                <w:rFonts w:asciiTheme="minorHAnsi" w:hAnsiTheme="minorHAnsi"/>
                <w:b/>
                <w:color w:val="000000" w:themeColor="text1"/>
              </w:rPr>
            </w:pPr>
            <w:r w:rsidRPr="00FE7AFF">
              <w:rPr>
                <w:rFonts w:asciiTheme="minorHAnsi" w:hAnsiTheme="minorHAnsi"/>
                <w:b/>
                <w:color w:val="000000" w:themeColor="text1"/>
              </w:rPr>
              <w:t>3</w:t>
            </w:r>
          </w:p>
        </w:tc>
        <w:tc>
          <w:tcPr>
            <w:tcW w:w="1208" w:type="dxa"/>
            <w:tcBorders>
              <w:top w:val="single" w:sz="4" w:space="0" w:color="000000"/>
              <w:left w:val="single" w:sz="2" w:space="0" w:color="000000"/>
              <w:bottom w:val="single" w:sz="4" w:space="0" w:color="000000"/>
              <w:right w:val="single" w:sz="2" w:space="0" w:color="000000"/>
            </w:tcBorders>
          </w:tcPr>
          <w:p w14:paraId="6B774657" w14:textId="4A107736" w:rsidR="009457C2" w:rsidRPr="00FE7AFF" w:rsidRDefault="009457C2" w:rsidP="00FE069E">
            <w:pPr>
              <w:jc w:val="center"/>
              <w:rPr>
                <w:rFonts w:asciiTheme="minorHAnsi" w:hAnsiTheme="minorHAnsi"/>
                <w:b/>
                <w:color w:val="000000" w:themeColor="text1"/>
                <w:sz w:val="22"/>
                <w:szCs w:val="22"/>
              </w:rPr>
            </w:pPr>
            <w:r w:rsidRPr="00FE7AFF">
              <w:rPr>
                <w:rFonts w:asciiTheme="minorHAnsi" w:hAnsiTheme="minorHAnsi"/>
                <w:b/>
                <w:color w:val="000000" w:themeColor="text1"/>
                <w:sz w:val="22"/>
                <w:szCs w:val="22"/>
              </w:rPr>
              <w:t>A</w:t>
            </w:r>
          </w:p>
        </w:tc>
      </w:tr>
      <w:tr w:rsidR="00FE7AFF" w:rsidRPr="00FE7AFF" w14:paraId="2E708544" w14:textId="77777777" w:rsidTr="00A6728B">
        <w:tblPrEx>
          <w:tblCellMar>
            <w:top w:w="1" w:type="dxa"/>
            <w:left w:w="105" w:type="dxa"/>
            <w:right w:w="48" w:type="dxa"/>
          </w:tblCellMar>
        </w:tblPrEx>
        <w:trPr>
          <w:trHeight w:val="286"/>
        </w:trPr>
        <w:tc>
          <w:tcPr>
            <w:tcW w:w="7439" w:type="dxa"/>
            <w:tcBorders>
              <w:top w:val="single" w:sz="2" w:space="0" w:color="000000"/>
              <w:left w:val="single" w:sz="2" w:space="0" w:color="000000"/>
              <w:bottom w:val="single" w:sz="2" w:space="0" w:color="000000"/>
              <w:right w:val="single" w:sz="2" w:space="0" w:color="000000"/>
            </w:tcBorders>
          </w:tcPr>
          <w:p w14:paraId="0199A43B" w14:textId="77777777" w:rsidR="0080374B" w:rsidRPr="00FE7AFF" w:rsidRDefault="0080374B" w:rsidP="0080374B">
            <w:pPr>
              <w:ind w:right="60"/>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Praktika eesmärk: </w:t>
            </w:r>
          </w:p>
          <w:p w14:paraId="7E3E0E1F" w14:textId="0AAD88E9" w:rsidR="0080374B" w:rsidRPr="00FE7AFF" w:rsidRDefault="00731A7F" w:rsidP="0080374B">
            <w:pPr>
              <w:ind w:right="60"/>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ü</w:t>
            </w:r>
            <w:r w:rsidR="0080374B" w:rsidRPr="00FE7AFF">
              <w:rPr>
                <w:rFonts w:asciiTheme="minorHAnsi" w:hAnsiTheme="minorHAnsi"/>
                <w:color w:val="000000" w:themeColor="text1"/>
                <w:sz w:val="22"/>
                <w:szCs w:val="22"/>
              </w:rPr>
              <w:t>liõpilasel on arusaam praktika asutuse eesmärgist ja  toimimisest  ning võimalustest oma  karjääri planeerimisel.</w:t>
            </w:r>
          </w:p>
          <w:p w14:paraId="2DB0BF4A" w14:textId="77777777" w:rsidR="0080374B" w:rsidRPr="00FE7AFF" w:rsidRDefault="0080374B" w:rsidP="0080374B">
            <w:pPr>
              <w:ind w:right="60"/>
              <w:jc w:val="both"/>
              <w:rPr>
                <w:rFonts w:asciiTheme="minorHAnsi" w:hAnsiTheme="minorHAnsi"/>
                <w:color w:val="000000" w:themeColor="text1"/>
                <w:sz w:val="22"/>
                <w:szCs w:val="22"/>
              </w:rPr>
            </w:pPr>
          </w:p>
          <w:p w14:paraId="70A73AD8" w14:textId="77777777" w:rsidR="0080374B" w:rsidRPr="00FE7AFF" w:rsidRDefault="0080374B" w:rsidP="0080374B">
            <w:pPr>
              <w:ind w:right="60"/>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Praktika läbimisel üliõpilane:  </w:t>
            </w:r>
          </w:p>
          <w:p w14:paraId="5A895CD0" w14:textId="77777777" w:rsidR="0080374B" w:rsidRPr="00FE7AFF" w:rsidRDefault="0080374B" w:rsidP="0080374B">
            <w:pPr>
              <w:numPr>
                <w:ilvl w:val="0"/>
                <w:numId w:val="38"/>
              </w:numPr>
              <w:ind w:right="60"/>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teab praktikaasutuse strateegilisi eesmärke ja arengusuundi;</w:t>
            </w:r>
          </w:p>
          <w:p w14:paraId="62BA8A93" w14:textId="00F3B188" w:rsidR="0080374B" w:rsidRPr="00FE7AFF" w:rsidRDefault="0080374B" w:rsidP="0080374B">
            <w:pPr>
              <w:numPr>
                <w:ilvl w:val="0"/>
                <w:numId w:val="38"/>
              </w:numPr>
              <w:ind w:right="60"/>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tunneb praktikaasutuse struktuuri ja töökorraldust;</w:t>
            </w:r>
          </w:p>
          <w:p w14:paraId="64D9F54D" w14:textId="1C7F5671" w:rsidR="00C25B3A" w:rsidRPr="00FE7AFF" w:rsidRDefault="0080374B" w:rsidP="00C25B3A">
            <w:pPr>
              <w:numPr>
                <w:ilvl w:val="0"/>
                <w:numId w:val="38"/>
              </w:numPr>
              <w:ind w:right="60"/>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teab ja jä</w:t>
            </w:r>
            <w:r w:rsidR="00D6599B" w:rsidRPr="00FE7AFF">
              <w:rPr>
                <w:rFonts w:asciiTheme="minorHAnsi" w:hAnsiTheme="minorHAnsi"/>
                <w:color w:val="000000" w:themeColor="text1"/>
                <w:sz w:val="22"/>
                <w:szCs w:val="22"/>
              </w:rPr>
              <w:t>r</w:t>
            </w:r>
            <w:r w:rsidRPr="00FE7AFF">
              <w:rPr>
                <w:rFonts w:asciiTheme="minorHAnsi" w:hAnsiTheme="minorHAnsi"/>
                <w:color w:val="000000" w:themeColor="text1"/>
                <w:sz w:val="22"/>
                <w:szCs w:val="22"/>
              </w:rPr>
              <w:t>gib ametnikule esitatavaid nõudeid.</w:t>
            </w:r>
          </w:p>
        </w:tc>
        <w:tc>
          <w:tcPr>
            <w:tcW w:w="1134" w:type="dxa"/>
            <w:tcBorders>
              <w:top w:val="single" w:sz="4" w:space="0" w:color="000000"/>
              <w:left w:val="single" w:sz="2" w:space="0" w:color="000000"/>
              <w:bottom w:val="single" w:sz="4" w:space="0" w:color="000000"/>
              <w:right w:val="single" w:sz="2" w:space="0" w:color="000000"/>
            </w:tcBorders>
          </w:tcPr>
          <w:p w14:paraId="18A47F7D" w14:textId="77777777" w:rsidR="009457C2" w:rsidRPr="00FE7AFF" w:rsidRDefault="009457C2" w:rsidP="00FE069E">
            <w:pPr>
              <w:jc w:val="center"/>
              <w:rPr>
                <w:rFonts w:asciiTheme="minorHAnsi" w:hAnsiTheme="minorHAnsi"/>
                <w:color w:val="000000" w:themeColor="text1"/>
              </w:rPr>
            </w:pPr>
          </w:p>
        </w:tc>
        <w:tc>
          <w:tcPr>
            <w:tcW w:w="1208" w:type="dxa"/>
            <w:tcBorders>
              <w:top w:val="single" w:sz="4" w:space="0" w:color="000000"/>
              <w:left w:val="single" w:sz="2" w:space="0" w:color="000000"/>
              <w:bottom w:val="single" w:sz="4" w:space="0" w:color="000000"/>
              <w:right w:val="single" w:sz="2" w:space="0" w:color="000000"/>
            </w:tcBorders>
          </w:tcPr>
          <w:p w14:paraId="79BBA331" w14:textId="77777777" w:rsidR="009457C2" w:rsidRPr="00FE7AFF" w:rsidRDefault="009457C2" w:rsidP="00FE069E">
            <w:pPr>
              <w:jc w:val="center"/>
              <w:rPr>
                <w:rFonts w:asciiTheme="minorHAnsi" w:hAnsiTheme="minorHAnsi"/>
                <w:color w:val="000000" w:themeColor="text1"/>
                <w:sz w:val="22"/>
                <w:szCs w:val="22"/>
              </w:rPr>
            </w:pPr>
          </w:p>
        </w:tc>
      </w:tr>
      <w:tr w:rsidR="00FE7AFF" w:rsidRPr="00FE7AFF" w14:paraId="44580B6F" w14:textId="77777777" w:rsidTr="00A6728B">
        <w:tblPrEx>
          <w:tblCellMar>
            <w:top w:w="1" w:type="dxa"/>
            <w:left w:w="105" w:type="dxa"/>
            <w:right w:w="48" w:type="dxa"/>
          </w:tblCellMar>
        </w:tblPrEx>
        <w:trPr>
          <w:trHeight w:val="286"/>
        </w:trPr>
        <w:tc>
          <w:tcPr>
            <w:tcW w:w="7439" w:type="dxa"/>
            <w:tcBorders>
              <w:top w:val="single" w:sz="2" w:space="0" w:color="000000"/>
              <w:left w:val="single" w:sz="2" w:space="0" w:color="000000"/>
              <w:bottom w:val="single" w:sz="2" w:space="0" w:color="000000"/>
              <w:right w:val="single" w:sz="2" w:space="0" w:color="000000"/>
            </w:tcBorders>
          </w:tcPr>
          <w:p w14:paraId="507C8191" w14:textId="33362144" w:rsidR="009457C2" w:rsidRPr="00FE7AFF" w:rsidRDefault="00456CDB" w:rsidP="00FE069E">
            <w:pPr>
              <w:rPr>
                <w:rFonts w:asciiTheme="minorHAnsi" w:hAnsiTheme="minorHAnsi"/>
                <w:b/>
                <w:color w:val="000000" w:themeColor="text1"/>
                <w:sz w:val="22"/>
                <w:szCs w:val="22"/>
              </w:rPr>
            </w:pPr>
            <w:r w:rsidRPr="00FE7AFF">
              <w:rPr>
                <w:rFonts w:asciiTheme="minorHAnsi" w:hAnsiTheme="minorHAnsi"/>
                <w:b/>
                <w:color w:val="000000" w:themeColor="text1"/>
                <w:sz w:val="22"/>
                <w:szCs w:val="22"/>
              </w:rPr>
              <w:t>11</w:t>
            </w:r>
            <w:r w:rsidR="009457C2" w:rsidRPr="00FE7AFF">
              <w:rPr>
                <w:rFonts w:asciiTheme="minorHAnsi" w:hAnsiTheme="minorHAnsi"/>
                <w:b/>
                <w:color w:val="000000" w:themeColor="text1"/>
                <w:sz w:val="22"/>
                <w:szCs w:val="22"/>
              </w:rPr>
              <w:t>.2</w:t>
            </w:r>
            <w:r w:rsidR="00986091" w:rsidRPr="00FE7AFF">
              <w:rPr>
                <w:rFonts w:asciiTheme="minorHAnsi" w:hAnsiTheme="minorHAnsi"/>
                <w:b/>
                <w:color w:val="000000" w:themeColor="text1"/>
                <w:sz w:val="22"/>
                <w:szCs w:val="22"/>
              </w:rPr>
              <w:t>.</w:t>
            </w:r>
            <w:r w:rsidR="009457C2" w:rsidRPr="00FE7AFF">
              <w:rPr>
                <w:rFonts w:asciiTheme="minorHAnsi" w:hAnsiTheme="minorHAnsi"/>
                <w:b/>
                <w:color w:val="000000" w:themeColor="text1"/>
                <w:sz w:val="22"/>
                <w:szCs w:val="22"/>
              </w:rPr>
              <w:t xml:space="preserve"> Ettevõtluspraktika</w:t>
            </w:r>
          </w:p>
        </w:tc>
        <w:tc>
          <w:tcPr>
            <w:tcW w:w="1134" w:type="dxa"/>
            <w:tcBorders>
              <w:top w:val="single" w:sz="4" w:space="0" w:color="000000"/>
              <w:left w:val="single" w:sz="2" w:space="0" w:color="000000"/>
              <w:bottom w:val="single" w:sz="4" w:space="0" w:color="000000"/>
              <w:right w:val="single" w:sz="2" w:space="0" w:color="000000"/>
            </w:tcBorders>
          </w:tcPr>
          <w:p w14:paraId="53836959" w14:textId="225DB461" w:rsidR="009457C2" w:rsidRPr="00FE7AFF" w:rsidRDefault="009457C2" w:rsidP="00FE069E">
            <w:pPr>
              <w:jc w:val="center"/>
              <w:rPr>
                <w:rFonts w:asciiTheme="minorHAnsi" w:hAnsiTheme="minorHAnsi"/>
                <w:b/>
                <w:color w:val="000000" w:themeColor="text1"/>
              </w:rPr>
            </w:pPr>
            <w:r w:rsidRPr="00FE7AFF">
              <w:rPr>
                <w:rFonts w:asciiTheme="minorHAnsi" w:hAnsiTheme="minorHAnsi"/>
                <w:b/>
                <w:color w:val="000000" w:themeColor="text1"/>
              </w:rPr>
              <w:t>10</w:t>
            </w:r>
          </w:p>
        </w:tc>
        <w:tc>
          <w:tcPr>
            <w:tcW w:w="1208" w:type="dxa"/>
            <w:tcBorders>
              <w:top w:val="single" w:sz="4" w:space="0" w:color="000000"/>
              <w:left w:val="single" w:sz="2" w:space="0" w:color="000000"/>
              <w:bottom w:val="single" w:sz="4" w:space="0" w:color="000000"/>
              <w:right w:val="single" w:sz="2" w:space="0" w:color="000000"/>
            </w:tcBorders>
          </w:tcPr>
          <w:p w14:paraId="736D54B8" w14:textId="0CD39715" w:rsidR="009457C2" w:rsidRPr="00FE7AFF" w:rsidRDefault="009457C2" w:rsidP="00FE069E">
            <w:pPr>
              <w:jc w:val="center"/>
              <w:rPr>
                <w:rFonts w:asciiTheme="minorHAnsi" w:hAnsiTheme="minorHAnsi"/>
                <w:b/>
                <w:color w:val="000000" w:themeColor="text1"/>
                <w:sz w:val="22"/>
                <w:szCs w:val="22"/>
              </w:rPr>
            </w:pPr>
            <w:r w:rsidRPr="00FE7AFF">
              <w:rPr>
                <w:rFonts w:asciiTheme="minorHAnsi" w:hAnsiTheme="minorHAnsi"/>
                <w:b/>
                <w:color w:val="000000" w:themeColor="text1"/>
                <w:sz w:val="22"/>
                <w:szCs w:val="22"/>
              </w:rPr>
              <w:t>A</w:t>
            </w:r>
          </w:p>
        </w:tc>
      </w:tr>
      <w:tr w:rsidR="00FE7AFF" w:rsidRPr="00FE7AFF" w14:paraId="7C1E2C82" w14:textId="77777777" w:rsidTr="00A6728B">
        <w:tblPrEx>
          <w:tblCellMar>
            <w:top w:w="1" w:type="dxa"/>
            <w:left w:w="105" w:type="dxa"/>
            <w:right w:w="48" w:type="dxa"/>
          </w:tblCellMar>
        </w:tblPrEx>
        <w:trPr>
          <w:trHeight w:val="286"/>
        </w:trPr>
        <w:tc>
          <w:tcPr>
            <w:tcW w:w="7439" w:type="dxa"/>
            <w:tcBorders>
              <w:top w:val="single" w:sz="2" w:space="0" w:color="000000"/>
              <w:left w:val="single" w:sz="2" w:space="0" w:color="000000"/>
              <w:bottom w:val="single" w:sz="2" w:space="0" w:color="000000"/>
              <w:right w:val="single" w:sz="2" w:space="0" w:color="000000"/>
            </w:tcBorders>
          </w:tcPr>
          <w:p w14:paraId="7BF4E034" w14:textId="77777777" w:rsidR="00E07AA0" w:rsidRPr="00FE7AFF" w:rsidRDefault="00E07AA0" w:rsidP="00E07AA0">
            <w:pPr>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Praktika eesmärk: </w:t>
            </w:r>
          </w:p>
          <w:p w14:paraId="7C4A1F1A" w14:textId="0B2B88F3" w:rsidR="00E07AA0" w:rsidRPr="00FE7AFF" w:rsidRDefault="00E07AA0" w:rsidP="00E07AA0">
            <w:pPr>
              <w:rPr>
                <w:rFonts w:asciiTheme="minorHAnsi" w:hAnsiTheme="minorHAnsi"/>
                <w:color w:val="000000" w:themeColor="text1"/>
                <w:sz w:val="22"/>
                <w:szCs w:val="22"/>
              </w:rPr>
            </w:pPr>
            <w:r w:rsidRPr="00FE7AFF">
              <w:rPr>
                <w:rFonts w:asciiTheme="minorHAnsi" w:hAnsiTheme="minorHAnsi"/>
                <w:color w:val="000000" w:themeColor="text1"/>
                <w:sz w:val="22"/>
                <w:szCs w:val="22"/>
              </w:rPr>
              <w:t>erialase praktilise kogemuse omandamine ja teoreetiliste teadmiste kinnistamine praktikas ning kutsevõimekuse saavutamine erasektoris.</w:t>
            </w:r>
          </w:p>
          <w:p w14:paraId="42981E28" w14:textId="77777777" w:rsidR="00E07AA0" w:rsidRPr="00FE7AFF" w:rsidRDefault="00E07AA0" w:rsidP="00E07AA0">
            <w:pPr>
              <w:rPr>
                <w:rFonts w:asciiTheme="minorHAnsi" w:hAnsiTheme="minorHAnsi"/>
                <w:color w:val="000000" w:themeColor="text1"/>
                <w:sz w:val="22"/>
                <w:szCs w:val="22"/>
              </w:rPr>
            </w:pPr>
          </w:p>
          <w:p w14:paraId="60C9CC28" w14:textId="77777777" w:rsidR="00E07AA0" w:rsidRPr="00FE7AFF" w:rsidRDefault="00E07AA0" w:rsidP="00E07AA0">
            <w:pPr>
              <w:rPr>
                <w:rFonts w:asciiTheme="minorHAnsi" w:hAnsiTheme="minorHAnsi"/>
                <w:color w:val="000000" w:themeColor="text1"/>
                <w:sz w:val="22"/>
                <w:szCs w:val="22"/>
              </w:rPr>
            </w:pPr>
            <w:r w:rsidRPr="00FE7AFF">
              <w:rPr>
                <w:rFonts w:asciiTheme="minorHAnsi" w:hAnsiTheme="minorHAnsi"/>
                <w:color w:val="000000" w:themeColor="text1"/>
                <w:sz w:val="22"/>
                <w:szCs w:val="22"/>
              </w:rPr>
              <w:t>Praktika läbimisel üliõpilane:</w:t>
            </w:r>
          </w:p>
          <w:p w14:paraId="38A9FC63" w14:textId="78322602" w:rsidR="00E07AA0" w:rsidRPr="00FE7AFF" w:rsidRDefault="00E07AA0" w:rsidP="00E07AA0">
            <w:pPr>
              <w:numPr>
                <w:ilvl w:val="0"/>
                <w:numId w:val="39"/>
              </w:numPr>
              <w:rPr>
                <w:rFonts w:asciiTheme="minorHAnsi" w:hAnsiTheme="minorHAnsi"/>
                <w:color w:val="000000" w:themeColor="text1"/>
                <w:sz w:val="22"/>
                <w:szCs w:val="22"/>
              </w:rPr>
            </w:pPr>
            <w:r w:rsidRPr="00FE7AFF">
              <w:rPr>
                <w:rFonts w:asciiTheme="minorHAnsi" w:hAnsiTheme="minorHAnsi"/>
                <w:color w:val="000000" w:themeColor="text1"/>
                <w:sz w:val="22"/>
                <w:szCs w:val="22"/>
              </w:rPr>
              <w:t>mõistab ettevõtte toimimise põhimõtteid;</w:t>
            </w:r>
          </w:p>
          <w:p w14:paraId="6C444458" w14:textId="77777777" w:rsidR="00E07AA0" w:rsidRPr="00FE7AFF" w:rsidRDefault="00E07AA0" w:rsidP="00E07AA0">
            <w:pPr>
              <w:numPr>
                <w:ilvl w:val="0"/>
                <w:numId w:val="39"/>
              </w:numPr>
              <w:rPr>
                <w:rFonts w:asciiTheme="minorHAnsi" w:hAnsiTheme="minorHAnsi"/>
                <w:color w:val="000000" w:themeColor="text1"/>
                <w:sz w:val="22"/>
                <w:szCs w:val="22"/>
              </w:rPr>
            </w:pPr>
            <w:r w:rsidRPr="00FE7AFF">
              <w:rPr>
                <w:rFonts w:asciiTheme="minorHAnsi" w:hAnsiTheme="minorHAnsi"/>
                <w:color w:val="000000" w:themeColor="text1"/>
                <w:sz w:val="22"/>
                <w:szCs w:val="22"/>
              </w:rPr>
              <w:t>rakendab  teoreetilisi teadmisi töökeskkonnas;</w:t>
            </w:r>
          </w:p>
          <w:p w14:paraId="7358C17D" w14:textId="3CCB5703" w:rsidR="00435973" w:rsidRPr="00FE7AFF" w:rsidRDefault="00F10618" w:rsidP="00FE069E">
            <w:pPr>
              <w:numPr>
                <w:ilvl w:val="0"/>
                <w:numId w:val="39"/>
              </w:numPr>
              <w:rPr>
                <w:rFonts w:asciiTheme="minorHAnsi" w:hAnsiTheme="minorHAnsi"/>
                <w:color w:val="000000" w:themeColor="text1"/>
                <w:sz w:val="22"/>
                <w:szCs w:val="22"/>
              </w:rPr>
            </w:pPr>
            <w:r w:rsidRPr="00FE7AFF">
              <w:rPr>
                <w:rFonts w:asciiTheme="minorHAnsi" w:hAnsiTheme="minorHAnsi"/>
                <w:color w:val="000000" w:themeColor="text1"/>
                <w:sz w:val="22"/>
                <w:szCs w:val="22"/>
              </w:rPr>
              <w:t>teab ja jär</w:t>
            </w:r>
            <w:r w:rsidR="00E07AA0" w:rsidRPr="00FE7AFF">
              <w:rPr>
                <w:rFonts w:asciiTheme="minorHAnsi" w:hAnsiTheme="minorHAnsi"/>
                <w:color w:val="000000" w:themeColor="text1"/>
                <w:sz w:val="22"/>
                <w:szCs w:val="22"/>
              </w:rPr>
              <w:t>gib tegevusvaldkonna regulatsioone ja eetilisi  põhimõtteid.</w:t>
            </w:r>
          </w:p>
        </w:tc>
        <w:tc>
          <w:tcPr>
            <w:tcW w:w="1134" w:type="dxa"/>
            <w:tcBorders>
              <w:top w:val="single" w:sz="4" w:space="0" w:color="000000"/>
              <w:left w:val="single" w:sz="2" w:space="0" w:color="000000"/>
              <w:bottom w:val="single" w:sz="4" w:space="0" w:color="000000"/>
              <w:right w:val="single" w:sz="2" w:space="0" w:color="000000"/>
            </w:tcBorders>
          </w:tcPr>
          <w:p w14:paraId="2F03D637" w14:textId="77777777" w:rsidR="009457C2" w:rsidRPr="00FE7AFF" w:rsidRDefault="009457C2" w:rsidP="00FE069E">
            <w:pPr>
              <w:jc w:val="center"/>
              <w:rPr>
                <w:rFonts w:asciiTheme="minorHAnsi" w:hAnsiTheme="minorHAnsi"/>
                <w:color w:val="000000" w:themeColor="text1"/>
              </w:rPr>
            </w:pPr>
          </w:p>
        </w:tc>
        <w:tc>
          <w:tcPr>
            <w:tcW w:w="1208" w:type="dxa"/>
            <w:tcBorders>
              <w:top w:val="single" w:sz="4" w:space="0" w:color="000000"/>
              <w:left w:val="single" w:sz="2" w:space="0" w:color="000000"/>
              <w:bottom w:val="single" w:sz="4" w:space="0" w:color="000000"/>
              <w:right w:val="single" w:sz="2" w:space="0" w:color="000000"/>
            </w:tcBorders>
          </w:tcPr>
          <w:p w14:paraId="413DD4EC" w14:textId="77777777" w:rsidR="009457C2" w:rsidRPr="00FE7AFF" w:rsidRDefault="009457C2" w:rsidP="00FE069E">
            <w:pPr>
              <w:jc w:val="center"/>
              <w:rPr>
                <w:rFonts w:asciiTheme="minorHAnsi" w:hAnsiTheme="minorHAnsi"/>
                <w:color w:val="000000" w:themeColor="text1"/>
                <w:sz w:val="22"/>
                <w:szCs w:val="22"/>
              </w:rPr>
            </w:pPr>
          </w:p>
        </w:tc>
      </w:tr>
      <w:tr w:rsidR="00FE7AFF" w:rsidRPr="00FE7AFF" w14:paraId="4BB6F077" w14:textId="77777777" w:rsidTr="00A6728B">
        <w:tblPrEx>
          <w:tblCellMar>
            <w:top w:w="1" w:type="dxa"/>
            <w:left w:w="105" w:type="dxa"/>
            <w:right w:w="48" w:type="dxa"/>
          </w:tblCellMar>
        </w:tblPrEx>
        <w:trPr>
          <w:trHeight w:val="286"/>
        </w:trPr>
        <w:tc>
          <w:tcPr>
            <w:tcW w:w="7439" w:type="dxa"/>
            <w:tcBorders>
              <w:top w:val="single" w:sz="2" w:space="0" w:color="000000"/>
              <w:left w:val="single" w:sz="2" w:space="0" w:color="000000"/>
              <w:bottom w:val="single" w:sz="2" w:space="0" w:color="000000"/>
              <w:right w:val="single" w:sz="2" w:space="0" w:color="000000"/>
            </w:tcBorders>
          </w:tcPr>
          <w:p w14:paraId="05A9D627" w14:textId="5DC1B49C" w:rsidR="009457C2" w:rsidRPr="00FE7AFF" w:rsidRDefault="00456CDB" w:rsidP="00FE069E">
            <w:pPr>
              <w:rPr>
                <w:rFonts w:asciiTheme="minorHAnsi" w:hAnsiTheme="minorHAnsi"/>
                <w:b/>
                <w:color w:val="000000" w:themeColor="text1"/>
                <w:sz w:val="22"/>
                <w:szCs w:val="22"/>
              </w:rPr>
            </w:pPr>
            <w:r w:rsidRPr="00FE7AFF">
              <w:rPr>
                <w:rFonts w:asciiTheme="minorHAnsi" w:hAnsiTheme="minorHAnsi"/>
                <w:b/>
                <w:color w:val="000000" w:themeColor="text1"/>
                <w:sz w:val="22"/>
                <w:szCs w:val="22"/>
              </w:rPr>
              <w:t>11</w:t>
            </w:r>
            <w:r w:rsidR="009457C2" w:rsidRPr="00FE7AFF">
              <w:rPr>
                <w:rFonts w:asciiTheme="minorHAnsi" w:hAnsiTheme="minorHAnsi"/>
                <w:b/>
                <w:color w:val="000000" w:themeColor="text1"/>
                <w:sz w:val="22"/>
                <w:szCs w:val="22"/>
              </w:rPr>
              <w:t>.3</w:t>
            </w:r>
            <w:r w:rsidR="00986091" w:rsidRPr="00FE7AFF">
              <w:rPr>
                <w:rFonts w:asciiTheme="minorHAnsi" w:hAnsiTheme="minorHAnsi"/>
                <w:b/>
                <w:color w:val="000000" w:themeColor="text1"/>
                <w:sz w:val="22"/>
                <w:szCs w:val="22"/>
              </w:rPr>
              <w:t>.</w:t>
            </w:r>
            <w:r w:rsidR="009457C2" w:rsidRPr="00FE7AFF">
              <w:rPr>
                <w:rFonts w:asciiTheme="minorHAnsi" w:hAnsiTheme="minorHAnsi"/>
                <w:b/>
                <w:color w:val="000000" w:themeColor="text1"/>
                <w:sz w:val="22"/>
                <w:szCs w:val="22"/>
              </w:rPr>
              <w:t xml:space="preserve"> Ametipraktika</w:t>
            </w:r>
          </w:p>
        </w:tc>
        <w:tc>
          <w:tcPr>
            <w:tcW w:w="1134" w:type="dxa"/>
            <w:tcBorders>
              <w:top w:val="single" w:sz="4" w:space="0" w:color="000000"/>
              <w:left w:val="single" w:sz="2" w:space="0" w:color="000000"/>
              <w:bottom w:val="single" w:sz="4" w:space="0" w:color="000000"/>
              <w:right w:val="single" w:sz="2" w:space="0" w:color="000000"/>
            </w:tcBorders>
          </w:tcPr>
          <w:p w14:paraId="5F893D47" w14:textId="5FE036BD" w:rsidR="009457C2" w:rsidRPr="00FE7AFF" w:rsidRDefault="009457C2" w:rsidP="00FE069E">
            <w:pPr>
              <w:jc w:val="center"/>
              <w:rPr>
                <w:rFonts w:asciiTheme="minorHAnsi" w:hAnsiTheme="minorHAnsi"/>
                <w:b/>
                <w:color w:val="000000" w:themeColor="text1"/>
              </w:rPr>
            </w:pPr>
            <w:r w:rsidRPr="00FE7AFF">
              <w:rPr>
                <w:rFonts w:asciiTheme="minorHAnsi" w:hAnsiTheme="minorHAnsi"/>
                <w:b/>
                <w:color w:val="000000" w:themeColor="text1"/>
              </w:rPr>
              <w:t>17</w:t>
            </w:r>
          </w:p>
        </w:tc>
        <w:tc>
          <w:tcPr>
            <w:tcW w:w="1208" w:type="dxa"/>
            <w:tcBorders>
              <w:top w:val="single" w:sz="4" w:space="0" w:color="000000"/>
              <w:left w:val="single" w:sz="2" w:space="0" w:color="000000"/>
              <w:bottom w:val="single" w:sz="4" w:space="0" w:color="000000"/>
              <w:right w:val="single" w:sz="2" w:space="0" w:color="000000"/>
            </w:tcBorders>
          </w:tcPr>
          <w:p w14:paraId="2F00C5F4" w14:textId="6DA00417" w:rsidR="009457C2" w:rsidRPr="00FE7AFF" w:rsidRDefault="009457C2" w:rsidP="00FE069E">
            <w:pPr>
              <w:jc w:val="center"/>
              <w:rPr>
                <w:rFonts w:asciiTheme="minorHAnsi" w:hAnsiTheme="minorHAnsi"/>
                <w:b/>
                <w:color w:val="000000" w:themeColor="text1"/>
                <w:sz w:val="22"/>
                <w:szCs w:val="22"/>
              </w:rPr>
            </w:pPr>
            <w:r w:rsidRPr="00FE7AFF">
              <w:rPr>
                <w:rFonts w:asciiTheme="minorHAnsi" w:hAnsiTheme="minorHAnsi"/>
                <w:b/>
                <w:color w:val="000000" w:themeColor="text1"/>
                <w:sz w:val="22"/>
                <w:szCs w:val="22"/>
              </w:rPr>
              <w:t>A</w:t>
            </w:r>
          </w:p>
        </w:tc>
      </w:tr>
      <w:tr w:rsidR="00FE7AFF" w:rsidRPr="00FE7AFF" w14:paraId="0C108ACB" w14:textId="77777777" w:rsidTr="00A6728B">
        <w:tblPrEx>
          <w:tblCellMar>
            <w:top w:w="1" w:type="dxa"/>
            <w:left w:w="105" w:type="dxa"/>
            <w:right w:w="48" w:type="dxa"/>
          </w:tblCellMar>
        </w:tblPrEx>
        <w:trPr>
          <w:trHeight w:val="286"/>
        </w:trPr>
        <w:tc>
          <w:tcPr>
            <w:tcW w:w="7439" w:type="dxa"/>
            <w:tcBorders>
              <w:top w:val="single" w:sz="2" w:space="0" w:color="000000"/>
              <w:left w:val="single" w:sz="2" w:space="0" w:color="000000"/>
              <w:bottom w:val="single" w:sz="2" w:space="0" w:color="000000"/>
              <w:right w:val="single" w:sz="2" w:space="0" w:color="000000"/>
            </w:tcBorders>
          </w:tcPr>
          <w:p w14:paraId="67405512" w14:textId="77777777" w:rsidR="004F5427" w:rsidRPr="00FE7AFF" w:rsidRDefault="004F5427" w:rsidP="004F5427">
            <w:pPr>
              <w:ind w:right="88"/>
              <w:jc w:val="both"/>
              <w:rPr>
                <w:color w:val="000000" w:themeColor="text1"/>
                <w:sz w:val="22"/>
                <w:szCs w:val="22"/>
              </w:rPr>
            </w:pPr>
            <w:r w:rsidRPr="00FE7AFF">
              <w:rPr>
                <w:color w:val="000000" w:themeColor="text1"/>
                <w:sz w:val="22"/>
                <w:szCs w:val="22"/>
              </w:rPr>
              <w:t xml:space="preserve">Praktika eesmärk: </w:t>
            </w:r>
          </w:p>
          <w:p w14:paraId="2A0C8F9F" w14:textId="77777777" w:rsidR="004F5427" w:rsidRPr="00FE7AFF" w:rsidRDefault="004F5427" w:rsidP="004F5427">
            <w:pPr>
              <w:ind w:right="88"/>
              <w:jc w:val="both"/>
              <w:rPr>
                <w:color w:val="000000" w:themeColor="text1"/>
                <w:sz w:val="22"/>
                <w:szCs w:val="22"/>
              </w:rPr>
            </w:pPr>
            <w:r w:rsidRPr="00FE7AFF">
              <w:rPr>
                <w:color w:val="000000" w:themeColor="text1"/>
                <w:sz w:val="22"/>
                <w:szCs w:val="22"/>
              </w:rPr>
              <w:t xml:space="preserve">erialase praktilise kogemuse omandamine ja teoreetiliste teadmiste kinnistamine praktikas ning kutsevõimekuse saavutamine avalikus sektoris. </w:t>
            </w:r>
          </w:p>
          <w:p w14:paraId="3EEE98CF" w14:textId="77777777" w:rsidR="004F5427" w:rsidRPr="00FE7AFF" w:rsidRDefault="004F5427" w:rsidP="004F5427">
            <w:pPr>
              <w:ind w:right="88"/>
              <w:jc w:val="both"/>
              <w:rPr>
                <w:color w:val="000000" w:themeColor="text1"/>
                <w:sz w:val="22"/>
                <w:szCs w:val="22"/>
              </w:rPr>
            </w:pPr>
          </w:p>
          <w:p w14:paraId="62691311" w14:textId="77777777" w:rsidR="004F5427" w:rsidRPr="00FE7AFF" w:rsidRDefault="004F5427" w:rsidP="004F5427">
            <w:pPr>
              <w:ind w:right="88"/>
              <w:jc w:val="both"/>
              <w:rPr>
                <w:color w:val="000000" w:themeColor="text1"/>
                <w:sz w:val="22"/>
                <w:szCs w:val="22"/>
              </w:rPr>
            </w:pPr>
            <w:r w:rsidRPr="00FE7AFF">
              <w:rPr>
                <w:color w:val="000000" w:themeColor="text1"/>
                <w:sz w:val="22"/>
                <w:szCs w:val="22"/>
              </w:rPr>
              <w:t xml:space="preserve">Praktika läbimisel üliõpilane: </w:t>
            </w:r>
          </w:p>
          <w:p w14:paraId="740D5328" w14:textId="77777777" w:rsidR="004F5427" w:rsidRPr="00FE7AFF" w:rsidRDefault="004F5427" w:rsidP="004F5427">
            <w:pPr>
              <w:numPr>
                <w:ilvl w:val="0"/>
                <w:numId w:val="40"/>
              </w:numPr>
              <w:ind w:right="88"/>
              <w:jc w:val="both"/>
              <w:rPr>
                <w:color w:val="000000" w:themeColor="text1"/>
                <w:sz w:val="22"/>
                <w:szCs w:val="22"/>
              </w:rPr>
            </w:pPr>
            <w:r w:rsidRPr="00FE7AFF">
              <w:rPr>
                <w:color w:val="000000" w:themeColor="text1"/>
                <w:sz w:val="22"/>
                <w:szCs w:val="22"/>
              </w:rPr>
              <w:t>rakendab  teoreetilisi teadmisi töökeskkonnas;</w:t>
            </w:r>
          </w:p>
          <w:p w14:paraId="3E3C1985" w14:textId="2EB3B3BA" w:rsidR="004F5427" w:rsidRPr="00FE7AFF" w:rsidRDefault="004F5427" w:rsidP="004F5427">
            <w:pPr>
              <w:numPr>
                <w:ilvl w:val="0"/>
                <w:numId w:val="40"/>
              </w:numPr>
              <w:ind w:right="88"/>
              <w:jc w:val="both"/>
              <w:rPr>
                <w:color w:val="000000" w:themeColor="text1"/>
                <w:sz w:val="22"/>
                <w:szCs w:val="22"/>
              </w:rPr>
            </w:pPr>
            <w:r w:rsidRPr="00FE7AFF">
              <w:rPr>
                <w:color w:val="000000" w:themeColor="text1"/>
                <w:sz w:val="22"/>
                <w:szCs w:val="22"/>
              </w:rPr>
              <w:t>kasutab ametniku tööks vajalikke suhtlemise tehnikaid;</w:t>
            </w:r>
          </w:p>
          <w:p w14:paraId="25FD3B75" w14:textId="0CEF8BF5" w:rsidR="009457C2" w:rsidRPr="00FE7AFF" w:rsidRDefault="004F5427" w:rsidP="004F5427">
            <w:pPr>
              <w:numPr>
                <w:ilvl w:val="0"/>
                <w:numId w:val="40"/>
              </w:numPr>
              <w:ind w:right="88"/>
              <w:jc w:val="both"/>
              <w:rPr>
                <w:color w:val="000000" w:themeColor="text1"/>
                <w:sz w:val="22"/>
                <w:szCs w:val="22"/>
              </w:rPr>
            </w:pPr>
            <w:r w:rsidRPr="00FE7AFF">
              <w:rPr>
                <w:color w:val="000000" w:themeColor="text1"/>
                <w:sz w:val="22"/>
                <w:szCs w:val="22"/>
              </w:rPr>
              <w:t xml:space="preserve">viib läbi </w:t>
            </w:r>
            <w:proofErr w:type="spellStart"/>
            <w:r w:rsidRPr="00FE7AFF">
              <w:rPr>
                <w:color w:val="000000" w:themeColor="text1"/>
                <w:sz w:val="22"/>
                <w:szCs w:val="22"/>
              </w:rPr>
              <w:t>teeninduslikke</w:t>
            </w:r>
            <w:proofErr w:type="spellEnd"/>
            <w:r w:rsidRPr="00FE7AFF">
              <w:rPr>
                <w:color w:val="000000" w:themeColor="text1"/>
                <w:sz w:val="22"/>
                <w:szCs w:val="22"/>
              </w:rPr>
              <w:t xml:space="preserve"> ja/või </w:t>
            </w:r>
            <w:proofErr w:type="spellStart"/>
            <w:r w:rsidRPr="00FE7AFF">
              <w:rPr>
                <w:color w:val="000000" w:themeColor="text1"/>
                <w:sz w:val="22"/>
                <w:szCs w:val="22"/>
              </w:rPr>
              <w:t>järelevalvelisi</w:t>
            </w:r>
            <w:proofErr w:type="spellEnd"/>
            <w:r w:rsidRPr="00FE7AFF">
              <w:rPr>
                <w:color w:val="000000" w:themeColor="text1"/>
                <w:sz w:val="22"/>
                <w:szCs w:val="22"/>
              </w:rPr>
              <w:t xml:space="preserve"> toiminguid.</w:t>
            </w:r>
          </w:p>
        </w:tc>
        <w:tc>
          <w:tcPr>
            <w:tcW w:w="1134" w:type="dxa"/>
            <w:tcBorders>
              <w:top w:val="single" w:sz="4" w:space="0" w:color="000000"/>
              <w:left w:val="single" w:sz="2" w:space="0" w:color="000000"/>
              <w:bottom w:val="single" w:sz="4" w:space="0" w:color="000000"/>
              <w:right w:val="single" w:sz="2" w:space="0" w:color="000000"/>
            </w:tcBorders>
          </w:tcPr>
          <w:p w14:paraId="7EDEB0AC" w14:textId="77777777" w:rsidR="009457C2" w:rsidRPr="00FE7AFF" w:rsidRDefault="009457C2" w:rsidP="00FE069E">
            <w:pPr>
              <w:jc w:val="center"/>
              <w:rPr>
                <w:rFonts w:asciiTheme="minorHAnsi" w:hAnsiTheme="minorHAnsi"/>
                <w:color w:val="000000" w:themeColor="text1"/>
              </w:rPr>
            </w:pPr>
          </w:p>
        </w:tc>
        <w:tc>
          <w:tcPr>
            <w:tcW w:w="1208" w:type="dxa"/>
            <w:tcBorders>
              <w:top w:val="single" w:sz="4" w:space="0" w:color="000000"/>
              <w:left w:val="single" w:sz="2" w:space="0" w:color="000000"/>
              <w:bottom w:val="single" w:sz="4" w:space="0" w:color="000000"/>
              <w:right w:val="single" w:sz="2" w:space="0" w:color="000000"/>
            </w:tcBorders>
          </w:tcPr>
          <w:p w14:paraId="402CA707" w14:textId="77777777" w:rsidR="009457C2" w:rsidRPr="00FE7AFF" w:rsidRDefault="009457C2" w:rsidP="00FE069E">
            <w:pPr>
              <w:jc w:val="center"/>
              <w:rPr>
                <w:rFonts w:asciiTheme="minorHAnsi" w:hAnsiTheme="minorHAnsi"/>
                <w:color w:val="000000" w:themeColor="text1"/>
                <w:sz w:val="22"/>
                <w:szCs w:val="22"/>
              </w:rPr>
            </w:pPr>
          </w:p>
        </w:tc>
      </w:tr>
      <w:bookmarkEnd w:id="4"/>
      <w:tr w:rsidR="00FE7AFF" w:rsidRPr="00FE7AFF" w14:paraId="10449BE8" w14:textId="77777777" w:rsidTr="00A6728B">
        <w:tblPrEx>
          <w:tblCellMar>
            <w:top w:w="1" w:type="dxa"/>
            <w:left w:w="105" w:type="dxa"/>
            <w:right w:w="48" w:type="dxa"/>
          </w:tblCellMar>
        </w:tblPrEx>
        <w:trPr>
          <w:trHeight w:val="286"/>
        </w:trPr>
        <w:tc>
          <w:tcPr>
            <w:tcW w:w="7439" w:type="dxa"/>
            <w:tcBorders>
              <w:top w:val="single" w:sz="2" w:space="0" w:color="000000"/>
              <w:left w:val="single" w:sz="2" w:space="0" w:color="000000"/>
              <w:bottom w:val="single" w:sz="2" w:space="0" w:color="000000"/>
              <w:right w:val="single" w:sz="2" w:space="0" w:color="000000"/>
            </w:tcBorders>
          </w:tcPr>
          <w:p w14:paraId="477024CA" w14:textId="1346E9C5" w:rsidR="00FE069E" w:rsidRPr="00FE7AFF" w:rsidRDefault="009457C2" w:rsidP="00FE069E">
            <w:pPr>
              <w:rPr>
                <w:rFonts w:asciiTheme="minorHAnsi" w:hAnsiTheme="minorHAnsi"/>
                <w:b/>
                <w:color w:val="000000" w:themeColor="text1"/>
                <w:sz w:val="22"/>
                <w:szCs w:val="22"/>
              </w:rPr>
            </w:pPr>
            <w:r w:rsidRPr="00FE7AFF">
              <w:rPr>
                <w:rFonts w:asciiTheme="minorHAnsi" w:hAnsiTheme="minorHAnsi"/>
                <w:b/>
                <w:color w:val="000000" w:themeColor="text1"/>
                <w:sz w:val="22"/>
                <w:szCs w:val="22"/>
              </w:rPr>
              <w:t>SÜVAÕPPESUUNAD</w:t>
            </w:r>
          </w:p>
        </w:tc>
        <w:tc>
          <w:tcPr>
            <w:tcW w:w="1134" w:type="dxa"/>
            <w:tcBorders>
              <w:top w:val="single" w:sz="4" w:space="0" w:color="000000"/>
              <w:left w:val="single" w:sz="2" w:space="0" w:color="000000"/>
              <w:bottom w:val="single" w:sz="4" w:space="0" w:color="000000"/>
              <w:right w:val="single" w:sz="2" w:space="0" w:color="000000"/>
            </w:tcBorders>
          </w:tcPr>
          <w:p w14:paraId="3440437B" w14:textId="0C9EA72A" w:rsidR="00FE069E" w:rsidRPr="00FE7AFF" w:rsidRDefault="00FE069E" w:rsidP="00FE069E">
            <w:pPr>
              <w:jc w:val="center"/>
              <w:rPr>
                <w:rFonts w:asciiTheme="minorHAnsi" w:hAnsiTheme="minorHAnsi"/>
                <w:color w:val="000000" w:themeColor="text1"/>
              </w:rPr>
            </w:pPr>
          </w:p>
        </w:tc>
        <w:tc>
          <w:tcPr>
            <w:tcW w:w="1208" w:type="dxa"/>
            <w:tcBorders>
              <w:top w:val="single" w:sz="4" w:space="0" w:color="000000"/>
              <w:left w:val="single" w:sz="2" w:space="0" w:color="000000"/>
              <w:bottom w:val="single" w:sz="4" w:space="0" w:color="000000"/>
              <w:right w:val="single" w:sz="2" w:space="0" w:color="000000"/>
            </w:tcBorders>
          </w:tcPr>
          <w:p w14:paraId="2069A751" w14:textId="6B35DE51" w:rsidR="00FE069E" w:rsidRPr="00FE7AFF" w:rsidRDefault="00FE069E" w:rsidP="00FE069E">
            <w:pPr>
              <w:jc w:val="center"/>
              <w:rPr>
                <w:rFonts w:asciiTheme="minorHAnsi" w:hAnsiTheme="minorHAnsi"/>
                <w:color w:val="000000" w:themeColor="text1"/>
                <w:sz w:val="22"/>
                <w:szCs w:val="22"/>
              </w:rPr>
            </w:pPr>
          </w:p>
        </w:tc>
      </w:tr>
      <w:tr w:rsidR="00FE7AFF" w:rsidRPr="00FE7AFF" w14:paraId="4CEA3A54" w14:textId="77777777" w:rsidTr="00A6728B">
        <w:tblPrEx>
          <w:tblCellMar>
            <w:top w:w="1" w:type="dxa"/>
            <w:left w:w="105" w:type="dxa"/>
            <w:right w:w="48" w:type="dxa"/>
          </w:tblCellMar>
        </w:tblPrEx>
        <w:trPr>
          <w:trHeight w:val="288"/>
        </w:trPr>
        <w:tc>
          <w:tcPr>
            <w:tcW w:w="7439" w:type="dxa"/>
            <w:tcBorders>
              <w:top w:val="single" w:sz="2" w:space="0" w:color="000000"/>
              <w:left w:val="single" w:sz="2" w:space="0" w:color="000000"/>
              <w:bottom w:val="single" w:sz="2" w:space="0" w:color="000000"/>
              <w:right w:val="single" w:sz="2" w:space="0" w:color="000000"/>
            </w:tcBorders>
          </w:tcPr>
          <w:p w14:paraId="331DBFB7" w14:textId="041AAB96" w:rsidR="00FE069E" w:rsidRPr="00FE7AFF" w:rsidRDefault="00456CDB" w:rsidP="00FE069E">
            <w:pPr>
              <w:rPr>
                <w:rFonts w:asciiTheme="minorHAnsi" w:hAnsiTheme="minorHAnsi"/>
                <w:b/>
                <w:color w:val="000000" w:themeColor="text1"/>
                <w:sz w:val="22"/>
                <w:szCs w:val="22"/>
              </w:rPr>
            </w:pPr>
            <w:r w:rsidRPr="00FE7AFF">
              <w:rPr>
                <w:rFonts w:asciiTheme="minorHAnsi" w:hAnsiTheme="minorHAnsi"/>
                <w:b/>
                <w:color w:val="000000" w:themeColor="text1"/>
                <w:sz w:val="22"/>
                <w:szCs w:val="22"/>
              </w:rPr>
              <w:t>12</w:t>
            </w:r>
            <w:r w:rsidR="00C54380" w:rsidRPr="00FE7AFF">
              <w:rPr>
                <w:rFonts w:asciiTheme="minorHAnsi" w:hAnsiTheme="minorHAnsi"/>
                <w:b/>
                <w:color w:val="000000" w:themeColor="text1"/>
                <w:sz w:val="22"/>
                <w:szCs w:val="22"/>
              </w:rPr>
              <w:t xml:space="preserve">. </w:t>
            </w:r>
            <w:r w:rsidR="006A7F10" w:rsidRPr="00FE7AFF">
              <w:rPr>
                <w:rFonts w:asciiTheme="minorHAnsi" w:hAnsiTheme="minorHAnsi"/>
                <w:b/>
                <w:color w:val="000000" w:themeColor="text1"/>
                <w:sz w:val="22"/>
                <w:szCs w:val="22"/>
              </w:rPr>
              <w:t>MAKSUNDUS</w:t>
            </w:r>
          </w:p>
        </w:tc>
        <w:tc>
          <w:tcPr>
            <w:tcW w:w="1134" w:type="dxa"/>
            <w:tcBorders>
              <w:top w:val="single" w:sz="4" w:space="0" w:color="000000"/>
              <w:left w:val="single" w:sz="2" w:space="0" w:color="000000"/>
              <w:bottom w:val="single" w:sz="4" w:space="0" w:color="000000"/>
              <w:right w:val="single" w:sz="2" w:space="0" w:color="000000"/>
            </w:tcBorders>
          </w:tcPr>
          <w:p w14:paraId="17509E4F" w14:textId="76CC28C2" w:rsidR="00FE069E" w:rsidRPr="00FE7AFF" w:rsidRDefault="00C54380" w:rsidP="00FE069E">
            <w:pPr>
              <w:jc w:val="center"/>
              <w:rPr>
                <w:rFonts w:asciiTheme="minorHAnsi" w:hAnsiTheme="minorHAnsi"/>
                <w:b/>
                <w:color w:val="000000" w:themeColor="text1"/>
                <w:sz w:val="22"/>
                <w:szCs w:val="22"/>
              </w:rPr>
            </w:pPr>
            <w:r w:rsidRPr="00FE7AFF">
              <w:rPr>
                <w:rFonts w:asciiTheme="minorHAnsi" w:hAnsiTheme="minorHAnsi"/>
                <w:b/>
                <w:color w:val="000000" w:themeColor="text1"/>
                <w:sz w:val="22"/>
                <w:szCs w:val="22"/>
              </w:rPr>
              <w:t>23</w:t>
            </w:r>
          </w:p>
        </w:tc>
        <w:tc>
          <w:tcPr>
            <w:tcW w:w="1208" w:type="dxa"/>
            <w:tcBorders>
              <w:top w:val="single" w:sz="4" w:space="0" w:color="000000"/>
              <w:left w:val="single" w:sz="2" w:space="0" w:color="000000"/>
              <w:bottom w:val="single" w:sz="4" w:space="0" w:color="000000"/>
              <w:right w:val="single" w:sz="2" w:space="0" w:color="000000"/>
            </w:tcBorders>
          </w:tcPr>
          <w:p w14:paraId="0AD5F37A" w14:textId="538A681B" w:rsidR="00FE069E" w:rsidRPr="00FE7AFF" w:rsidRDefault="00FE069E" w:rsidP="00FE069E">
            <w:pPr>
              <w:jc w:val="center"/>
              <w:rPr>
                <w:rFonts w:asciiTheme="minorHAnsi" w:hAnsiTheme="minorHAnsi"/>
                <w:color w:val="000000" w:themeColor="text1"/>
                <w:sz w:val="22"/>
                <w:szCs w:val="22"/>
              </w:rPr>
            </w:pPr>
          </w:p>
        </w:tc>
      </w:tr>
      <w:tr w:rsidR="00FE7AFF" w:rsidRPr="00FE7AFF" w14:paraId="1EF5DA8D" w14:textId="77777777" w:rsidTr="00A6728B">
        <w:tblPrEx>
          <w:tblCellMar>
            <w:top w:w="1" w:type="dxa"/>
            <w:left w:w="105" w:type="dxa"/>
            <w:right w:w="48" w:type="dxa"/>
          </w:tblCellMar>
        </w:tblPrEx>
        <w:trPr>
          <w:trHeight w:val="286"/>
        </w:trPr>
        <w:tc>
          <w:tcPr>
            <w:tcW w:w="7439" w:type="dxa"/>
            <w:tcBorders>
              <w:top w:val="single" w:sz="2" w:space="0" w:color="000000"/>
              <w:left w:val="single" w:sz="2" w:space="0" w:color="000000"/>
              <w:bottom w:val="single" w:sz="2" w:space="0" w:color="000000"/>
              <w:right w:val="single" w:sz="2" w:space="0" w:color="000000"/>
            </w:tcBorders>
          </w:tcPr>
          <w:p w14:paraId="50CC8C65" w14:textId="0EA3342F" w:rsidR="00FE069E" w:rsidRPr="00FE7AFF" w:rsidRDefault="00456CDB" w:rsidP="00FE069E">
            <w:pPr>
              <w:rPr>
                <w:rFonts w:asciiTheme="minorHAnsi" w:hAnsiTheme="minorHAnsi"/>
                <w:color w:val="000000" w:themeColor="text1"/>
                <w:sz w:val="22"/>
                <w:szCs w:val="22"/>
              </w:rPr>
            </w:pPr>
            <w:r w:rsidRPr="00FE7AFF">
              <w:rPr>
                <w:rFonts w:asciiTheme="minorHAnsi" w:hAnsiTheme="minorHAnsi"/>
                <w:color w:val="000000" w:themeColor="text1"/>
                <w:sz w:val="22"/>
                <w:szCs w:val="22"/>
              </w:rPr>
              <w:t>12</w:t>
            </w:r>
            <w:r w:rsidR="00F33093" w:rsidRPr="00FE7AFF">
              <w:rPr>
                <w:rFonts w:asciiTheme="minorHAnsi" w:hAnsiTheme="minorHAnsi"/>
                <w:color w:val="000000" w:themeColor="text1"/>
                <w:sz w:val="22"/>
                <w:szCs w:val="22"/>
              </w:rPr>
              <w:t>.</w:t>
            </w:r>
            <w:r w:rsidR="00C54380" w:rsidRPr="00FE7AFF">
              <w:rPr>
                <w:rFonts w:asciiTheme="minorHAnsi" w:hAnsiTheme="minorHAnsi"/>
                <w:color w:val="000000" w:themeColor="text1"/>
                <w:sz w:val="22"/>
                <w:szCs w:val="22"/>
              </w:rPr>
              <w:t>1</w:t>
            </w:r>
            <w:r w:rsidR="00986091" w:rsidRPr="00FE7AFF">
              <w:rPr>
                <w:rFonts w:asciiTheme="minorHAnsi" w:hAnsiTheme="minorHAnsi"/>
                <w:color w:val="000000" w:themeColor="text1"/>
                <w:sz w:val="22"/>
                <w:szCs w:val="22"/>
              </w:rPr>
              <w:t>.</w:t>
            </w:r>
            <w:r w:rsidR="00C54380" w:rsidRPr="00FE7AFF">
              <w:rPr>
                <w:rFonts w:asciiTheme="minorHAnsi" w:hAnsiTheme="minorHAnsi"/>
                <w:color w:val="000000" w:themeColor="text1"/>
                <w:sz w:val="22"/>
                <w:szCs w:val="22"/>
              </w:rPr>
              <w:t xml:space="preserve"> </w:t>
            </w:r>
            <w:r w:rsidR="00FE069E" w:rsidRPr="00FE7AFF">
              <w:rPr>
                <w:rFonts w:asciiTheme="minorHAnsi" w:hAnsiTheme="minorHAnsi"/>
                <w:color w:val="000000" w:themeColor="text1"/>
                <w:sz w:val="22"/>
                <w:szCs w:val="22"/>
              </w:rPr>
              <w:t>Maksujärelevalve</w:t>
            </w:r>
          </w:p>
        </w:tc>
        <w:tc>
          <w:tcPr>
            <w:tcW w:w="1134" w:type="dxa"/>
            <w:tcBorders>
              <w:top w:val="single" w:sz="4" w:space="0" w:color="000000"/>
              <w:left w:val="single" w:sz="2" w:space="0" w:color="000000"/>
              <w:bottom w:val="single" w:sz="4" w:space="0" w:color="000000"/>
              <w:right w:val="single" w:sz="2" w:space="0" w:color="000000"/>
            </w:tcBorders>
          </w:tcPr>
          <w:p w14:paraId="5232DD66" w14:textId="0F3A8DB3" w:rsidR="00FE069E" w:rsidRPr="00FE7AFF" w:rsidRDefault="00FE069E" w:rsidP="00FE069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23</w:t>
            </w:r>
          </w:p>
        </w:tc>
        <w:tc>
          <w:tcPr>
            <w:tcW w:w="1208" w:type="dxa"/>
            <w:tcBorders>
              <w:top w:val="single" w:sz="4" w:space="0" w:color="000000"/>
              <w:left w:val="single" w:sz="2" w:space="0" w:color="000000"/>
              <w:bottom w:val="single" w:sz="4" w:space="0" w:color="000000"/>
              <w:right w:val="single" w:sz="2" w:space="0" w:color="000000"/>
            </w:tcBorders>
          </w:tcPr>
          <w:p w14:paraId="046482AD" w14:textId="7CBE8BF4" w:rsidR="00FE069E" w:rsidRPr="00FE7AFF" w:rsidRDefault="00FE069E" w:rsidP="00FE069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E</w:t>
            </w:r>
          </w:p>
        </w:tc>
      </w:tr>
      <w:tr w:rsidR="00FE7AFF" w:rsidRPr="00FE7AFF" w14:paraId="2D3B4B96" w14:textId="77777777" w:rsidTr="00A6728B">
        <w:tblPrEx>
          <w:tblCellMar>
            <w:top w:w="1" w:type="dxa"/>
            <w:left w:w="105" w:type="dxa"/>
            <w:right w:w="48" w:type="dxa"/>
          </w:tblCellMar>
        </w:tblPrEx>
        <w:trPr>
          <w:trHeight w:val="286"/>
        </w:trPr>
        <w:tc>
          <w:tcPr>
            <w:tcW w:w="9781" w:type="dxa"/>
            <w:gridSpan w:val="3"/>
            <w:tcBorders>
              <w:top w:val="single" w:sz="2" w:space="0" w:color="000000"/>
              <w:left w:val="single" w:sz="2" w:space="0" w:color="000000"/>
              <w:bottom w:val="single" w:sz="2" w:space="0" w:color="000000"/>
              <w:right w:val="single" w:sz="2" w:space="0" w:color="000000"/>
            </w:tcBorders>
          </w:tcPr>
          <w:p w14:paraId="1655683D" w14:textId="377A7EDD" w:rsidR="00FE069E" w:rsidRPr="00FE7AFF" w:rsidRDefault="00A91E1B" w:rsidP="00A91E1B">
            <w:pPr>
              <w:tabs>
                <w:tab w:val="center" w:pos="663"/>
                <w:tab w:val="center" w:pos="7266"/>
                <w:tab w:val="center" w:pos="7415"/>
                <w:tab w:val="center" w:pos="8400"/>
                <w:tab w:val="center" w:pos="8622"/>
              </w:tabs>
              <w:ind w:right="97"/>
              <w:rPr>
                <w:rFonts w:asciiTheme="minorHAnsi" w:hAnsiTheme="minorHAnsi"/>
                <w:color w:val="000000" w:themeColor="text1"/>
                <w:sz w:val="22"/>
                <w:szCs w:val="22"/>
              </w:rPr>
            </w:pPr>
            <w:r w:rsidRPr="00FE7AFF">
              <w:rPr>
                <w:rFonts w:asciiTheme="minorHAnsi" w:hAnsiTheme="minorHAnsi"/>
                <w:color w:val="000000" w:themeColor="text1"/>
                <w:sz w:val="22"/>
                <w:szCs w:val="22"/>
              </w:rPr>
              <w:t>Mooduli e</w:t>
            </w:r>
            <w:r w:rsidR="00FE069E" w:rsidRPr="00FE7AFF">
              <w:rPr>
                <w:rFonts w:asciiTheme="minorHAnsi" w:hAnsiTheme="minorHAnsi"/>
                <w:color w:val="000000" w:themeColor="text1"/>
                <w:sz w:val="22"/>
                <w:szCs w:val="22"/>
              </w:rPr>
              <w:t>esmärk:</w:t>
            </w:r>
          </w:p>
          <w:p w14:paraId="658CA361" w14:textId="4643C198" w:rsidR="00FE069E" w:rsidRPr="00FE7AFF" w:rsidRDefault="00FE069E" w:rsidP="00A91E1B">
            <w:pPr>
              <w:tabs>
                <w:tab w:val="center" w:pos="663"/>
                <w:tab w:val="center" w:pos="7266"/>
                <w:tab w:val="center" w:pos="7415"/>
                <w:tab w:val="center" w:pos="8400"/>
                <w:tab w:val="center" w:pos="8622"/>
              </w:tabs>
              <w:ind w:right="97"/>
              <w:rPr>
                <w:rFonts w:asciiTheme="minorHAnsi" w:hAnsiTheme="minorHAnsi"/>
                <w:color w:val="000000" w:themeColor="text1"/>
                <w:sz w:val="22"/>
                <w:szCs w:val="22"/>
              </w:rPr>
            </w:pPr>
            <w:r w:rsidRPr="00FE7AFF">
              <w:rPr>
                <w:rFonts w:asciiTheme="minorHAnsi" w:hAnsiTheme="minorHAnsi"/>
                <w:color w:val="000000" w:themeColor="text1"/>
                <w:sz w:val="22"/>
                <w:szCs w:val="22"/>
              </w:rPr>
              <w:t>üliõpilane viib läbi maksumenetluse vastavalt kehtivatele regulatsioonidele.</w:t>
            </w:r>
          </w:p>
          <w:p w14:paraId="3066C45A" w14:textId="2DAF218B" w:rsidR="00FE069E" w:rsidRPr="00FE7AFF" w:rsidRDefault="00FE069E" w:rsidP="00A91E1B">
            <w:pPr>
              <w:tabs>
                <w:tab w:val="center" w:pos="663"/>
                <w:tab w:val="center" w:pos="7266"/>
                <w:tab w:val="center" w:pos="7415"/>
                <w:tab w:val="center" w:pos="8400"/>
                <w:tab w:val="center" w:pos="8622"/>
              </w:tabs>
              <w:ind w:right="97"/>
              <w:rPr>
                <w:rFonts w:asciiTheme="minorHAnsi" w:hAnsiTheme="minorHAnsi"/>
                <w:color w:val="000000" w:themeColor="text1"/>
                <w:sz w:val="22"/>
                <w:szCs w:val="22"/>
              </w:rPr>
            </w:pPr>
          </w:p>
          <w:p w14:paraId="29C5BF08" w14:textId="77777777" w:rsidR="00FE069E" w:rsidRPr="00FE7AFF" w:rsidRDefault="00FE069E" w:rsidP="00A91E1B">
            <w:pPr>
              <w:pStyle w:val="Title"/>
              <w:ind w:right="97"/>
              <w:rPr>
                <w:rFonts w:asciiTheme="minorHAnsi" w:hAnsiTheme="minorHAnsi"/>
                <w:b w:val="0"/>
                <w:bCs w:val="0"/>
                <w:color w:val="000000" w:themeColor="text1"/>
                <w:sz w:val="22"/>
                <w:szCs w:val="22"/>
              </w:rPr>
            </w:pPr>
            <w:r w:rsidRPr="00FE7AFF">
              <w:rPr>
                <w:rFonts w:asciiTheme="minorHAnsi" w:hAnsiTheme="minorHAnsi"/>
                <w:b w:val="0"/>
                <w:bCs w:val="0"/>
                <w:color w:val="000000" w:themeColor="text1"/>
                <w:sz w:val="22"/>
                <w:szCs w:val="22"/>
              </w:rPr>
              <w:t>Mooduli läbimisel üliõpilane:</w:t>
            </w:r>
          </w:p>
          <w:p w14:paraId="40C847CF" w14:textId="77777777" w:rsidR="00B20F06" w:rsidRPr="00FE7AFF" w:rsidRDefault="00B20F06" w:rsidP="00AD5D50">
            <w:pPr>
              <w:pStyle w:val="ListParagraph"/>
              <w:numPr>
                <w:ilvl w:val="0"/>
                <w:numId w:val="28"/>
              </w:numPr>
              <w:ind w:left="714" w:right="97" w:hanging="357"/>
              <w:contextualSpacing/>
              <w:jc w:val="both"/>
              <w:rPr>
                <w:color w:val="000000" w:themeColor="text1"/>
                <w:sz w:val="22"/>
                <w:szCs w:val="22"/>
              </w:rPr>
            </w:pPr>
            <w:r w:rsidRPr="00FE7AFF">
              <w:rPr>
                <w:color w:val="000000" w:themeColor="text1"/>
                <w:sz w:val="22"/>
                <w:szCs w:val="22"/>
              </w:rPr>
              <w:t xml:space="preserve">hindab ettevõtte majandusnäitajate alusel ettevõtte finantsseisundit; </w:t>
            </w:r>
          </w:p>
          <w:p w14:paraId="223E6555" w14:textId="407C914B" w:rsidR="00FE069E" w:rsidRPr="00FE7AFF" w:rsidRDefault="003712A6" w:rsidP="00AD5D50">
            <w:pPr>
              <w:pStyle w:val="ListParagraph"/>
              <w:numPr>
                <w:ilvl w:val="0"/>
                <w:numId w:val="28"/>
              </w:numPr>
              <w:ind w:left="714" w:right="97" w:hanging="357"/>
              <w:contextualSpacing/>
              <w:jc w:val="both"/>
              <w:rPr>
                <w:color w:val="000000" w:themeColor="text1"/>
                <w:sz w:val="22"/>
                <w:szCs w:val="22"/>
              </w:rPr>
            </w:pPr>
            <w:r w:rsidRPr="00FE7AFF">
              <w:rPr>
                <w:color w:val="000000" w:themeColor="text1"/>
                <w:sz w:val="22"/>
                <w:szCs w:val="22"/>
              </w:rPr>
              <w:t xml:space="preserve">rakendab </w:t>
            </w:r>
            <w:r w:rsidR="0015035B" w:rsidRPr="00FE7AFF">
              <w:rPr>
                <w:color w:val="000000" w:themeColor="text1"/>
                <w:sz w:val="22"/>
                <w:szCs w:val="22"/>
              </w:rPr>
              <w:t xml:space="preserve">maksukontrolli läbi viies haldus- ja </w:t>
            </w:r>
            <w:r w:rsidR="00FE069E" w:rsidRPr="00FE7AFF">
              <w:rPr>
                <w:color w:val="000000" w:themeColor="text1"/>
                <w:sz w:val="22"/>
                <w:szCs w:val="22"/>
              </w:rPr>
              <w:t>maksumenetluse põhimõttei</w:t>
            </w:r>
            <w:r w:rsidR="002A17B5" w:rsidRPr="00FE7AFF">
              <w:rPr>
                <w:color w:val="000000" w:themeColor="text1"/>
                <w:sz w:val="22"/>
                <w:szCs w:val="22"/>
              </w:rPr>
              <w:t>d</w:t>
            </w:r>
            <w:r w:rsidR="0015035B" w:rsidRPr="00FE7AFF">
              <w:rPr>
                <w:color w:val="000000" w:themeColor="text1"/>
                <w:sz w:val="22"/>
                <w:szCs w:val="22"/>
              </w:rPr>
              <w:t xml:space="preserve">; </w:t>
            </w:r>
          </w:p>
          <w:p w14:paraId="65BA30FF" w14:textId="68D54C14" w:rsidR="008F1703" w:rsidRPr="00FE7AFF" w:rsidRDefault="008F1703" w:rsidP="00AD5D50">
            <w:pPr>
              <w:pStyle w:val="ListParagraph"/>
              <w:numPr>
                <w:ilvl w:val="0"/>
                <w:numId w:val="28"/>
              </w:numPr>
              <w:ind w:left="714" w:right="97" w:hanging="357"/>
              <w:contextualSpacing/>
              <w:jc w:val="both"/>
              <w:rPr>
                <w:color w:val="000000" w:themeColor="text1"/>
                <w:sz w:val="22"/>
                <w:szCs w:val="22"/>
              </w:rPr>
            </w:pPr>
            <w:r w:rsidRPr="00FE7AFF">
              <w:rPr>
                <w:color w:val="000000" w:themeColor="text1"/>
                <w:sz w:val="22"/>
                <w:szCs w:val="22"/>
              </w:rPr>
              <w:t>teab rahvusvahelise maksustamise üldpõhimõtteid;</w:t>
            </w:r>
          </w:p>
          <w:p w14:paraId="749C7B5B" w14:textId="04B0B9D9" w:rsidR="002200F3" w:rsidRPr="00FE7AFF" w:rsidRDefault="008F1703" w:rsidP="00AD5D50">
            <w:pPr>
              <w:pStyle w:val="ListParagraph"/>
              <w:numPr>
                <w:ilvl w:val="0"/>
                <w:numId w:val="28"/>
              </w:numPr>
              <w:ind w:left="714" w:right="97" w:hanging="357"/>
              <w:contextualSpacing/>
              <w:jc w:val="both"/>
              <w:rPr>
                <w:color w:val="000000" w:themeColor="text1"/>
                <w:sz w:val="22"/>
                <w:szCs w:val="22"/>
              </w:rPr>
            </w:pPr>
            <w:r w:rsidRPr="00FE7AFF">
              <w:rPr>
                <w:color w:val="000000" w:themeColor="text1"/>
                <w:sz w:val="22"/>
                <w:szCs w:val="22"/>
              </w:rPr>
              <w:t xml:space="preserve">orienteerub </w:t>
            </w:r>
            <w:r w:rsidR="002200F3" w:rsidRPr="00FE7AFF">
              <w:rPr>
                <w:color w:val="000000" w:themeColor="text1"/>
                <w:sz w:val="22"/>
                <w:szCs w:val="22"/>
              </w:rPr>
              <w:t>maksejõuetusõiguse alustes;</w:t>
            </w:r>
          </w:p>
          <w:p w14:paraId="0CB01626" w14:textId="6A26FBF3" w:rsidR="00FE069E" w:rsidRPr="00FE7AFF" w:rsidRDefault="00FE069E" w:rsidP="00AD5D50">
            <w:pPr>
              <w:pStyle w:val="ListParagraph"/>
              <w:numPr>
                <w:ilvl w:val="0"/>
                <w:numId w:val="28"/>
              </w:numPr>
              <w:ind w:left="714" w:right="97" w:hanging="357"/>
              <w:contextualSpacing/>
              <w:jc w:val="both"/>
              <w:rPr>
                <w:color w:val="000000" w:themeColor="text1"/>
                <w:sz w:val="22"/>
                <w:szCs w:val="22"/>
              </w:rPr>
            </w:pPr>
            <w:r w:rsidRPr="00FE7AFF">
              <w:rPr>
                <w:color w:val="000000" w:themeColor="text1"/>
                <w:sz w:val="22"/>
                <w:szCs w:val="22"/>
              </w:rPr>
              <w:lastRenderedPageBreak/>
              <w:t>teab</w:t>
            </w:r>
            <w:r w:rsidR="002A17B5" w:rsidRPr="00FE7AFF">
              <w:rPr>
                <w:color w:val="000000" w:themeColor="text1"/>
                <w:sz w:val="22"/>
                <w:szCs w:val="22"/>
              </w:rPr>
              <w:t xml:space="preserve"> süüteomenetluse üldpõhimõtteid ja </w:t>
            </w:r>
            <w:r w:rsidRPr="00FE7AFF">
              <w:rPr>
                <w:color w:val="000000" w:themeColor="text1"/>
                <w:sz w:val="22"/>
                <w:szCs w:val="22"/>
              </w:rPr>
              <w:t>hindab menetluse läbiviimise otstarbekust</w:t>
            </w:r>
            <w:r w:rsidR="002A17B5" w:rsidRPr="00FE7AFF">
              <w:rPr>
                <w:color w:val="000000" w:themeColor="text1"/>
                <w:sz w:val="22"/>
                <w:szCs w:val="22"/>
              </w:rPr>
              <w:t xml:space="preserve">. </w:t>
            </w:r>
          </w:p>
          <w:p w14:paraId="0E8558D6" w14:textId="77777777" w:rsidR="00FE069E" w:rsidRPr="00FE7AFF" w:rsidRDefault="00FE069E" w:rsidP="00A91E1B">
            <w:pPr>
              <w:tabs>
                <w:tab w:val="center" w:pos="663"/>
                <w:tab w:val="center" w:pos="7266"/>
                <w:tab w:val="center" w:pos="7415"/>
                <w:tab w:val="center" w:pos="8400"/>
                <w:tab w:val="center" w:pos="8622"/>
              </w:tabs>
              <w:ind w:right="97"/>
              <w:rPr>
                <w:rFonts w:asciiTheme="minorHAnsi" w:hAnsiTheme="minorHAnsi"/>
                <w:color w:val="000000" w:themeColor="text1"/>
                <w:sz w:val="22"/>
                <w:szCs w:val="22"/>
              </w:rPr>
            </w:pPr>
          </w:p>
          <w:p w14:paraId="2850578C" w14:textId="0B588673" w:rsidR="00FE069E" w:rsidRPr="00FE7AFF" w:rsidRDefault="00FE069E" w:rsidP="00A91E1B">
            <w:pPr>
              <w:tabs>
                <w:tab w:val="center" w:pos="663"/>
                <w:tab w:val="center" w:pos="7266"/>
                <w:tab w:val="center" w:pos="7415"/>
                <w:tab w:val="center" w:pos="8400"/>
                <w:tab w:val="center" w:pos="8622"/>
              </w:tabs>
              <w:ind w:right="97"/>
              <w:rPr>
                <w:rFonts w:asciiTheme="minorHAnsi" w:hAnsiTheme="minorHAnsi"/>
                <w:color w:val="000000" w:themeColor="text1"/>
                <w:sz w:val="22"/>
                <w:szCs w:val="22"/>
              </w:rPr>
            </w:pPr>
            <w:r w:rsidRPr="00FE7AFF">
              <w:rPr>
                <w:rFonts w:asciiTheme="minorHAnsi" w:hAnsiTheme="minorHAnsi"/>
                <w:color w:val="000000" w:themeColor="text1"/>
                <w:sz w:val="22"/>
                <w:szCs w:val="22"/>
              </w:rPr>
              <w:t>Moodulit hinnatakse moodulipõhiselt.</w:t>
            </w:r>
          </w:p>
        </w:tc>
      </w:tr>
      <w:tr w:rsidR="00FE7AFF" w:rsidRPr="00FE7AFF" w14:paraId="24BD5DD9" w14:textId="77777777" w:rsidTr="00A6728B">
        <w:tblPrEx>
          <w:tblCellMar>
            <w:top w:w="1" w:type="dxa"/>
            <w:left w:w="105" w:type="dxa"/>
            <w:right w:w="48" w:type="dxa"/>
          </w:tblCellMar>
        </w:tblPrEx>
        <w:trPr>
          <w:trHeight w:val="281"/>
        </w:trPr>
        <w:tc>
          <w:tcPr>
            <w:tcW w:w="7439" w:type="dxa"/>
            <w:tcBorders>
              <w:top w:val="single" w:sz="2" w:space="0" w:color="000000"/>
              <w:left w:val="single" w:sz="2" w:space="0" w:color="000000"/>
              <w:bottom w:val="single" w:sz="2" w:space="0" w:color="000000"/>
              <w:right w:val="single" w:sz="2" w:space="0" w:color="000000"/>
            </w:tcBorders>
          </w:tcPr>
          <w:p w14:paraId="720626C4" w14:textId="7346DBC4" w:rsidR="00FE069E" w:rsidRPr="00FE7AFF" w:rsidRDefault="00A14E9D" w:rsidP="00FE069E">
            <w:pPr>
              <w:tabs>
                <w:tab w:val="center" w:pos="663"/>
                <w:tab w:val="center" w:pos="7266"/>
                <w:tab w:val="center" w:pos="7415"/>
                <w:tab w:val="center" w:pos="8400"/>
                <w:tab w:val="center" w:pos="8622"/>
              </w:tabs>
              <w:rPr>
                <w:b/>
                <w:color w:val="000000" w:themeColor="text1"/>
                <w:sz w:val="22"/>
                <w:szCs w:val="22"/>
              </w:rPr>
            </w:pPr>
            <w:r w:rsidRPr="00FE7AFF">
              <w:rPr>
                <w:b/>
                <w:color w:val="000000" w:themeColor="text1"/>
                <w:sz w:val="22"/>
                <w:szCs w:val="22"/>
              </w:rPr>
              <w:lastRenderedPageBreak/>
              <w:t>1</w:t>
            </w:r>
            <w:r w:rsidR="00456CDB" w:rsidRPr="00FE7AFF">
              <w:rPr>
                <w:b/>
                <w:color w:val="000000" w:themeColor="text1"/>
                <w:sz w:val="22"/>
                <w:szCs w:val="22"/>
              </w:rPr>
              <w:t>3</w:t>
            </w:r>
            <w:r w:rsidRPr="00FE7AFF">
              <w:rPr>
                <w:b/>
                <w:color w:val="000000" w:themeColor="text1"/>
                <w:sz w:val="22"/>
                <w:szCs w:val="22"/>
              </w:rPr>
              <w:t xml:space="preserve">. </w:t>
            </w:r>
            <w:r w:rsidR="00FE069E" w:rsidRPr="00FE7AFF">
              <w:rPr>
                <w:b/>
                <w:color w:val="000000" w:themeColor="text1"/>
                <w:sz w:val="22"/>
                <w:szCs w:val="22"/>
              </w:rPr>
              <w:t>TOLLINDUS</w:t>
            </w:r>
          </w:p>
        </w:tc>
        <w:tc>
          <w:tcPr>
            <w:tcW w:w="1134" w:type="dxa"/>
            <w:tcBorders>
              <w:top w:val="single" w:sz="2" w:space="0" w:color="000000"/>
              <w:left w:val="single" w:sz="2" w:space="0" w:color="000000"/>
              <w:bottom w:val="single" w:sz="2" w:space="0" w:color="000000"/>
              <w:right w:val="single" w:sz="2" w:space="0" w:color="000000"/>
            </w:tcBorders>
          </w:tcPr>
          <w:p w14:paraId="710A20D1" w14:textId="79F8A574" w:rsidR="00FE069E" w:rsidRPr="00FE7AFF" w:rsidRDefault="00DE6197" w:rsidP="00FE069E">
            <w:pPr>
              <w:tabs>
                <w:tab w:val="center" w:pos="663"/>
                <w:tab w:val="center" w:pos="7266"/>
                <w:tab w:val="center" w:pos="7415"/>
                <w:tab w:val="center" w:pos="8400"/>
                <w:tab w:val="center" w:pos="8622"/>
              </w:tabs>
              <w:jc w:val="center"/>
              <w:rPr>
                <w:b/>
                <w:color w:val="000000" w:themeColor="text1"/>
                <w:sz w:val="22"/>
                <w:szCs w:val="22"/>
              </w:rPr>
            </w:pPr>
            <w:r w:rsidRPr="00FE7AFF">
              <w:rPr>
                <w:b/>
                <w:color w:val="000000" w:themeColor="text1"/>
                <w:sz w:val="22"/>
                <w:szCs w:val="22"/>
              </w:rPr>
              <w:t>23</w:t>
            </w:r>
          </w:p>
        </w:tc>
        <w:tc>
          <w:tcPr>
            <w:tcW w:w="1208" w:type="dxa"/>
            <w:tcBorders>
              <w:top w:val="single" w:sz="2" w:space="0" w:color="000000"/>
              <w:left w:val="single" w:sz="2" w:space="0" w:color="000000"/>
              <w:bottom w:val="single" w:sz="2" w:space="0" w:color="000000"/>
              <w:right w:val="single" w:sz="2" w:space="0" w:color="000000"/>
            </w:tcBorders>
          </w:tcPr>
          <w:p w14:paraId="2C99D642" w14:textId="2BBCCA0D" w:rsidR="00FE069E" w:rsidRPr="00FE7AFF" w:rsidRDefault="00FE069E" w:rsidP="00FE069E">
            <w:pPr>
              <w:tabs>
                <w:tab w:val="center" w:pos="663"/>
                <w:tab w:val="center" w:pos="7266"/>
                <w:tab w:val="center" w:pos="7415"/>
                <w:tab w:val="center" w:pos="8400"/>
                <w:tab w:val="center" w:pos="8622"/>
              </w:tabs>
              <w:jc w:val="center"/>
              <w:rPr>
                <w:b/>
                <w:color w:val="000000" w:themeColor="text1"/>
              </w:rPr>
            </w:pPr>
          </w:p>
        </w:tc>
      </w:tr>
      <w:tr w:rsidR="00FE7AFF" w:rsidRPr="00FE7AFF" w14:paraId="4BA992BE" w14:textId="77777777" w:rsidTr="00A6728B">
        <w:tblPrEx>
          <w:tblCellMar>
            <w:top w:w="1" w:type="dxa"/>
            <w:left w:w="105" w:type="dxa"/>
            <w:right w:w="48" w:type="dxa"/>
          </w:tblCellMar>
        </w:tblPrEx>
        <w:trPr>
          <w:trHeight w:val="281"/>
        </w:trPr>
        <w:tc>
          <w:tcPr>
            <w:tcW w:w="7439" w:type="dxa"/>
            <w:tcBorders>
              <w:top w:val="single" w:sz="2" w:space="0" w:color="000000"/>
              <w:left w:val="single" w:sz="2" w:space="0" w:color="000000"/>
              <w:bottom w:val="single" w:sz="2" w:space="0" w:color="000000"/>
              <w:right w:val="single" w:sz="2" w:space="0" w:color="000000"/>
            </w:tcBorders>
          </w:tcPr>
          <w:p w14:paraId="0303F2B7" w14:textId="00BC03A1" w:rsidR="00FE069E" w:rsidRPr="00FE7AFF" w:rsidRDefault="00456CDB" w:rsidP="00FE069E">
            <w:pPr>
              <w:tabs>
                <w:tab w:val="center" w:pos="663"/>
                <w:tab w:val="center" w:pos="7266"/>
                <w:tab w:val="center" w:pos="7415"/>
                <w:tab w:val="center" w:pos="8400"/>
                <w:tab w:val="center" w:pos="8622"/>
              </w:tabs>
              <w:rPr>
                <w:color w:val="000000" w:themeColor="text1"/>
                <w:sz w:val="22"/>
                <w:szCs w:val="22"/>
              </w:rPr>
            </w:pPr>
            <w:r w:rsidRPr="00FE7AFF">
              <w:rPr>
                <w:color w:val="000000" w:themeColor="text1"/>
                <w:sz w:val="22"/>
                <w:szCs w:val="22"/>
              </w:rPr>
              <w:t>13</w:t>
            </w:r>
            <w:r w:rsidR="006A7F10" w:rsidRPr="00FE7AFF">
              <w:rPr>
                <w:color w:val="000000" w:themeColor="text1"/>
                <w:sz w:val="22"/>
                <w:szCs w:val="22"/>
              </w:rPr>
              <w:t>.</w:t>
            </w:r>
            <w:r w:rsidR="00A14E9D" w:rsidRPr="00FE7AFF">
              <w:rPr>
                <w:color w:val="000000" w:themeColor="text1"/>
                <w:sz w:val="22"/>
                <w:szCs w:val="22"/>
              </w:rPr>
              <w:t>1</w:t>
            </w:r>
            <w:r w:rsidR="00986091" w:rsidRPr="00FE7AFF">
              <w:rPr>
                <w:color w:val="000000" w:themeColor="text1"/>
                <w:sz w:val="22"/>
                <w:szCs w:val="22"/>
              </w:rPr>
              <w:t>.</w:t>
            </w:r>
            <w:r w:rsidR="006A7F10" w:rsidRPr="00FE7AFF">
              <w:rPr>
                <w:color w:val="000000" w:themeColor="text1"/>
                <w:sz w:val="22"/>
                <w:szCs w:val="22"/>
              </w:rPr>
              <w:t xml:space="preserve"> </w:t>
            </w:r>
            <w:r w:rsidR="00FE069E" w:rsidRPr="00FE7AFF">
              <w:rPr>
                <w:color w:val="000000" w:themeColor="text1"/>
                <w:sz w:val="22"/>
                <w:szCs w:val="22"/>
              </w:rPr>
              <w:t>Tollijärelevalve</w:t>
            </w:r>
          </w:p>
        </w:tc>
        <w:tc>
          <w:tcPr>
            <w:tcW w:w="1134" w:type="dxa"/>
            <w:tcBorders>
              <w:top w:val="single" w:sz="2" w:space="0" w:color="000000"/>
              <w:left w:val="single" w:sz="2" w:space="0" w:color="000000"/>
              <w:bottom w:val="single" w:sz="2" w:space="0" w:color="000000"/>
              <w:right w:val="single" w:sz="2" w:space="0" w:color="000000"/>
            </w:tcBorders>
          </w:tcPr>
          <w:p w14:paraId="49830C5B" w14:textId="014C295E" w:rsidR="00FE069E" w:rsidRPr="00FE7AFF" w:rsidRDefault="00FE069E" w:rsidP="00FE069E">
            <w:pPr>
              <w:tabs>
                <w:tab w:val="center" w:pos="663"/>
                <w:tab w:val="center" w:pos="7266"/>
                <w:tab w:val="center" w:pos="7415"/>
                <w:tab w:val="center" w:pos="8400"/>
                <w:tab w:val="center" w:pos="8622"/>
              </w:tabs>
              <w:jc w:val="center"/>
              <w:rPr>
                <w:color w:val="000000" w:themeColor="text1"/>
                <w:sz w:val="22"/>
                <w:szCs w:val="22"/>
              </w:rPr>
            </w:pPr>
            <w:r w:rsidRPr="00FE7AFF">
              <w:rPr>
                <w:color w:val="000000" w:themeColor="text1"/>
                <w:sz w:val="22"/>
                <w:szCs w:val="22"/>
              </w:rPr>
              <w:t>23</w:t>
            </w:r>
          </w:p>
        </w:tc>
        <w:tc>
          <w:tcPr>
            <w:tcW w:w="1208" w:type="dxa"/>
            <w:tcBorders>
              <w:top w:val="single" w:sz="2" w:space="0" w:color="000000"/>
              <w:left w:val="single" w:sz="2" w:space="0" w:color="000000"/>
              <w:bottom w:val="single" w:sz="2" w:space="0" w:color="000000"/>
              <w:right w:val="single" w:sz="2" w:space="0" w:color="000000"/>
            </w:tcBorders>
          </w:tcPr>
          <w:p w14:paraId="437DC98A" w14:textId="182A5EC4" w:rsidR="00FE069E" w:rsidRPr="00FE7AFF" w:rsidRDefault="00FE069E" w:rsidP="00FE069E">
            <w:pPr>
              <w:tabs>
                <w:tab w:val="center" w:pos="663"/>
                <w:tab w:val="center" w:pos="7266"/>
                <w:tab w:val="center" w:pos="7415"/>
                <w:tab w:val="center" w:pos="8400"/>
                <w:tab w:val="center" w:pos="8622"/>
              </w:tabs>
              <w:jc w:val="center"/>
              <w:rPr>
                <w:color w:val="000000" w:themeColor="text1"/>
                <w:sz w:val="22"/>
                <w:szCs w:val="22"/>
              </w:rPr>
            </w:pPr>
            <w:r w:rsidRPr="00FE7AFF">
              <w:rPr>
                <w:color w:val="000000" w:themeColor="text1"/>
                <w:sz w:val="22"/>
                <w:szCs w:val="22"/>
              </w:rPr>
              <w:t>E</w:t>
            </w:r>
          </w:p>
        </w:tc>
      </w:tr>
      <w:tr w:rsidR="00FE7AFF" w:rsidRPr="00FE7AFF" w14:paraId="37797C51" w14:textId="77777777" w:rsidTr="00A6728B">
        <w:tblPrEx>
          <w:tblCellMar>
            <w:top w:w="1" w:type="dxa"/>
            <w:left w:w="105" w:type="dxa"/>
            <w:right w:w="48" w:type="dxa"/>
          </w:tblCellMar>
        </w:tblPrEx>
        <w:trPr>
          <w:trHeight w:val="281"/>
        </w:trPr>
        <w:tc>
          <w:tcPr>
            <w:tcW w:w="9781" w:type="dxa"/>
            <w:gridSpan w:val="3"/>
            <w:tcBorders>
              <w:top w:val="single" w:sz="2" w:space="0" w:color="000000"/>
              <w:left w:val="single" w:sz="2" w:space="0" w:color="000000"/>
              <w:bottom w:val="single" w:sz="2" w:space="0" w:color="000000"/>
              <w:right w:val="single" w:sz="2" w:space="0" w:color="000000"/>
            </w:tcBorders>
          </w:tcPr>
          <w:p w14:paraId="2E937649" w14:textId="77777777" w:rsidR="00FE069E" w:rsidRPr="00FE7AFF" w:rsidRDefault="00FE069E" w:rsidP="00A91E1B">
            <w:pPr>
              <w:pStyle w:val="Title"/>
              <w:ind w:right="97"/>
              <w:jc w:val="left"/>
              <w:rPr>
                <w:rFonts w:asciiTheme="minorHAnsi" w:hAnsiTheme="minorHAnsi"/>
                <w:b w:val="0"/>
                <w:bCs w:val="0"/>
                <w:color w:val="000000" w:themeColor="text1"/>
                <w:sz w:val="22"/>
                <w:szCs w:val="22"/>
              </w:rPr>
            </w:pPr>
            <w:r w:rsidRPr="00FE7AFF">
              <w:rPr>
                <w:rFonts w:asciiTheme="minorHAnsi" w:hAnsiTheme="minorHAnsi"/>
                <w:b w:val="0"/>
                <w:bCs w:val="0"/>
                <w:color w:val="000000" w:themeColor="text1"/>
                <w:sz w:val="22"/>
                <w:szCs w:val="22"/>
              </w:rPr>
              <w:t xml:space="preserve">Eesmärk: </w:t>
            </w:r>
          </w:p>
          <w:p w14:paraId="6A2DAA4E" w14:textId="1B63A28D" w:rsidR="00FE069E" w:rsidRPr="00FE7AFF" w:rsidRDefault="00FE069E" w:rsidP="00A91E1B">
            <w:pPr>
              <w:pStyle w:val="Title"/>
              <w:ind w:right="97"/>
              <w:rPr>
                <w:rFonts w:asciiTheme="minorHAnsi" w:hAnsiTheme="minorHAnsi"/>
                <w:b w:val="0"/>
                <w:bCs w:val="0"/>
                <w:color w:val="000000" w:themeColor="text1"/>
                <w:sz w:val="22"/>
                <w:szCs w:val="22"/>
              </w:rPr>
            </w:pPr>
            <w:r w:rsidRPr="00FE7AFF">
              <w:rPr>
                <w:rFonts w:asciiTheme="minorHAnsi" w:hAnsiTheme="minorHAnsi"/>
                <w:b w:val="0"/>
                <w:bCs w:val="0"/>
                <w:color w:val="000000" w:themeColor="text1"/>
                <w:sz w:val="22"/>
                <w:szCs w:val="22"/>
              </w:rPr>
              <w:t>üliõpilane</w:t>
            </w:r>
            <w:r w:rsidR="0002366B" w:rsidRPr="00FE7AFF">
              <w:rPr>
                <w:rFonts w:asciiTheme="minorHAnsi" w:hAnsiTheme="minorHAnsi"/>
                <w:b w:val="0"/>
                <w:bCs w:val="0"/>
                <w:color w:val="000000" w:themeColor="text1"/>
                <w:sz w:val="22"/>
                <w:szCs w:val="22"/>
              </w:rPr>
              <w:t xml:space="preserve"> mõistab</w:t>
            </w:r>
            <w:r w:rsidRPr="00FE7AFF">
              <w:rPr>
                <w:rFonts w:asciiTheme="minorHAnsi" w:hAnsiTheme="minorHAnsi"/>
                <w:b w:val="0"/>
                <w:bCs w:val="0"/>
                <w:color w:val="000000" w:themeColor="text1"/>
                <w:sz w:val="22"/>
                <w:szCs w:val="22"/>
              </w:rPr>
              <w:t xml:space="preserve"> tolliformaal</w:t>
            </w:r>
            <w:r w:rsidR="0002366B" w:rsidRPr="00FE7AFF">
              <w:rPr>
                <w:rFonts w:asciiTheme="minorHAnsi" w:hAnsiTheme="minorHAnsi"/>
                <w:b w:val="0"/>
                <w:bCs w:val="0"/>
                <w:color w:val="000000" w:themeColor="text1"/>
                <w:sz w:val="22"/>
                <w:szCs w:val="22"/>
              </w:rPr>
              <w:t>susi</w:t>
            </w:r>
            <w:r w:rsidRPr="00FE7AFF">
              <w:rPr>
                <w:rFonts w:asciiTheme="minorHAnsi" w:hAnsiTheme="minorHAnsi"/>
                <w:b w:val="0"/>
                <w:bCs w:val="0"/>
                <w:color w:val="000000" w:themeColor="text1"/>
                <w:sz w:val="22"/>
                <w:szCs w:val="22"/>
              </w:rPr>
              <w:t xml:space="preserve"> ja viib läbi tollikontrolli</w:t>
            </w:r>
            <w:r w:rsidR="0002366B" w:rsidRPr="00FE7AFF">
              <w:rPr>
                <w:rFonts w:asciiTheme="minorHAnsi" w:hAnsiTheme="minorHAnsi"/>
                <w:b w:val="0"/>
                <w:bCs w:val="0"/>
                <w:color w:val="000000" w:themeColor="text1"/>
                <w:sz w:val="22"/>
                <w:szCs w:val="22"/>
              </w:rPr>
              <w:t xml:space="preserve"> lihtsamaid toiminguid. </w:t>
            </w:r>
            <w:r w:rsidRPr="00FE7AFF">
              <w:rPr>
                <w:rFonts w:asciiTheme="minorHAnsi" w:hAnsiTheme="minorHAnsi"/>
                <w:b w:val="0"/>
                <w:bCs w:val="0"/>
                <w:color w:val="000000" w:themeColor="text1"/>
                <w:sz w:val="22"/>
                <w:szCs w:val="22"/>
              </w:rPr>
              <w:t xml:space="preserve"> </w:t>
            </w:r>
          </w:p>
          <w:p w14:paraId="7E54A14D" w14:textId="0C0988E5" w:rsidR="00FE069E" w:rsidRPr="00FE7AFF" w:rsidRDefault="00FE069E" w:rsidP="00A91E1B">
            <w:pPr>
              <w:tabs>
                <w:tab w:val="center" w:pos="663"/>
                <w:tab w:val="center" w:pos="7266"/>
                <w:tab w:val="center" w:pos="7415"/>
                <w:tab w:val="center" w:pos="8400"/>
                <w:tab w:val="center" w:pos="8622"/>
              </w:tabs>
              <w:ind w:right="97"/>
              <w:rPr>
                <w:color w:val="000000" w:themeColor="text1"/>
                <w:sz w:val="22"/>
                <w:szCs w:val="22"/>
              </w:rPr>
            </w:pPr>
          </w:p>
          <w:p w14:paraId="10B926F7" w14:textId="77777777" w:rsidR="00FE069E" w:rsidRPr="00FE7AFF" w:rsidRDefault="00FE069E" w:rsidP="00A91E1B">
            <w:pPr>
              <w:pStyle w:val="Title"/>
              <w:ind w:right="97"/>
              <w:jc w:val="left"/>
              <w:rPr>
                <w:rFonts w:asciiTheme="minorHAnsi" w:hAnsiTheme="minorHAnsi"/>
                <w:b w:val="0"/>
                <w:bCs w:val="0"/>
                <w:color w:val="000000" w:themeColor="text1"/>
                <w:sz w:val="22"/>
                <w:szCs w:val="22"/>
              </w:rPr>
            </w:pPr>
            <w:r w:rsidRPr="00FE7AFF">
              <w:rPr>
                <w:rFonts w:asciiTheme="minorHAnsi" w:hAnsiTheme="minorHAnsi"/>
                <w:b w:val="0"/>
                <w:bCs w:val="0"/>
                <w:color w:val="000000" w:themeColor="text1"/>
                <w:sz w:val="22"/>
                <w:szCs w:val="22"/>
              </w:rPr>
              <w:t>Mooduli läbimisel üliõpilane:</w:t>
            </w:r>
          </w:p>
          <w:p w14:paraId="2A189637" w14:textId="57F50EC0" w:rsidR="00FE069E" w:rsidRPr="00FE7AFF" w:rsidRDefault="00E933BD" w:rsidP="00AD5D50">
            <w:pPr>
              <w:pStyle w:val="ListParagraph"/>
              <w:numPr>
                <w:ilvl w:val="0"/>
                <w:numId w:val="29"/>
              </w:numPr>
              <w:ind w:right="97"/>
              <w:jc w:val="both"/>
              <w:rPr>
                <w:color w:val="000000" w:themeColor="text1"/>
                <w:sz w:val="22"/>
                <w:szCs w:val="22"/>
              </w:rPr>
            </w:pPr>
            <w:r w:rsidRPr="00FE7AFF">
              <w:rPr>
                <w:color w:val="000000" w:themeColor="text1"/>
                <w:sz w:val="22"/>
                <w:szCs w:val="22"/>
              </w:rPr>
              <w:t>mõistab tolli rolli riiklikus järelevalve</w:t>
            </w:r>
            <w:r w:rsidR="00FC24C4" w:rsidRPr="00FE7AFF">
              <w:rPr>
                <w:color w:val="000000" w:themeColor="text1"/>
                <w:sz w:val="22"/>
                <w:szCs w:val="22"/>
              </w:rPr>
              <w:t>s</w:t>
            </w:r>
            <w:r w:rsidR="00A03191" w:rsidRPr="00FE7AFF">
              <w:rPr>
                <w:color w:val="000000" w:themeColor="text1"/>
                <w:sz w:val="22"/>
                <w:szCs w:val="22"/>
              </w:rPr>
              <w:t>, sh riskianalüüsi tehnikaid ja tollikontrolli läbiviimise põhimõtteid;</w:t>
            </w:r>
          </w:p>
          <w:p w14:paraId="6F43C433" w14:textId="53FFC4A5" w:rsidR="00CD4DD4" w:rsidRPr="00FE7AFF" w:rsidRDefault="00F3278C" w:rsidP="00AD5D50">
            <w:pPr>
              <w:pStyle w:val="ListParagraph"/>
              <w:numPr>
                <w:ilvl w:val="0"/>
                <w:numId w:val="29"/>
              </w:numPr>
              <w:ind w:right="97"/>
              <w:jc w:val="both"/>
              <w:rPr>
                <w:color w:val="000000" w:themeColor="text1"/>
                <w:sz w:val="22"/>
                <w:szCs w:val="22"/>
              </w:rPr>
            </w:pPr>
            <w:r w:rsidRPr="00FE7AFF">
              <w:rPr>
                <w:color w:val="000000" w:themeColor="text1"/>
                <w:sz w:val="22"/>
                <w:szCs w:val="22"/>
              </w:rPr>
              <w:t>viib läbi esmast i</w:t>
            </w:r>
            <w:r w:rsidR="00CD4DD4" w:rsidRPr="00FE7AFF">
              <w:rPr>
                <w:color w:val="000000" w:themeColor="text1"/>
                <w:sz w:val="22"/>
                <w:szCs w:val="22"/>
              </w:rPr>
              <w:t xml:space="preserve">sikute </w:t>
            </w:r>
            <w:r w:rsidRPr="00FE7AFF">
              <w:rPr>
                <w:color w:val="000000" w:themeColor="text1"/>
                <w:sz w:val="22"/>
                <w:szCs w:val="22"/>
              </w:rPr>
              <w:t xml:space="preserve">ja transpordivahendite dokumentide kontrolli; </w:t>
            </w:r>
          </w:p>
          <w:p w14:paraId="06083621" w14:textId="1D2C4478" w:rsidR="00A97F23" w:rsidRPr="00FE7AFF" w:rsidRDefault="00A03191" w:rsidP="00AD5D50">
            <w:pPr>
              <w:pStyle w:val="ListParagraph"/>
              <w:numPr>
                <w:ilvl w:val="0"/>
                <w:numId w:val="29"/>
              </w:numPr>
              <w:ind w:right="97"/>
              <w:jc w:val="both"/>
              <w:rPr>
                <w:color w:val="000000" w:themeColor="text1"/>
                <w:sz w:val="22"/>
                <w:szCs w:val="22"/>
              </w:rPr>
            </w:pPr>
            <w:r w:rsidRPr="00FE7AFF">
              <w:rPr>
                <w:color w:val="000000" w:themeColor="text1"/>
                <w:sz w:val="22"/>
                <w:szCs w:val="22"/>
              </w:rPr>
              <w:t>analüüsib tollikontrolli, kaubanduse ja majanduse vahelisi seoseid;</w:t>
            </w:r>
          </w:p>
          <w:p w14:paraId="04135BAB" w14:textId="1E5F6BC0" w:rsidR="00FE069E" w:rsidRPr="00FE7AFF" w:rsidRDefault="00EB6DD9" w:rsidP="00AD5D50">
            <w:pPr>
              <w:pStyle w:val="ListParagraph"/>
              <w:numPr>
                <w:ilvl w:val="0"/>
                <w:numId w:val="29"/>
              </w:numPr>
              <w:ind w:right="97"/>
              <w:jc w:val="both"/>
              <w:rPr>
                <w:color w:val="000000" w:themeColor="text1"/>
                <w:sz w:val="22"/>
                <w:szCs w:val="22"/>
              </w:rPr>
            </w:pPr>
            <w:r w:rsidRPr="00FE7AFF">
              <w:rPr>
                <w:color w:val="000000" w:themeColor="text1"/>
                <w:sz w:val="22"/>
                <w:szCs w:val="22"/>
              </w:rPr>
              <w:t xml:space="preserve">käsitseb </w:t>
            </w:r>
            <w:r w:rsidR="00140416" w:rsidRPr="00FE7AFF">
              <w:rPr>
                <w:color w:val="000000" w:themeColor="text1"/>
                <w:sz w:val="22"/>
                <w:szCs w:val="22"/>
              </w:rPr>
              <w:t>õiguspäraselt, turvaliselt ja tulemuslikult tööks vajalikke erivahendeid ning kohaldab enesekaitsevõtteid kriisisituatsioonides</w:t>
            </w:r>
            <w:r w:rsidR="00F21C4B" w:rsidRPr="00FE7AFF">
              <w:rPr>
                <w:color w:val="000000" w:themeColor="text1"/>
                <w:sz w:val="22"/>
                <w:szCs w:val="22"/>
              </w:rPr>
              <w:t>;</w:t>
            </w:r>
          </w:p>
          <w:p w14:paraId="71758D66" w14:textId="6F44EB7C" w:rsidR="00F3278C" w:rsidRPr="00FE7AFF" w:rsidRDefault="00FE069E" w:rsidP="00F3278C">
            <w:pPr>
              <w:pStyle w:val="ListParagraph"/>
              <w:numPr>
                <w:ilvl w:val="0"/>
                <w:numId w:val="29"/>
              </w:numPr>
              <w:ind w:right="97"/>
              <w:rPr>
                <w:color w:val="000000" w:themeColor="text1"/>
                <w:sz w:val="22"/>
                <w:szCs w:val="22"/>
              </w:rPr>
            </w:pPr>
            <w:r w:rsidRPr="00FE7AFF">
              <w:rPr>
                <w:color w:val="000000" w:themeColor="text1"/>
                <w:sz w:val="22"/>
                <w:szCs w:val="22"/>
              </w:rPr>
              <w:t>teab</w:t>
            </w:r>
            <w:r w:rsidR="002E5872" w:rsidRPr="00FE7AFF">
              <w:rPr>
                <w:color w:val="000000" w:themeColor="text1"/>
                <w:sz w:val="22"/>
                <w:szCs w:val="22"/>
              </w:rPr>
              <w:t xml:space="preserve"> süüteomenetluse üldpõhimõtteid ja</w:t>
            </w:r>
            <w:r w:rsidRPr="00FE7AFF">
              <w:rPr>
                <w:color w:val="000000" w:themeColor="text1"/>
                <w:sz w:val="22"/>
                <w:szCs w:val="22"/>
              </w:rPr>
              <w:t xml:space="preserve"> hindab menetluse läbiviimise otstarbekust</w:t>
            </w:r>
            <w:r w:rsidR="00E0015D" w:rsidRPr="00FE7AFF">
              <w:rPr>
                <w:color w:val="000000" w:themeColor="text1"/>
                <w:sz w:val="22"/>
                <w:szCs w:val="22"/>
              </w:rPr>
              <w:t>.</w:t>
            </w:r>
          </w:p>
          <w:p w14:paraId="64D576DB" w14:textId="77777777" w:rsidR="00FE069E" w:rsidRPr="00FE7AFF" w:rsidRDefault="00FE069E" w:rsidP="00A91E1B">
            <w:pPr>
              <w:tabs>
                <w:tab w:val="center" w:pos="663"/>
                <w:tab w:val="center" w:pos="7266"/>
                <w:tab w:val="center" w:pos="7415"/>
                <w:tab w:val="center" w:pos="8400"/>
                <w:tab w:val="center" w:pos="8622"/>
              </w:tabs>
              <w:ind w:right="97"/>
              <w:rPr>
                <w:color w:val="000000" w:themeColor="text1"/>
                <w:sz w:val="22"/>
                <w:szCs w:val="22"/>
              </w:rPr>
            </w:pPr>
          </w:p>
          <w:p w14:paraId="32C12A1D" w14:textId="5A42E8E4" w:rsidR="00FE069E" w:rsidRPr="00FE7AFF" w:rsidRDefault="00FE069E" w:rsidP="00A91E1B">
            <w:pPr>
              <w:tabs>
                <w:tab w:val="center" w:pos="663"/>
                <w:tab w:val="center" w:pos="7266"/>
                <w:tab w:val="center" w:pos="7415"/>
                <w:tab w:val="center" w:pos="8400"/>
                <w:tab w:val="center" w:pos="8622"/>
              </w:tabs>
              <w:ind w:right="97"/>
              <w:rPr>
                <w:color w:val="000000" w:themeColor="text1"/>
                <w:sz w:val="22"/>
                <w:szCs w:val="22"/>
              </w:rPr>
            </w:pPr>
            <w:r w:rsidRPr="00FE7AFF">
              <w:rPr>
                <w:color w:val="000000" w:themeColor="text1"/>
                <w:sz w:val="22"/>
                <w:szCs w:val="22"/>
              </w:rPr>
              <w:t xml:space="preserve">Moodulit hinnatakse moodulipõhiselt. </w:t>
            </w:r>
          </w:p>
        </w:tc>
      </w:tr>
      <w:tr w:rsidR="00FE7AFF" w:rsidRPr="00FE7AFF" w14:paraId="7025820C" w14:textId="77777777" w:rsidTr="00A6728B">
        <w:tblPrEx>
          <w:tblCellMar>
            <w:top w:w="5" w:type="dxa"/>
            <w:left w:w="106" w:type="dxa"/>
            <w:right w:w="50" w:type="dxa"/>
          </w:tblCellMar>
        </w:tblPrEx>
        <w:trPr>
          <w:trHeight w:val="286"/>
        </w:trPr>
        <w:tc>
          <w:tcPr>
            <w:tcW w:w="7439" w:type="dxa"/>
            <w:tcBorders>
              <w:top w:val="single" w:sz="4" w:space="0" w:color="000000"/>
              <w:left w:val="single" w:sz="4" w:space="0" w:color="000000"/>
              <w:bottom w:val="single" w:sz="4" w:space="0" w:color="000000"/>
              <w:right w:val="single" w:sz="4" w:space="0" w:color="000000"/>
            </w:tcBorders>
          </w:tcPr>
          <w:p w14:paraId="342FD3C3" w14:textId="5EA19B40" w:rsidR="00FE069E" w:rsidRPr="00FE7AFF" w:rsidRDefault="00456CDB" w:rsidP="006C3C57">
            <w:pPr>
              <w:rPr>
                <w:rFonts w:asciiTheme="minorHAnsi" w:hAnsiTheme="minorHAnsi"/>
                <w:color w:val="000000" w:themeColor="text1"/>
                <w:sz w:val="22"/>
                <w:szCs w:val="22"/>
              </w:rPr>
            </w:pPr>
            <w:r w:rsidRPr="00FE7AFF">
              <w:rPr>
                <w:rFonts w:asciiTheme="minorHAnsi" w:hAnsiTheme="minorHAnsi"/>
                <w:b/>
                <w:color w:val="000000" w:themeColor="text1"/>
                <w:sz w:val="22"/>
                <w:szCs w:val="22"/>
              </w:rPr>
              <w:t>14</w:t>
            </w:r>
            <w:r w:rsidR="00FE069E" w:rsidRPr="00FE7AFF">
              <w:rPr>
                <w:rFonts w:asciiTheme="minorHAnsi" w:hAnsiTheme="minorHAnsi"/>
                <w:b/>
                <w:color w:val="000000" w:themeColor="text1"/>
                <w:sz w:val="22"/>
                <w:szCs w:val="22"/>
              </w:rPr>
              <w:t xml:space="preserve">. ERIALASTE VALIKAINETE MOODUL </w:t>
            </w:r>
          </w:p>
        </w:tc>
        <w:tc>
          <w:tcPr>
            <w:tcW w:w="1134" w:type="dxa"/>
            <w:tcBorders>
              <w:top w:val="single" w:sz="4" w:space="0" w:color="000000"/>
              <w:left w:val="single" w:sz="4" w:space="0" w:color="000000"/>
              <w:bottom w:val="single" w:sz="4" w:space="0" w:color="000000"/>
              <w:right w:val="single" w:sz="2" w:space="0" w:color="000000"/>
            </w:tcBorders>
          </w:tcPr>
          <w:p w14:paraId="29DBB064" w14:textId="00B466A8" w:rsidR="00FE069E" w:rsidRPr="00FE7AFF" w:rsidRDefault="00FE069E" w:rsidP="00FE069E">
            <w:pPr>
              <w:spacing w:line="259" w:lineRule="auto"/>
              <w:ind w:right="55"/>
              <w:jc w:val="center"/>
              <w:rPr>
                <w:rFonts w:asciiTheme="minorHAnsi" w:hAnsiTheme="minorHAnsi"/>
                <w:color w:val="000000" w:themeColor="text1"/>
                <w:sz w:val="22"/>
                <w:szCs w:val="22"/>
              </w:rPr>
            </w:pPr>
            <w:r w:rsidRPr="00FE7AFF">
              <w:rPr>
                <w:rFonts w:asciiTheme="minorHAnsi" w:hAnsiTheme="minorHAnsi"/>
                <w:b/>
                <w:color w:val="000000" w:themeColor="text1"/>
                <w:sz w:val="22"/>
                <w:szCs w:val="22"/>
              </w:rPr>
              <w:t>5</w:t>
            </w:r>
          </w:p>
        </w:tc>
        <w:tc>
          <w:tcPr>
            <w:tcW w:w="1208" w:type="dxa"/>
            <w:tcBorders>
              <w:top w:val="single" w:sz="4" w:space="0" w:color="000000"/>
              <w:left w:val="single" w:sz="2" w:space="0" w:color="000000"/>
              <w:bottom w:val="single" w:sz="4" w:space="0" w:color="000000"/>
              <w:right w:val="single" w:sz="2" w:space="0" w:color="000000"/>
            </w:tcBorders>
          </w:tcPr>
          <w:p w14:paraId="6C0AA9EB" w14:textId="77777777" w:rsidR="00FE069E" w:rsidRPr="00FE7AFF" w:rsidRDefault="00FE069E" w:rsidP="00FE069E">
            <w:pPr>
              <w:spacing w:line="259" w:lineRule="auto"/>
              <w:ind w:left="2"/>
              <w:jc w:val="center"/>
              <w:rPr>
                <w:rFonts w:asciiTheme="minorHAnsi" w:hAnsiTheme="minorHAnsi"/>
                <w:color w:val="000000" w:themeColor="text1"/>
                <w:sz w:val="22"/>
                <w:szCs w:val="22"/>
              </w:rPr>
            </w:pPr>
            <w:r w:rsidRPr="00FE7AFF">
              <w:rPr>
                <w:rFonts w:asciiTheme="minorHAnsi" w:hAnsiTheme="minorHAnsi"/>
                <w:b/>
                <w:color w:val="000000" w:themeColor="text1"/>
                <w:sz w:val="22"/>
                <w:szCs w:val="22"/>
              </w:rPr>
              <w:t xml:space="preserve"> </w:t>
            </w:r>
          </w:p>
        </w:tc>
      </w:tr>
      <w:tr w:rsidR="00FE7AFF" w:rsidRPr="00FE7AFF" w14:paraId="3C11312E" w14:textId="77777777" w:rsidTr="00A6728B">
        <w:tblPrEx>
          <w:tblCellMar>
            <w:top w:w="5" w:type="dxa"/>
            <w:left w:w="106" w:type="dxa"/>
            <w:right w:w="50" w:type="dxa"/>
          </w:tblCellMar>
        </w:tblPrEx>
        <w:trPr>
          <w:trHeight w:val="286"/>
        </w:trPr>
        <w:tc>
          <w:tcPr>
            <w:tcW w:w="7439" w:type="dxa"/>
            <w:tcBorders>
              <w:top w:val="single" w:sz="4" w:space="0" w:color="000000"/>
              <w:left w:val="single" w:sz="4" w:space="0" w:color="000000"/>
              <w:bottom w:val="single" w:sz="4" w:space="0" w:color="000000"/>
              <w:right w:val="single" w:sz="4" w:space="0" w:color="000000"/>
            </w:tcBorders>
          </w:tcPr>
          <w:p w14:paraId="69FAF2EE" w14:textId="5CF22D2D" w:rsidR="00FE069E" w:rsidRPr="00FE7AFF" w:rsidRDefault="00456CDB" w:rsidP="006C3C57">
            <w:pPr>
              <w:rPr>
                <w:rFonts w:asciiTheme="minorHAnsi" w:hAnsiTheme="minorHAnsi"/>
                <w:color w:val="000000" w:themeColor="text1"/>
                <w:sz w:val="22"/>
                <w:szCs w:val="22"/>
              </w:rPr>
            </w:pPr>
            <w:r w:rsidRPr="00FE7AFF">
              <w:rPr>
                <w:rFonts w:asciiTheme="minorHAnsi" w:hAnsiTheme="minorHAnsi"/>
                <w:color w:val="000000" w:themeColor="text1"/>
                <w:sz w:val="22"/>
                <w:szCs w:val="22"/>
              </w:rPr>
              <w:t>14</w:t>
            </w:r>
            <w:r w:rsidR="002576F5" w:rsidRPr="00FE7AFF">
              <w:rPr>
                <w:rFonts w:asciiTheme="minorHAnsi" w:hAnsiTheme="minorHAnsi"/>
                <w:color w:val="000000" w:themeColor="text1"/>
                <w:sz w:val="22"/>
                <w:szCs w:val="22"/>
              </w:rPr>
              <w:t>.1. Maksu</w:t>
            </w:r>
            <w:r w:rsidR="00FE069E" w:rsidRPr="00FE7AFF">
              <w:rPr>
                <w:rFonts w:asciiTheme="minorHAnsi" w:hAnsiTheme="minorHAnsi"/>
                <w:color w:val="000000" w:themeColor="text1"/>
                <w:sz w:val="22"/>
                <w:szCs w:val="22"/>
              </w:rPr>
              <w:t>õiguse aktuaalsed probleemid</w:t>
            </w:r>
          </w:p>
        </w:tc>
        <w:tc>
          <w:tcPr>
            <w:tcW w:w="1134" w:type="dxa"/>
            <w:tcBorders>
              <w:top w:val="single" w:sz="4" w:space="0" w:color="000000"/>
              <w:left w:val="single" w:sz="4" w:space="0" w:color="000000"/>
              <w:bottom w:val="single" w:sz="4" w:space="0" w:color="000000"/>
              <w:right w:val="single" w:sz="2" w:space="0" w:color="000000"/>
            </w:tcBorders>
          </w:tcPr>
          <w:p w14:paraId="5B4675F1" w14:textId="11C73347" w:rsidR="00FE069E" w:rsidRPr="00FE7AFF" w:rsidRDefault="00FE069E" w:rsidP="00FE069E">
            <w:pPr>
              <w:spacing w:line="259" w:lineRule="auto"/>
              <w:ind w:right="55"/>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3</w:t>
            </w:r>
          </w:p>
        </w:tc>
        <w:tc>
          <w:tcPr>
            <w:tcW w:w="1208" w:type="dxa"/>
            <w:tcBorders>
              <w:top w:val="single" w:sz="4" w:space="0" w:color="000000"/>
              <w:left w:val="single" w:sz="2" w:space="0" w:color="000000"/>
              <w:bottom w:val="single" w:sz="4" w:space="0" w:color="000000"/>
              <w:right w:val="single" w:sz="2" w:space="0" w:color="000000"/>
            </w:tcBorders>
          </w:tcPr>
          <w:p w14:paraId="39278474" w14:textId="7BEBCCDA" w:rsidR="00FE069E" w:rsidRPr="00FE7AFF" w:rsidRDefault="00FE069E" w:rsidP="00FE069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A</w:t>
            </w:r>
          </w:p>
        </w:tc>
      </w:tr>
      <w:tr w:rsidR="00FE7AFF" w:rsidRPr="00FE7AFF" w14:paraId="23B26E27" w14:textId="77777777" w:rsidTr="00A6728B">
        <w:tblPrEx>
          <w:tblCellMar>
            <w:top w:w="5" w:type="dxa"/>
            <w:left w:w="106" w:type="dxa"/>
            <w:right w:w="50" w:type="dxa"/>
          </w:tblCellMar>
        </w:tblPrEx>
        <w:trPr>
          <w:trHeight w:val="285"/>
        </w:trPr>
        <w:tc>
          <w:tcPr>
            <w:tcW w:w="7439" w:type="dxa"/>
            <w:tcBorders>
              <w:top w:val="single" w:sz="4" w:space="0" w:color="000000"/>
              <w:left w:val="single" w:sz="4" w:space="0" w:color="000000"/>
              <w:bottom w:val="single" w:sz="4" w:space="0" w:color="000000"/>
              <w:right w:val="single" w:sz="4" w:space="0" w:color="000000"/>
            </w:tcBorders>
          </w:tcPr>
          <w:p w14:paraId="64457035" w14:textId="39344236" w:rsidR="002576F5" w:rsidRPr="00FE7AFF" w:rsidRDefault="002576F5" w:rsidP="006C3C57">
            <w:pPr>
              <w:rPr>
                <w:rFonts w:asciiTheme="minorHAnsi" w:hAnsiTheme="minorHAnsi"/>
                <w:color w:val="000000" w:themeColor="text1"/>
                <w:sz w:val="22"/>
                <w:szCs w:val="22"/>
              </w:rPr>
            </w:pPr>
            <w:r w:rsidRPr="00FE7AFF">
              <w:rPr>
                <w:rFonts w:asciiTheme="minorHAnsi" w:hAnsiTheme="minorHAnsi"/>
                <w:color w:val="000000" w:themeColor="text1"/>
                <w:sz w:val="22"/>
                <w:szCs w:val="22"/>
              </w:rPr>
              <w:t>14.2 Tolliõiguse aktuaalsed probleemid (inglise keeles)</w:t>
            </w:r>
          </w:p>
        </w:tc>
        <w:tc>
          <w:tcPr>
            <w:tcW w:w="1134" w:type="dxa"/>
            <w:tcBorders>
              <w:top w:val="single" w:sz="4" w:space="0" w:color="000000"/>
              <w:left w:val="single" w:sz="4" w:space="0" w:color="000000"/>
              <w:bottom w:val="single" w:sz="2" w:space="0" w:color="000000"/>
              <w:right w:val="single" w:sz="2" w:space="0" w:color="000000"/>
            </w:tcBorders>
          </w:tcPr>
          <w:p w14:paraId="56EE8D4D" w14:textId="4D2625AA" w:rsidR="002576F5" w:rsidRPr="00FE7AFF" w:rsidRDefault="002576F5" w:rsidP="00FE069E">
            <w:pPr>
              <w:spacing w:line="259" w:lineRule="auto"/>
              <w:ind w:right="55"/>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3</w:t>
            </w:r>
          </w:p>
        </w:tc>
        <w:tc>
          <w:tcPr>
            <w:tcW w:w="1208" w:type="dxa"/>
            <w:tcBorders>
              <w:top w:val="single" w:sz="4" w:space="0" w:color="000000"/>
              <w:left w:val="single" w:sz="2" w:space="0" w:color="000000"/>
              <w:bottom w:val="single" w:sz="2" w:space="0" w:color="000000"/>
              <w:right w:val="single" w:sz="2" w:space="0" w:color="000000"/>
            </w:tcBorders>
          </w:tcPr>
          <w:p w14:paraId="18AF99F8" w14:textId="2F5AEF12" w:rsidR="002576F5" w:rsidRPr="00FE7AFF" w:rsidRDefault="002576F5" w:rsidP="00FE069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A</w:t>
            </w:r>
          </w:p>
        </w:tc>
      </w:tr>
      <w:tr w:rsidR="00FE7AFF" w:rsidRPr="00FE7AFF" w14:paraId="039ACD65" w14:textId="77777777" w:rsidTr="00A6728B">
        <w:tblPrEx>
          <w:tblCellMar>
            <w:top w:w="5" w:type="dxa"/>
            <w:left w:w="106" w:type="dxa"/>
            <w:right w:w="50" w:type="dxa"/>
          </w:tblCellMar>
        </w:tblPrEx>
        <w:trPr>
          <w:trHeight w:val="285"/>
        </w:trPr>
        <w:tc>
          <w:tcPr>
            <w:tcW w:w="7439" w:type="dxa"/>
            <w:tcBorders>
              <w:top w:val="single" w:sz="4" w:space="0" w:color="000000"/>
              <w:left w:val="single" w:sz="4" w:space="0" w:color="000000"/>
              <w:bottom w:val="single" w:sz="4" w:space="0" w:color="000000"/>
              <w:right w:val="single" w:sz="4" w:space="0" w:color="000000"/>
            </w:tcBorders>
          </w:tcPr>
          <w:p w14:paraId="7A987FC8" w14:textId="24627BBE" w:rsidR="00FE069E" w:rsidRPr="00FE7AFF" w:rsidRDefault="00456CDB" w:rsidP="006C3C57">
            <w:pPr>
              <w:rPr>
                <w:rFonts w:asciiTheme="minorHAnsi" w:hAnsiTheme="minorHAnsi"/>
                <w:color w:val="000000" w:themeColor="text1"/>
                <w:sz w:val="22"/>
                <w:szCs w:val="22"/>
              </w:rPr>
            </w:pPr>
            <w:r w:rsidRPr="00FE7AFF">
              <w:rPr>
                <w:rFonts w:asciiTheme="minorHAnsi" w:hAnsiTheme="minorHAnsi"/>
                <w:color w:val="000000" w:themeColor="text1"/>
                <w:sz w:val="22"/>
                <w:szCs w:val="22"/>
              </w:rPr>
              <w:t>14</w:t>
            </w:r>
            <w:r w:rsidR="00FE069E" w:rsidRPr="00FE7AFF">
              <w:rPr>
                <w:rFonts w:asciiTheme="minorHAnsi" w:hAnsiTheme="minorHAnsi"/>
                <w:color w:val="000000" w:themeColor="text1"/>
                <w:sz w:val="22"/>
                <w:szCs w:val="22"/>
              </w:rPr>
              <w:t>.</w:t>
            </w:r>
            <w:r w:rsidR="002576F5" w:rsidRPr="00FE7AFF">
              <w:rPr>
                <w:rFonts w:asciiTheme="minorHAnsi" w:hAnsiTheme="minorHAnsi"/>
                <w:color w:val="000000" w:themeColor="text1"/>
                <w:sz w:val="22"/>
                <w:szCs w:val="22"/>
              </w:rPr>
              <w:t>3</w:t>
            </w:r>
            <w:r w:rsidR="00FE069E" w:rsidRPr="00FE7AFF">
              <w:rPr>
                <w:rFonts w:asciiTheme="minorHAnsi" w:hAnsiTheme="minorHAnsi"/>
                <w:color w:val="000000" w:themeColor="text1"/>
                <w:sz w:val="22"/>
                <w:szCs w:val="22"/>
              </w:rPr>
              <w:t>. Euroopa Liidu rahandus (inglise keeles)</w:t>
            </w:r>
          </w:p>
        </w:tc>
        <w:tc>
          <w:tcPr>
            <w:tcW w:w="1134" w:type="dxa"/>
            <w:tcBorders>
              <w:top w:val="single" w:sz="4" w:space="0" w:color="000000"/>
              <w:left w:val="single" w:sz="4" w:space="0" w:color="000000"/>
              <w:bottom w:val="single" w:sz="2" w:space="0" w:color="000000"/>
              <w:right w:val="single" w:sz="2" w:space="0" w:color="000000"/>
            </w:tcBorders>
          </w:tcPr>
          <w:p w14:paraId="476B2633" w14:textId="70B3F23E" w:rsidR="00FE069E" w:rsidRPr="00FE7AFF" w:rsidRDefault="00FE069E" w:rsidP="00FE069E">
            <w:pPr>
              <w:spacing w:line="259" w:lineRule="auto"/>
              <w:ind w:right="55"/>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3</w:t>
            </w:r>
          </w:p>
        </w:tc>
        <w:tc>
          <w:tcPr>
            <w:tcW w:w="1208" w:type="dxa"/>
            <w:tcBorders>
              <w:top w:val="single" w:sz="4" w:space="0" w:color="000000"/>
              <w:left w:val="single" w:sz="2" w:space="0" w:color="000000"/>
              <w:bottom w:val="single" w:sz="2" w:space="0" w:color="000000"/>
              <w:right w:val="single" w:sz="2" w:space="0" w:color="000000"/>
            </w:tcBorders>
          </w:tcPr>
          <w:p w14:paraId="74A546D2" w14:textId="2661730C" w:rsidR="00FE069E" w:rsidRPr="00FE7AFF" w:rsidRDefault="00FE069E" w:rsidP="00FE069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A</w:t>
            </w:r>
          </w:p>
        </w:tc>
      </w:tr>
      <w:tr w:rsidR="00FE7AFF" w:rsidRPr="00FE7AFF" w14:paraId="16CD58F4" w14:textId="77777777" w:rsidTr="00A6728B">
        <w:tblPrEx>
          <w:tblCellMar>
            <w:top w:w="5" w:type="dxa"/>
            <w:left w:w="106" w:type="dxa"/>
            <w:right w:w="50" w:type="dxa"/>
          </w:tblCellMar>
        </w:tblPrEx>
        <w:trPr>
          <w:trHeight w:val="284"/>
        </w:trPr>
        <w:tc>
          <w:tcPr>
            <w:tcW w:w="7439" w:type="dxa"/>
            <w:tcBorders>
              <w:top w:val="single" w:sz="4" w:space="0" w:color="000000"/>
              <w:left w:val="single" w:sz="2" w:space="0" w:color="000000"/>
              <w:bottom w:val="single" w:sz="2" w:space="0" w:color="000000"/>
              <w:right w:val="single" w:sz="2" w:space="0" w:color="000000"/>
            </w:tcBorders>
          </w:tcPr>
          <w:p w14:paraId="64C64CC4" w14:textId="71EAC274" w:rsidR="00FE069E" w:rsidRPr="00FE7AFF" w:rsidRDefault="00456CDB" w:rsidP="006C3C57">
            <w:pPr>
              <w:rPr>
                <w:rFonts w:asciiTheme="minorHAnsi" w:hAnsiTheme="minorHAnsi"/>
                <w:color w:val="000000" w:themeColor="text1"/>
                <w:sz w:val="22"/>
                <w:szCs w:val="22"/>
              </w:rPr>
            </w:pPr>
            <w:r w:rsidRPr="00FE7AFF">
              <w:rPr>
                <w:rFonts w:asciiTheme="minorHAnsi" w:hAnsiTheme="minorHAnsi"/>
                <w:color w:val="000000" w:themeColor="text1"/>
                <w:sz w:val="22"/>
                <w:szCs w:val="22"/>
              </w:rPr>
              <w:t>14</w:t>
            </w:r>
            <w:r w:rsidR="002576F5" w:rsidRPr="00FE7AFF">
              <w:rPr>
                <w:rFonts w:asciiTheme="minorHAnsi" w:hAnsiTheme="minorHAnsi"/>
                <w:color w:val="000000" w:themeColor="text1"/>
                <w:sz w:val="22"/>
                <w:szCs w:val="22"/>
              </w:rPr>
              <w:t>.4</w:t>
            </w:r>
            <w:r w:rsidR="00986091" w:rsidRPr="00FE7AFF">
              <w:rPr>
                <w:rFonts w:asciiTheme="minorHAnsi" w:hAnsiTheme="minorHAnsi"/>
                <w:color w:val="000000" w:themeColor="text1"/>
                <w:sz w:val="22"/>
                <w:szCs w:val="22"/>
              </w:rPr>
              <w:t>.</w:t>
            </w:r>
            <w:r w:rsidR="00FE069E" w:rsidRPr="00FE7AFF">
              <w:rPr>
                <w:rFonts w:asciiTheme="minorHAnsi" w:hAnsiTheme="minorHAnsi"/>
                <w:color w:val="000000" w:themeColor="text1"/>
                <w:sz w:val="22"/>
                <w:szCs w:val="22"/>
              </w:rPr>
              <w:t xml:space="preserve"> Rahvusvaheline koostöö</w:t>
            </w:r>
          </w:p>
        </w:tc>
        <w:tc>
          <w:tcPr>
            <w:tcW w:w="1134" w:type="dxa"/>
            <w:tcBorders>
              <w:top w:val="single" w:sz="2" w:space="0" w:color="000000"/>
              <w:left w:val="single" w:sz="2" w:space="0" w:color="000000"/>
              <w:bottom w:val="single" w:sz="2" w:space="0" w:color="000000"/>
              <w:right w:val="single" w:sz="2" w:space="0" w:color="000000"/>
            </w:tcBorders>
          </w:tcPr>
          <w:p w14:paraId="267BFA6F" w14:textId="1348CE9D" w:rsidR="00FE069E" w:rsidRPr="00FE7AFF" w:rsidRDefault="00FE069E" w:rsidP="00FE069E">
            <w:pPr>
              <w:spacing w:line="259" w:lineRule="auto"/>
              <w:ind w:right="55"/>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3</w:t>
            </w:r>
          </w:p>
        </w:tc>
        <w:tc>
          <w:tcPr>
            <w:tcW w:w="1208" w:type="dxa"/>
            <w:tcBorders>
              <w:top w:val="single" w:sz="2" w:space="0" w:color="000000"/>
              <w:left w:val="single" w:sz="2" w:space="0" w:color="000000"/>
              <w:bottom w:val="single" w:sz="2" w:space="0" w:color="000000"/>
              <w:right w:val="single" w:sz="2" w:space="0" w:color="000000"/>
            </w:tcBorders>
          </w:tcPr>
          <w:p w14:paraId="7D433822" w14:textId="6E39625B" w:rsidR="00FE069E" w:rsidRPr="00FE7AFF" w:rsidRDefault="00FE069E" w:rsidP="00FE069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A</w:t>
            </w:r>
          </w:p>
        </w:tc>
      </w:tr>
      <w:tr w:rsidR="00FE7AFF" w:rsidRPr="00FE7AFF" w14:paraId="672D5377" w14:textId="77777777" w:rsidTr="00A6728B">
        <w:tblPrEx>
          <w:tblCellMar>
            <w:top w:w="5" w:type="dxa"/>
            <w:left w:w="106" w:type="dxa"/>
            <w:right w:w="50" w:type="dxa"/>
          </w:tblCellMar>
        </w:tblPrEx>
        <w:trPr>
          <w:trHeight w:val="283"/>
        </w:trPr>
        <w:tc>
          <w:tcPr>
            <w:tcW w:w="7439" w:type="dxa"/>
            <w:tcBorders>
              <w:top w:val="single" w:sz="2" w:space="0" w:color="000000"/>
              <w:left w:val="single" w:sz="2" w:space="0" w:color="000000"/>
              <w:bottom w:val="single" w:sz="2" w:space="0" w:color="000000"/>
              <w:right w:val="single" w:sz="2" w:space="0" w:color="000000"/>
            </w:tcBorders>
          </w:tcPr>
          <w:p w14:paraId="5EDA51FE" w14:textId="3EE5B79F" w:rsidR="00FE069E" w:rsidRPr="00FE7AFF" w:rsidRDefault="00456CDB" w:rsidP="006C3C57">
            <w:pPr>
              <w:rPr>
                <w:rFonts w:asciiTheme="minorHAnsi" w:hAnsiTheme="minorHAnsi"/>
                <w:color w:val="000000" w:themeColor="text1"/>
                <w:sz w:val="22"/>
                <w:szCs w:val="22"/>
              </w:rPr>
            </w:pPr>
            <w:r w:rsidRPr="00FE7AFF">
              <w:rPr>
                <w:rFonts w:asciiTheme="minorHAnsi" w:hAnsiTheme="minorHAnsi"/>
                <w:color w:val="000000" w:themeColor="text1"/>
                <w:sz w:val="22"/>
                <w:szCs w:val="22"/>
              </w:rPr>
              <w:t>14</w:t>
            </w:r>
            <w:r w:rsidR="002576F5" w:rsidRPr="00FE7AFF">
              <w:rPr>
                <w:rFonts w:asciiTheme="minorHAnsi" w:hAnsiTheme="minorHAnsi"/>
                <w:color w:val="000000" w:themeColor="text1"/>
                <w:sz w:val="22"/>
                <w:szCs w:val="22"/>
              </w:rPr>
              <w:t>.5</w:t>
            </w:r>
            <w:r w:rsidR="00FE069E" w:rsidRPr="00FE7AFF">
              <w:rPr>
                <w:rFonts w:asciiTheme="minorHAnsi" w:hAnsiTheme="minorHAnsi"/>
                <w:color w:val="000000" w:themeColor="text1"/>
                <w:sz w:val="22"/>
                <w:szCs w:val="22"/>
              </w:rPr>
              <w:t>. Sissejuhatus erialasesse vene keelde</w:t>
            </w:r>
          </w:p>
        </w:tc>
        <w:tc>
          <w:tcPr>
            <w:tcW w:w="1134" w:type="dxa"/>
            <w:tcBorders>
              <w:top w:val="single" w:sz="2" w:space="0" w:color="000000"/>
              <w:left w:val="single" w:sz="2" w:space="0" w:color="000000"/>
              <w:bottom w:val="single" w:sz="4" w:space="0" w:color="000000"/>
              <w:right w:val="single" w:sz="2" w:space="0" w:color="000000"/>
            </w:tcBorders>
          </w:tcPr>
          <w:p w14:paraId="788876CE" w14:textId="1CC300B9" w:rsidR="00FE069E" w:rsidRPr="00FE7AFF" w:rsidRDefault="00FE069E" w:rsidP="00FE069E">
            <w:pPr>
              <w:spacing w:line="259" w:lineRule="auto"/>
              <w:ind w:right="55"/>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2</w:t>
            </w:r>
          </w:p>
        </w:tc>
        <w:tc>
          <w:tcPr>
            <w:tcW w:w="1208" w:type="dxa"/>
            <w:tcBorders>
              <w:top w:val="single" w:sz="2" w:space="0" w:color="000000"/>
              <w:left w:val="single" w:sz="2" w:space="0" w:color="000000"/>
              <w:bottom w:val="single" w:sz="4" w:space="0" w:color="000000"/>
              <w:right w:val="single" w:sz="2" w:space="0" w:color="000000"/>
            </w:tcBorders>
          </w:tcPr>
          <w:p w14:paraId="2642AE81" w14:textId="0785C9E5" w:rsidR="00FE069E" w:rsidRPr="00FE7AFF" w:rsidRDefault="00FE069E" w:rsidP="00FE069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A</w:t>
            </w:r>
          </w:p>
        </w:tc>
      </w:tr>
      <w:tr w:rsidR="00FE7AFF" w:rsidRPr="00FE7AFF" w14:paraId="7BE672EE" w14:textId="77777777" w:rsidTr="00A6728B">
        <w:tblPrEx>
          <w:tblCellMar>
            <w:top w:w="5" w:type="dxa"/>
            <w:left w:w="106" w:type="dxa"/>
            <w:right w:w="50" w:type="dxa"/>
          </w:tblCellMar>
        </w:tblPrEx>
        <w:trPr>
          <w:trHeight w:val="283"/>
        </w:trPr>
        <w:tc>
          <w:tcPr>
            <w:tcW w:w="7439" w:type="dxa"/>
            <w:tcBorders>
              <w:top w:val="single" w:sz="2" w:space="0" w:color="000000"/>
              <w:left w:val="single" w:sz="2" w:space="0" w:color="000000"/>
              <w:bottom w:val="single" w:sz="2" w:space="0" w:color="000000"/>
              <w:right w:val="single" w:sz="2" w:space="0" w:color="000000"/>
            </w:tcBorders>
          </w:tcPr>
          <w:p w14:paraId="17FE10EB" w14:textId="3DC1FE94" w:rsidR="00FE069E" w:rsidRPr="00FE7AFF" w:rsidRDefault="00456CDB" w:rsidP="006C3C57">
            <w:pPr>
              <w:rPr>
                <w:rFonts w:asciiTheme="minorHAnsi" w:hAnsiTheme="minorHAnsi"/>
                <w:bCs/>
                <w:color w:val="000000" w:themeColor="text1"/>
                <w:sz w:val="22"/>
                <w:szCs w:val="22"/>
              </w:rPr>
            </w:pPr>
            <w:r w:rsidRPr="00FE7AFF">
              <w:rPr>
                <w:rFonts w:asciiTheme="minorHAnsi" w:hAnsiTheme="minorHAnsi"/>
                <w:color w:val="000000" w:themeColor="text1"/>
                <w:sz w:val="22"/>
                <w:szCs w:val="22"/>
              </w:rPr>
              <w:t>14</w:t>
            </w:r>
            <w:r w:rsidR="002576F5" w:rsidRPr="00FE7AFF">
              <w:rPr>
                <w:rFonts w:asciiTheme="minorHAnsi" w:hAnsiTheme="minorHAnsi"/>
                <w:color w:val="000000" w:themeColor="text1"/>
                <w:sz w:val="22"/>
                <w:szCs w:val="22"/>
              </w:rPr>
              <w:t>.6</w:t>
            </w:r>
            <w:r w:rsidR="00FE069E" w:rsidRPr="00FE7AFF">
              <w:rPr>
                <w:rFonts w:asciiTheme="minorHAnsi" w:hAnsiTheme="minorHAnsi"/>
                <w:color w:val="000000" w:themeColor="text1"/>
                <w:sz w:val="22"/>
                <w:szCs w:val="22"/>
              </w:rPr>
              <w:t xml:space="preserve">. </w:t>
            </w:r>
            <w:r w:rsidR="00FE069E" w:rsidRPr="00FE7AFF">
              <w:rPr>
                <w:rFonts w:asciiTheme="minorHAnsi" w:hAnsiTheme="minorHAnsi"/>
                <w:bCs/>
                <w:color w:val="000000" w:themeColor="text1"/>
                <w:sz w:val="22"/>
                <w:szCs w:val="22"/>
              </w:rPr>
              <w:t xml:space="preserve">Maksualaste süütegude menetlemise aktuaalsed küsimused   </w:t>
            </w:r>
          </w:p>
          <w:p w14:paraId="50E7FCCF" w14:textId="08DBD53A" w:rsidR="00FE069E" w:rsidRPr="00FE7AFF" w:rsidRDefault="00FE069E" w:rsidP="006C3C57">
            <w:pPr>
              <w:rPr>
                <w:rFonts w:asciiTheme="minorHAnsi" w:hAnsiTheme="minorHAnsi"/>
                <w:color w:val="000000" w:themeColor="text1"/>
                <w:sz w:val="22"/>
                <w:szCs w:val="22"/>
              </w:rPr>
            </w:pPr>
            <w:r w:rsidRPr="00FE7AFF">
              <w:rPr>
                <w:rFonts w:asciiTheme="minorHAnsi" w:hAnsiTheme="minorHAnsi"/>
                <w:bCs/>
                <w:color w:val="000000" w:themeColor="text1"/>
                <w:sz w:val="22"/>
                <w:szCs w:val="22"/>
              </w:rPr>
              <w:t xml:space="preserve">          kohtupraktikas</w:t>
            </w:r>
            <w:r w:rsidRPr="00FE7AFF">
              <w:rPr>
                <w:rFonts w:asciiTheme="minorHAnsi" w:hAnsiTheme="minorHAnsi"/>
                <w:color w:val="000000" w:themeColor="text1"/>
                <w:sz w:val="22"/>
                <w:szCs w:val="22"/>
              </w:rPr>
              <w:t xml:space="preserve"> </w:t>
            </w:r>
          </w:p>
        </w:tc>
        <w:tc>
          <w:tcPr>
            <w:tcW w:w="1134" w:type="dxa"/>
            <w:tcBorders>
              <w:top w:val="single" w:sz="2" w:space="0" w:color="000000"/>
              <w:left w:val="single" w:sz="2" w:space="0" w:color="000000"/>
              <w:bottom w:val="single" w:sz="4" w:space="0" w:color="000000"/>
              <w:right w:val="single" w:sz="2" w:space="0" w:color="000000"/>
            </w:tcBorders>
          </w:tcPr>
          <w:p w14:paraId="6EDA5F59" w14:textId="49050FC4" w:rsidR="00FE069E" w:rsidRPr="00FE7AFF" w:rsidRDefault="00FE069E" w:rsidP="00FE069E">
            <w:pPr>
              <w:spacing w:line="259" w:lineRule="auto"/>
              <w:ind w:left="2"/>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3</w:t>
            </w:r>
          </w:p>
        </w:tc>
        <w:tc>
          <w:tcPr>
            <w:tcW w:w="1208" w:type="dxa"/>
            <w:tcBorders>
              <w:top w:val="single" w:sz="2" w:space="0" w:color="000000"/>
              <w:left w:val="single" w:sz="2" w:space="0" w:color="000000"/>
              <w:bottom w:val="single" w:sz="4" w:space="0" w:color="000000"/>
              <w:right w:val="single" w:sz="2" w:space="0" w:color="000000"/>
            </w:tcBorders>
          </w:tcPr>
          <w:p w14:paraId="4A88C47B" w14:textId="00B02A9F" w:rsidR="00FE069E" w:rsidRPr="00FE7AFF" w:rsidRDefault="00FE069E" w:rsidP="00FE069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A</w:t>
            </w:r>
          </w:p>
        </w:tc>
      </w:tr>
      <w:tr w:rsidR="00FE7AFF" w:rsidRPr="00FE7AFF" w14:paraId="6E60F23B" w14:textId="77777777" w:rsidTr="00A6728B">
        <w:tblPrEx>
          <w:tblCellMar>
            <w:top w:w="5" w:type="dxa"/>
            <w:left w:w="106" w:type="dxa"/>
            <w:right w:w="50" w:type="dxa"/>
          </w:tblCellMar>
        </w:tblPrEx>
        <w:trPr>
          <w:trHeight w:val="283"/>
        </w:trPr>
        <w:tc>
          <w:tcPr>
            <w:tcW w:w="7439" w:type="dxa"/>
            <w:tcBorders>
              <w:top w:val="single" w:sz="2" w:space="0" w:color="000000"/>
              <w:left w:val="single" w:sz="2" w:space="0" w:color="000000"/>
              <w:bottom w:val="single" w:sz="2" w:space="0" w:color="000000"/>
              <w:right w:val="single" w:sz="2" w:space="0" w:color="000000"/>
            </w:tcBorders>
          </w:tcPr>
          <w:p w14:paraId="6A217C23" w14:textId="248A3638" w:rsidR="00FE069E" w:rsidRPr="00FE7AFF" w:rsidRDefault="00456CDB" w:rsidP="006C3C57">
            <w:pPr>
              <w:rPr>
                <w:rFonts w:asciiTheme="minorHAnsi" w:hAnsiTheme="minorHAnsi"/>
                <w:color w:val="000000" w:themeColor="text1"/>
                <w:sz w:val="22"/>
                <w:szCs w:val="22"/>
              </w:rPr>
            </w:pPr>
            <w:r w:rsidRPr="00FE7AFF">
              <w:rPr>
                <w:rFonts w:asciiTheme="minorHAnsi" w:hAnsiTheme="minorHAnsi"/>
                <w:color w:val="000000" w:themeColor="text1"/>
                <w:sz w:val="22"/>
                <w:szCs w:val="22"/>
              </w:rPr>
              <w:t>14</w:t>
            </w:r>
            <w:r w:rsidR="00FE069E" w:rsidRPr="00FE7AFF">
              <w:rPr>
                <w:rFonts w:asciiTheme="minorHAnsi" w:hAnsiTheme="minorHAnsi"/>
                <w:color w:val="000000" w:themeColor="text1"/>
                <w:sz w:val="22"/>
                <w:szCs w:val="22"/>
              </w:rPr>
              <w:t>.</w:t>
            </w:r>
            <w:r w:rsidR="002576F5" w:rsidRPr="00FE7AFF">
              <w:rPr>
                <w:rFonts w:asciiTheme="minorHAnsi" w:hAnsiTheme="minorHAnsi"/>
                <w:color w:val="000000" w:themeColor="text1"/>
                <w:sz w:val="22"/>
                <w:szCs w:val="22"/>
              </w:rPr>
              <w:t>7</w:t>
            </w:r>
            <w:r w:rsidR="00FE069E" w:rsidRPr="00FE7AFF">
              <w:rPr>
                <w:rFonts w:asciiTheme="minorHAnsi" w:hAnsiTheme="minorHAnsi"/>
                <w:color w:val="000000" w:themeColor="text1"/>
                <w:sz w:val="22"/>
                <w:szCs w:val="22"/>
              </w:rPr>
              <w:t>. Praktika välisriigis</w:t>
            </w:r>
          </w:p>
        </w:tc>
        <w:tc>
          <w:tcPr>
            <w:tcW w:w="1134" w:type="dxa"/>
            <w:tcBorders>
              <w:top w:val="single" w:sz="2" w:space="0" w:color="000000"/>
              <w:left w:val="single" w:sz="2" w:space="0" w:color="000000"/>
              <w:bottom w:val="single" w:sz="4" w:space="0" w:color="000000"/>
              <w:right w:val="single" w:sz="2" w:space="0" w:color="000000"/>
            </w:tcBorders>
          </w:tcPr>
          <w:p w14:paraId="21A43677" w14:textId="6C2EBFD2" w:rsidR="00FE069E" w:rsidRPr="00FE7AFF" w:rsidRDefault="00FE069E" w:rsidP="00FE069E">
            <w:pPr>
              <w:spacing w:line="259" w:lineRule="auto"/>
              <w:ind w:left="2"/>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6</w:t>
            </w:r>
          </w:p>
        </w:tc>
        <w:tc>
          <w:tcPr>
            <w:tcW w:w="1208" w:type="dxa"/>
            <w:tcBorders>
              <w:top w:val="single" w:sz="2" w:space="0" w:color="000000"/>
              <w:left w:val="single" w:sz="2" w:space="0" w:color="000000"/>
              <w:bottom w:val="single" w:sz="4" w:space="0" w:color="000000"/>
              <w:right w:val="single" w:sz="2" w:space="0" w:color="000000"/>
            </w:tcBorders>
          </w:tcPr>
          <w:p w14:paraId="33CA2E5A" w14:textId="05954791" w:rsidR="00FE069E" w:rsidRPr="00FE7AFF" w:rsidRDefault="00FE069E" w:rsidP="00FE069E">
            <w:pPr>
              <w:jc w:val="center"/>
              <w:rPr>
                <w:rFonts w:asciiTheme="minorHAnsi" w:hAnsiTheme="minorHAnsi"/>
                <w:color w:val="000000" w:themeColor="text1"/>
                <w:sz w:val="22"/>
                <w:szCs w:val="22"/>
              </w:rPr>
            </w:pPr>
            <w:r w:rsidRPr="00FE7AFF">
              <w:rPr>
                <w:rFonts w:asciiTheme="minorHAnsi" w:hAnsiTheme="minorHAnsi"/>
                <w:color w:val="000000" w:themeColor="text1"/>
                <w:sz w:val="22"/>
                <w:szCs w:val="22"/>
              </w:rPr>
              <w:t>A</w:t>
            </w:r>
          </w:p>
        </w:tc>
      </w:tr>
      <w:tr w:rsidR="00FE7AFF" w:rsidRPr="00FE7AFF" w14:paraId="625EFF06" w14:textId="77777777" w:rsidTr="00A6728B">
        <w:tblPrEx>
          <w:tblCellMar>
            <w:top w:w="5" w:type="dxa"/>
            <w:left w:w="106" w:type="dxa"/>
            <w:right w:w="50" w:type="dxa"/>
          </w:tblCellMar>
        </w:tblPrEx>
        <w:trPr>
          <w:trHeight w:val="551"/>
        </w:trPr>
        <w:tc>
          <w:tcPr>
            <w:tcW w:w="9781" w:type="dxa"/>
            <w:gridSpan w:val="3"/>
            <w:tcBorders>
              <w:top w:val="single" w:sz="4" w:space="0" w:color="000000"/>
              <w:left w:val="single" w:sz="2" w:space="0" w:color="000000"/>
              <w:bottom w:val="single" w:sz="4" w:space="0" w:color="000000"/>
              <w:right w:val="single" w:sz="2" w:space="0" w:color="000000"/>
            </w:tcBorders>
          </w:tcPr>
          <w:p w14:paraId="52D402E8" w14:textId="345F3D7E" w:rsidR="00FE069E" w:rsidRPr="00FE7AFF" w:rsidRDefault="00FE069E" w:rsidP="00FE069E">
            <w:pPr>
              <w:ind w:right="59"/>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Mooduli eesmärk: </w:t>
            </w:r>
          </w:p>
          <w:p w14:paraId="44C6E057" w14:textId="600BAF86" w:rsidR="00DD7420" w:rsidRPr="00FE7AFF" w:rsidRDefault="00DD7420" w:rsidP="00FE069E">
            <w:pPr>
              <w:ind w:right="59"/>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Üliõpilane on vastavalt oma eelistustele ja vajadustele süvendanud erialaseid teadmisi. </w:t>
            </w:r>
          </w:p>
          <w:p w14:paraId="17460002" w14:textId="77777777" w:rsidR="00FE069E" w:rsidRPr="00FE7AFF" w:rsidRDefault="00FE069E" w:rsidP="00FE069E">
            <w:pPr>
              <w:ind w:right="59"/>
              <w:jc w:val="both"/>
              <w:rPr>
                <w:rFonts w:asciiTheme="minorHAnsi" w:hAnsiTheme="minorHAnsi"/>
                <w:color w:val="000000" w:themeColor="text1"/>
                <w:sz w:val="22"/>
                <w:szCs w:val="22"/>
              </w:rPr>
            </w:pPr>
          </w:p>
          <w:p w14:paraId="737B06A5" w14:textId="77777777" w:rsidR="00FE069E" w:rsidRPr="00FE7AFF" w:rsidRDefault="00FE069E" w:rsidP="00FE069E">
            <w:pPr>
              <w:ind w:right="59"/>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Mooduli läbimisel üliõpilane: </w:t>
            </w:r>
          </w:p>
          <w:p w14:paraId="6CBAD775" w14:textId="77777777" w:rsidR="00FE069E" w:rsidRPr="00FE7AFF" w:rsidRDefault="00FE069E" w:rsidP="00AD5D50">
            <w:pPr>
              <w:pStyle w:val="ListParagraph"/>
              <w:numPr>
                <w:ilvl w:val="0"/>
                <w:numId w:val="23"/>
              </w:numPr>
              <w:ind w:left="697" w:hanging="357"/>
              <w:contextualSpacing/>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omab vastavalt oma eelistustele ja vajadustele erialal töötamiseks vajalikke teadmisi ning oskab õpitut praktikas ja võimalike edasiste õpingute käigus rakendada.</w:t>
            </w:r>
          </w:p>
          <w:p w14:paraId="6D5B550E" w14:textId="77777777" w:rsidR="00FE069E" w:rsidRPr="00FE7AFF" w:rsidRDefault="00FE069E" w:rsidP="00FE069E">
            <w:pPr>
              <w:ind w:left="720"/>
              <w:jc w:val="both"/>
              <w:rPr>
                <w:rFonts w:asciiTheme="minorHAnsi" w:hAnsiTheme="minorHAnsi"/>
                <w:color w:val="000000" w:themeColor="text1"/>
                <w:sz w:val="22"/>
                <w:szCs w:val="22"/>
              </w:rPr>
            </w:pPr>
          </w:p>
          <w:p w14:paraId="63DAF7BD" w14:textId="36579204" w:rsidR="00FE069E" w:rsidRPr="00FE7AFF" w:rsidRDefault="00FE069E" w:rsidP="00FE069E">
            <w:pPr>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Moodulit hinnatakse ainepõhiselt.</w:t>
            </w:r>
          </w:p>
        </w:tc>
      </w:tr>
      <w:tr w:rsidR="00FE7AFF" w:rsidRPr="00FE7AFF" w14:paraId="703ED7EE" w14:textId="77777777" w:rsidTr="00A6728B">
        <w:tblPrEx>
          <w:tblCellMar>
            <w:top w:w="1" w:type="dxa"/>
            <w:left w:w="105" w:type="dxa"/>
            <w:right w:w="48" w:type="dxa"/>
          </w:tblCellMar>
        </w:tblPrEx>
        <w:trPr>
          <w:trHeight w:val="281"/>
        </w:trPr>
        <w:tc>
          <w:tcPr>
            <w:tcW w:w="7439" w:type="dxa"/>
            <w:tcBorders>
              <w:top w:val="single" w:sz="2" w:space="0" w:color="000000"/>
              <w:left w:val="single" w:sz="2" w:space="0" w:color="000000"/>
              <w:bottom w:val="single" w:sz="2" w:space="0" w:color="000000"/>
              <w:right w:val="single" w:sz="2" w:space="0" w:color="000000"/>
            </w:tcBorders>
          </w:tcPr>
          <w:p w14:paraId="716A8290" w14:textId="554D7432" w:rsidR="00FE069E" w:rsidRPr="00FE7AFF" w:rsidRDefault="00456CDB" w:rsidP="00FE069E">
            <w:pPr>
              <w:tabs>
                <w:tab w:val="center" w:pos="663"/>
                <w:tab w:val="center" w:pos="7266"/>
                <w:tab w:val="center" w:pos="7415"/>
                <w:tab w:val="center" w:pos="8400"/>
                <w:tab w:val="center" w:pos="8622"/>
              </w:tabs>
              <w:rPr>
                <w:b/>
                <w:color w:val="000000" w:themeColor="text1"/>
                <w:sz w:val="22"/>
                <w:szCs w:val="22"/>
              </w:rPr>
            </w:pPr>
            <w:r w:rsidRPr="00FE7AFF">
              <w:rPr>
                <w:rFonts w:cs="Calibri"/>
                <w:b/>
                <w:color w:val="000000" w:themeColor="text1"/>
                <w:sz w:val="22"/>
                <w:szCs w:val="22"/>
              </w:rPr>
              <w:t>14</w:t>
            </w:r>
            <w:r w:rsidR="00FE069E" w:rsidRPr="00FE7AFF">
              <w:rPr>
                <w:b/>
                <w:color w:val="000000" w:themeColor="text1"/>
                <w:sz w:val="22"/>
                <w:szCs w:val="22"/>
              </w:rPr>
              <w:t>.1. Maksuõiguse aktuaalsed probleemid</w:t>
            </w:r>
          </w:p>
        </w:tc>
        <w:tc>
          <w:tcPr>
            <w:tcW w:w="1134" w:type="dxa"/>
            <w:tcBorders>
              <w:top w:val="single" w:sz="2" w:space="0" w:color="000000"/>
              <w:left w:val="single" w:sz="2" w:space="0" w:color="000000"/>
              <w:bottom w:val="single" w:sz="2" w:space="0" w:color="000000"/>
              <w:right w:val="single" w:sz="2" w:space="0" w:color="000000"/>
            </w:tcBorders>
          </w:tcPr>
          <w:p w14:paraId="1E1FB20B" w14:textId="77777777" w:rsidR="00FE069E" w:rsidRPr="00FE7AFF" w:rsidRDefault="00FE069E" w:rsidP="00FE069E">
            <w:pPr>
              <w:tabs>
                <w:tab w:val="center" w:pos="663"/>
                <w:tab w:val="center" w:pos="7266"/>
                <w:tab w:val="center" w:pos="7415"/>
                <w:tab w:val="center" w:pos="8400"/>
                <w:tab w:val="center" w:pos="8622"/>
              </w:tabs>
              <w:jc w:val="center"/>
              <w:rPr>
                <w:b/>
                <w:color w:val="000000" w:themeColor="text1"/>
                <w:sz w:val="22"/>
                <w:szCs w:val="22"/>
              </w:rPr>
            </w:pPr>
            <w:r w:rsidRPr="00FE7AFF">
              <w:rPr>
                <w:b/>
                <w:color w:val="000000" w:themeColor="text1"/>
                <w:sz w:val="22"/>
                <w:szCs w:val="22"/>
              </w:rPr>
              <w:t>3</w:t>
            </w:r>
          </w:p>
        </w:tc>
        <w:tc>
          <w:tcPr>
            <w:tcW w:w="1208" w:type="dxa"/>
            <w:tcBorders>
              <w:top w:val="single" w:sz="2" w:space="0" w:color="000000"/>
              <w:left w:val="single" w:sz="2" w:space="0" w:color="000000"/>
              <w:bottom w:val="single" w:sz="2" w:space="0" w:color="000000"/>
              <w:right w:val="single" w:sz="2" w:space="0" w:color="000000"/>
            </w:tcBorders>
          </w:tcPr>
          <w:p w14:paraId="40FE20D8" w14:textId="77777777" w:rsidR="00FE069E" w:rsidRPr="00FE7AFF" w:rsidRDefault="00FE069E" w:rsidP="00FE069E">
            <w:pPr>
              <w:tabs>
                <w:tab w:val="center" w:pos="663"/>
                <w:tab w:val="center" w:pos="7266"/>
                <w:tab w:val="center" w:pos="7415"/>
                <w:tab w:val="center" w:pos="8400"/>
                <w:tab w:val="center" w:pos="8622"/>
              </w:tabs>
              <w:jc w:val="center"/>
              <w:rPr>
                <w:b/>
                <w:color w:val="000000" w:themeColor="text1"/>
                <w:sz w:val="22"/>
                <w:szCs w:val="22"/>
              </w:rPr>
            </w:pPr>
            <w:r w:rsidRPr="00FE7AFF">
              <w:rPr>
                <w:b/>
                <w:color w:val="000000" w:themeColor="text1"/>
                <w:sz w:val="22"/>
                <w:szCs w:val="22"/>
              </w:rPr>
              <w:t>A</w:t>
            </w:r>
          </w:p>
        </w:tc>
      </w:tr>
      <w:tr w:rsidR="00FE7AFF" w:rsidRPr="00FE7AFF" w14:paraId="4C07B6F2" w14:textId="77777777" w:rsidTr="00A6728B">
        <w:tblPrEx>
          <w:tblCellMar>
            <w:top w:w="1" w:type="dxa"/>
            <w:left w:w="105" w:type="dxa"/>
            <w:right w:w="48" w:type="dxa"/>
          </w:tblCellMar>
        </w:tblPrEx>
        <w:trPr>
          <w:trHeight w:val="281"/>
        </w:trPr>
        <w:tc>
          <w:tcPr>
            <w:tcW w:w="9781" w:type="dxa"/>
            <w:gridSpan w:val="3"/>
            <w:tcBorders>
              <w:top w:val="single" w:sz="2" w:space="0" w:color="000000"/>
              <w:left w:val="single" w:sz="2" w:space="0" w:color="000000"/>
              <w:bottom w:val="single" w:sz="2" w:space="0" w:color="000000"/>
              <w:right w:val="single" w:sz="2" w:space="0" w:color="000000"/>
            </w:tcBorders>
          </w:tcPr>
          <w:p w14:paraId="1C8AA271" w14:textId="77777777" w:rsidR="00FE069E" w:rsidRPr="00FE7AFF" w:rsidRDefault="00FE069E" w:rsidP="00FE069E">
            <w:pPr>
              <w:ind w:right="61"/>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Aine eesmärk: </w:t>
            </w:r>
          </w:p>
          <w:p w14:paraId="7E8EB43E" w14:textId="458B623E" w:rsidR="00FE069E" w:rsidRPr="00FE7AFF" w:rsidRDefault="00DD7420" w:rsidP="00FE069E">
            <w:pPr>
              <w:ind w:right="61"/>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üliõpilane on tutvunud erinevate juhtumite põhjal aktuaalsete maksuõiguse probleemidega.  </w:t>
            </w:r>
          </w:p>
          <w:p w14:paraId="4E884CE8" w14:textId="77777777" w:rsidR="00DD7420" w:rsidRPr="00FE7AFF" w:rsidRDefault="00DD7420" w:rsidP="00FE069E">
            <w:pPr>
              <w:ind w:right="61"/>
              <w:jc w:val="both"/>
              <w:rPr>
                <w:rFonts w:asciiTheme="minorHAnsi" w:hAnsiTheme="minorHAnsi"/>
                <w:color w:val="000000" w:themeColor="text1"/>
                <w:sz w:val="22"/>
                <w:szCs w:val="22"/>
              </w:rPr>
            </w:pPr>
          </w:p>
          <w:p w14:paraId="43A5A309" w14:textId="77777777" w:rsidR="00FE069E" w:rsidRPr="00FE7AFF" w:rsidRDefault="00FE069E" w:rsidP="00FE069E">
            <w:pPr>
              <w:ind w:right="61"/>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Aine läbimisel üliõpilane: </w:t>
            </w:r>
          </w:p>
          <w:p w14:paraId="446C7B7E" w14:textId="77777777" w:rsidR="00FE069E" w:rsidRPr="00FE7AFF" w:rsidRDefault="00FE069E" w:rsidP="00AD5D50">
            <w:pPr>
              <w:numPr>
                <w:ilvl w:val="0"/>
                <w:numId w:val="14"/>
              </w:numPr>
              <w:ind w:left="680" w:hanging="340"/>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teab maksuõiguse aktuaalseid probleeme Eestis; </w:t>
            </w:r>
          </w:p>
          <w:p w14:paraId="3FFE7F7E" w14:textId="13756457" w:rsidR="00FE069E" w:rsidRPr="00FE7AFF" w:rsidRDefault="00FE069E" w:rsidP="00AD5D50">
            <w:pPr>
              <w:numPr>
                <w:ilvl w:val="0"/>
                <w:numId w:val="14"/>
              </w:numPr>
              <w:ind w:left="680" w:hanging="340"/>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teab ja oskab leida erinevate maksuõiguse probleemide kohta käivaid kohtulahendeid; </w:t>
            </w:r>
          </w:p>
          <w:p w14:paraId="22B67087" w14:textId="24857AF1" w:rsidR="00FE069E" w:rsidRPr="00FE7AFF" w:rsidRDefault="00FE069E" w:rsidP="00456CDB">
            <w:pPr>
              <w:pStyle w:val="ListParagraph"/>
              <w:numPr>
                <w:ilvl w:val="0"/>
                <w:numId w:val="23"/>
              </w:numPr>
              <w:tabs>
                <w:tab w:val="center" w:pos="663"/>
                <w:tab w:val="center" w:pos="7266"/>
                <w:tab w:val="center" w:pos="7415"/>
                <w:tab w:val="center" w:pos="8400"/>
                <w:tab w:val="center" w:pos="8622"/>
              </w:tabs>
              <w:ind w:left="680" w:hanging="340"/>
              <w:rPr>
                <w:b/>
                <w:color w:val="000000" w:themeColor="text1"/>
                <w:sz w:val="22"/>
                <w:szCs w:val="22"/>
              </w:rPr>
            </w:pPr>
            <w:r w:rsidRPr="00FE7AFF">
              <w:rPr>
                <w:rFonts w:asciiTheme="minorHAnsi" w:hAnsiTheme="minorHAnsi"/>
                <w:color w:val="000000" w:themeColor="text1"/>
                <w:sz w:val="22"/>
                <w:szCs w:val="22"/>
              </w:rPr>
              <w:t xml:space="preserve">oskab analüüsida kohtulahendeid, tuues välja olulised maksustamise aspektid. </w:t>
            </w:r>
          </w:p>
        </w:tc>
      </w:tr>
      <w:tr w:rsidR="00FE7AFF" w:rsidRPr="00FE7AFF" w14:paraId="2B402CB3" w14:textId="77777777" w:rsidTr="00A6728B">
        <w:tblPrEx>
          <w:tblCellMar>
            <w:top w:w="1" w:type="dxa"/>
            <w:left w:w="105" w:type="dxa"/>
            <w:right w:w="48" w:type="dxa"/>
          </w:tblCellMar>
        </w:tblPrEx>
        <w:trPr>
          <w:trHeight w:val="281"/>
        </w:trPr>
        <w:tc>
          <w:tcPr>
            <w:tcW w:w="7439" w:type="dxa"/>
            <w:tcBorders>
              <w:top w:val="single" w:sz="2" w:space="0" w:color="000000"/>
              <w:left w:val="single" w:sz="2" w:space="0" w:color="000000"/>
              <w:bottom w:val="single" w:sz="2" w:space="0" w:color="000000"/>
              <w:right w:val="single" w:sz="2" w:space="0" w:color="000000"/>
            </w:tcBorders>
          </w:tcPr>
          <w:p w14:paraId="5742D7BE" w14:textId="4E3BB1E0" w:rsidR="00FE069E" w:rsidRPr="00FE7AFF" w:rsidRDefault="00456CDB" w:rsidP="00FE069E">
            <w:pPr>
              <w:tabs>
                <w:tab w:val="center" w:pos="663"/>
                <w:tab w:val="center" w:pos="7266"/>
                <w:tab w:val="center" w:pos="7415"/>
                <w:tab w:val="center" w:pos="8400"/>
                <w:tab w:val="center" w:pos="8622"/>
              </w:tabs>
              <w:rPr>
                <w:b/>
                <w:color w:val="000000" w:themeColor="text1"/>
                <w:sz w:val="22"/>
                <w:szCs w:val="22"/>
              </w:rPr>
            </w:pPr>
            <w:r w:rsidRPr="00FE7AFF">
              <w:rPr>
                <w:rFonts w:cs="Calibri"/>
                <w:b/>
                <w:color w:val="000000" w:themeColor="text1"/>
                <w:sz w:val="22"/>
                <w:szCs w:val="22"/>
              </w:rPr>
              <w:t>14</w:t>
            </w:r>
            <w:r w:rsidR="00FE069E" w:rsidRPr="00FE7AFF">
              <w:rPr>
                <w:rFonts w:cs="Calibri"/>
                <w:b/>
                <w:color w:val="000000" w:themeColor="text1"/>
                <w:sz w:val="22"/>
                <w:szCs w:val="22"/>
              </w:rPr>
              <w:t>.</w:t>
            </w:r>
            <w:r w:rsidR="00FE069E" w:rsidRPr="00FE7AFF">
              <w:rPr>
                <w:b/>
                <w:color w:val="000000" w:themeColor="text1"/>
                <w:sz w:val="22"/>
                <w:szCs w:val="22"/>
              </w:rPr>
              <w:t>2. Tolliõiguse aktuaalsed probleemid (inglise keeles)</w:t>
            </w:r>
          </w:p>
        </w:tc>
        <w:tc>
          <w:tcPr>
            <w:tcW w:w="1134" w:type="dxa"/>
            <w:tcBorders>
              <w:top w:val="single" w:sz="2" w:space="0" w:color="000000"/>
              <w:left w:val="single" w:sz="2" w:space="0" w:color="000000"/>
              <w:bottom w:val="single" w:sz="2" w:space="0" w:color="000000"/>
              <w:right w:val="single" w:sz="2" w:space="0" w:color="000000"/>
            </w:tcBorders>
          </w:tcPr>
          <w:p w14:paraId="3A5B7F79" w14:textId="77777777" w:rsidR="00FE069E" w:rsidRPr="00FE7AFF" w:rsidRDefault="00FE069E" w:rsidP="00FE069E">
            <w:pPr>
              <w:tabs>
                <w:tab w:val="center" w:pos="663"/>
                <w:tab w:val="center" w:pos="7266"/>
                <w:tab w:val="center" w:pos="7415"/>
                <w:tab w:val="center" w:pos="8400"/>
                <w:tab w:val="center" w:pos="8622"/>
              </w:tabs>
              <w:jc w:val="center"/>
              <w:rPr>
                <w:b/>
                <w:color w:val="000000" w:themeColor="text1"/>
                <w:sz w:val="22"/>
                <w:szCs w:val="22"/>
              </w:rPr>
            </w:pPr>
            <w:r w:rsidRPr="00FE7AFF">
              <w:rPr>
                <w:b/>
                <w:color w:val="000000" w:themeColor="text1"/>
                <w:sz w:val="22"/>
                <w:szCs w:val="22"/>
              </w:rPr>
              <w:t>3</w:t>
            </w:r>
          </w:p>
        </w:tc>
        <w:tc>
          <w:tcPr>
            <w:tcW w:w="1208" w:type="dxa"/>
            <w:tcBorders>
              <w:top w:val="single" w:sz="2" w:space="0" w:color="000000"/>
              <w:left w:val="single" w:sz="2" w:space="0" w:color="000000"/>
              <w:bottom w:val="single" w:sz="2" w:space="0" w:color="000000"/>
              <w:right w:val="single" w:sz="2" w:space="0" w:color="000000"/>
            </w:tcBorders>
          </w:tcPr>
          <w:p w14:paraId="63360A90" w14:textId="77777777" w:rsidR="00FE069E" w:rsidRPr="00FE7AFF" w:rsidRDefault="00FE069E" w:rsidP="00FE069E">
            <w:pPr>
              <w:tabs>
                <w:tab w:val="center" w:pos="663"/>
                <w:tab w:val="center" w:pos="7266"/>
                <w:tab w:val="center" w:pos="7415"/>
                <w:tab w:val="center" w:pos="8400"/>
                <w:tab w:val="center" w:pos="8622"/>
              </w:tabs>
              <w:jc w:val="center"/>
              <w:rPr>
                <w:b/>
                <w:color w:val="000000" w:themeColor="text1"/>
                <w:sz w:val="22"/>
                <w:szCs w:val="22"/>
              </w:rPr>
            </w:pPr>
            <w:r w:rsidRPr="00FE7AFF">
              <w:rPr>
                <w:b/>
                <w:color w:val="000000" w:themeColor="text1"/>
                <w:sz w:val="22"/>
                <w:szCs w:val="22"/>
              </w:rPr>
              <w:t>A</w:t>
            </w:r>
          </w:p>
        </w:tc>
      </w:tr>
      <w:tr w:rsidR="00FE7AFF" w:rsidRPr="00FE7AFF" w14:paraId="47C6D5ED" w14:textId="77777777" w:rsidTr="00D56322">
        <w:tblPrEx>
          <w:tblCellMar>
            <w:left w:w="106" w:type="dxa"/>
            <w:right w:w="50" w:type="dxa"/>
          </w:tblCellMar>
        </w:tblPrEx>
        <w:trPr>
          <w:trHeight w:val="556"/>
        </w:trPr>
        <w:tc>
          <w:tcPr>
            <w:tcW w:w="9781" w:type="dxa"/>
            <w:gridSpan w:val="3"/>
            <w:tcBorders>
              <w:top w:val="single" w:sz="4" w:space="0" w:color="000000"/>
              <w:left w:val="single" w:sz="2" w:space="0" w:color="000000"/>
              <w:bottom w:val="single" w:sz="4" w:space="0" w:color="000000"/>
              <w:right w:val="single" w:sz="2" w:space="0" w:color="000000"/>
            </w:tcBorders>
          </w:tcPr>
          <w:p w14:paraId="57FFA891" w14:textId="77777777" w:rsidR="00FE069E" w:rsidRPr="00FE7AFF" w:rsidRDefault="00FE069E" w:rsidP="00FE069E">
            <w:pPr>
              <w:ind w:right="61"/>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Aine eesmärk: </w:t>
            </w:r>
          </w:p>
          <w:p w14:paraId="753C0337" w14:textId="628F5D28" w:rsidR="00DD7420" w:rsidRPr="00FE7AFF" w:rsidRDefault="00DD7420" w:rsidP="00DD7420">
            <w:pPr>
              <w:ind w:right="61"/>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üliõpilane on tutvunud erinevate juhtumite põhjal aktuaalsete </w:t>
            </w:r>
            <w:r w:rsidR="000740F2" w:rsidRPr="00FE7AFF">
              <w:rPr>
                <w:rFonts w:asciiTheme="minorHAnsi" w:hAnsiTheme="minorHAnsi"/>
                <w:color w:val="000000" w:themeColor="text1"/>
                <w:sz w:val="22"/>
                <w:szCs w:val="22"/>
              </w:rPr>
              <w:t>tolli</w:t>
            </w:r>
            <w:r w:rsidRPr="00FE7AFF">
              <w:rPr>
                <w:rFonts w:asciiTheme="minorHAnsi" w:hAnsiTheme="minorHAnsi"/>
                <w:color w:val="000000" w:themeColor="text1"/>
                <w:sz w:val="22"/>
                <w:szCs w:val="22"/>
              </w:rPr>
              <w:t xml:space="preserve">õiguse probleemidega.  </w:t>
            </w:r>
          </w:p>
          <w:p w14:paraId="47C4619E" w14:textId="77777777" w:rsidR="00FE069E" w:rsidRPr="00FE7AFF" w:rsidRDefault="00FE069E" w:rsidP="00FE069E">
            <w:pPr>
              <w:ind w:right="61"/>
              <w:jc w:val="both"/>
              <w:rPr>
                <w:rFonts w:asciiTheme="minorHAnsi" w:hAnsiTheme="minorHAnsi"/>
                <w:color w:val="000000" w:themeColor="text1"/>
                <w:sz w:val="22"/>
                <w:szCs w:val="22"/>
              </w:rPr>
            </w:pPr>
          </w:p>
          <w:p w14:paraId="53E1B720" w14:textId="77777777" w:rsidR="00FE069E" w:rsidRPr="00FE7AFF" w:rsidRDefault="00FE069E" w:rsidP="00FE069E">
            <w:pPr>
              <w:ind w:right="62"/>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Aine läbimisel üliõpilane: </w:t>
            </w:r>
          </w:p>
          <w:p w14:paraId="153B2078" w14:textId="77777777" w:rsidR="00FE069E" w:rsidRPr="00FE7AFF" w:rsidRDefault="00FE069E" w:rsidP="00AD5D50">
            <w:pPr>
              <w:numPr>
                <w:ilvl w:val="0"/>
                <w:numId w:val="15"/>
              </w:numPr>
              <w:ind w:left="680" w:hanging="340"/>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teab tolliõiguse aktuaalseid probleeme Eestis; </w:t>
            </w:r>
          </w:p>
          <w:p w14:paraId="185946E8" w14:textId="77777777" w:rsidR="00FE069E" w:rsidRPr="00FE7AFF" w:rsidRDefault="00FE069E" w:rsidP="00AD5D50">
            <w:pPr>
              <w:numPr>
                <w:ilvl w:val="0"/>
                <w:numId w:val="15"/>
              </w:numPr>
              <w:ind w:left="680" w:hanging="340"/>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teab ja oskab leida erinevate tolliõiguse probleemide kohta käivaid kohtulahendeid; </w:t>
            </w:r>
          </w:p>
          <w:p w14:paraId="3401E54F" w14:textId="678C51D1" w:rsidR="00FE069E" w:rsidRPr="00FE7AFF" w:rsidRDefault="00FE069E" w:rsidP="00AD5D50">
            <w:pPr>
              <w:numPr>
                <w:ilvl w:val="0"/>
                <w:numId w:val="15"/>
              </w:numPr>
              <w:ind w:left="680" w:hanging="340"/>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oskab analüüsida kohtulahendeid, tuues välja olulised tolliõiguse aspektid. </w:t>
            </w:r>
          </w:p>
        </w:tc>
      </w:tr>
      <w:tr w:rsidR="00FE7AFF" w:rsidRPr="00FE7AFF" w14:paraId="214E902B" w14:textId="77777777" w:rsidTr="00A6728B">
        <w:tblPrEx>
          <w:tblCellMar>
            <w:top w:w="1" w:type="dxa"/>
            <w:left w:w="105" w:type="dxa"/>
            <w:right w:w="48" w:type="dxa"/>
          </w:tblCellMar>
        </w:tblPrEx>
        <w:trPr>
          <w:trHeight w:val="281"/>
        </w:trPr>
        <w:tc>
          <w:tcPr>
            <w:tcW w:w="7439" w:type="dxa"/>
            <w:tcBorders>
              <w:top w:val="single" w:sz="2" w:space="0" w:color="000000"/>
              <w:left w:val="single" w:sz="2" w:space="0" w:color="000000"/>
              <w:bottom w:val="single" w:sz="2" w:space="0" w:color="000000"/>
              <w:right w:val="single" w:sz="2" w:space="0" w:color="000000"/>
            </w:tcBorders>
          </w:tcPr>
          <w:p w14:paraId="3209B0DA" w14:textId="47DBE061" w:rsidR="00FE069E" w:rsidRPr="00FE7AFF" w:rsidRDefault="00FE069E" w:rsidP="00FE069E">
            <w:pPr>
              <w:tabs>
                <w:tab w:val="center" w:pos="663"/>
                <w:tab w:val="center" w:pos="7266"/>
                <w:tab w:val="center" w:pos="7415"/>
                <w:tab w:val="center" w:pos="8400"/>
                <w:tab w:val="center" w:pos="8622"/>
              </w:tabs>
              <w:rPr>
                <w:b/>
                <w:color w:val="000000" w:themeColor="text1"/>
                <w:sz w:val="22"/>
                <w:szCs w:val="22"/>
              </w:rPr>
            </w:pPr>
            <w:r w:rsidRPr="00FE7AFF">
              <w:rPr>
                <w:rFonts w:cs="Calibri"/>
                <w:b/>
                <w:color w:val="000000" w:themeColor="text1"/>
                <w:sz w:val="22"/>
                <w:szCs w:val="22"/>
              </w:rPr>
              <w:lastRenderedPageBreak/>
              <w:t>1</w:t>
            </w:r>
            <w:r w:rsidR="00456CDB" w:rsidRPr="00FE7AFF">
              <w:rPr>
                <w:rFonts w:cs="Calibri"/>
                <w:b/>
                <w:color w:val="000000" w:themeColor="text1"/>
                <w:sz w:val="22"/>
                <w:szCs w:val="22"/>
              </w:rPr>
              <w:t>4</w:t>
            </w:r>
            <w:r w:rsidRPr="00FE7AFF">
              <w:rPr>
                <w:b/>
                <w:color w:val="000000" w:themeColor="text1"/>
                <w:sz w:val="22"/>
                <w:szCs w:val="22"/>
              </w:rPr>
              <w:t>.3. Euroopa Liidu rahandus (inglise keeles)</w:t>
            </w:r>
          </w:p>
        </w:tc>
        <w:tc>
          <w:tcPr>
            <w:tcW w:w="1134" w:type="dxa"/>
            <w:tcBorders>
              <w:top w:val="single" w:sz="2" w:space="0" w:color="000000"/>
              <w:left w:val="single" w:sz="2" w:space="0" w:color="000000"/>
              <w:bottom w:val="single" w:sz="2" w:space="0" w:color="000000"/>
              <w:right w:val="single" w:sz="2" w:space="0" w:color="000000"/>
            </w:tcBorders>
          </w:tcPr>
          <w:p w14:paraId="38D2672C" w14:textId="77777777" w:rsidR="00FE069E" w:rsidRPr="00FE7AFF" w:rsidRDefault="00FE069E" w:rsidP="00FE069E">
            <w:pPr>
              <w:tabs>
                <w:tab w:val="center" w:pos="663"/>
                <w:tab w:val="center" w:pos="7266"/>
                <w:tab w:val="center" w:pos="7415"/>
                <w:tab w:val="center" w:pos="8400"/>
                <w:tab w:val="center" w:pos="8622"/>
              </w:tabs>
              <w:jc w:val="center"/>
              <w:rPr>
                <w:b/>
                <w:color w:val="000000" w:themeColor="text1"/>
                <w:sz w:val="22"/>
                <w:szCs w:val="22"/>
              </w:rPr>
            </w:pPr>
            <w:r w:rsidRPr="00FE7AFF">
              <w:rPr>
                <w:b/>
                <w:color w:val="000000" w:themeColor="text1"/>
                <w:sz w:val="22"/>
                <w:szCs w:val="22"/>
              </w:rPr>
              <w:t>3</w:t>
            </w:r>
          </w:p>
        </w:tc>
        <w:tc>
          <w:tcPr>
            <w:tcW w:w="1208" w:type="dxa"/>
            <w:tcBorders>
              <w:top w:val="single" w:sz="2" w:space="0" w:color="000000"/>
              <w:left w:val="single" w:sz="2" w:space="0" w:color="000000"/>
              <w:bottom w:val="single" w:sz="2" w:space="0" w:color="000000"/>
              <w:right w:val="single" w:sz="2" w:space="0" w:color="000000"/>
            </w:tcBorders>
          </w:tcPr>
          <w:p w14:paraId="7ACCE3DD" w14:textId="77777777" w:rsidR="00FE069E" w:rsidRPr="00FE7AFF" w:rsidRDefault="00FE069E" w:rsidP="00FE069E">
            <w:pPr>
              <w:tabs>
                <w:tab w:val="center" w:pos="663"/>
                <w:tab w:val="center" w:pos="7266"/>
                <w:tab w:val="center" w:pos="7415"/>
                <w:tab w:val="center" w:pos="8400"/>
                <w:tab w:val="center" w:pos="8622"/>
              </w:tabs>
              <w:jc w:val="center"/>
              <w:rPr>
                <w:b/>
                <w:color w:val="000000" w:themeColor="text1"/>
                <w:sz w:val="22"/>
                <w:szCs w:val="22"/>
              </w:rPr>
            </w:pPr>
            <w:r w:rsidRPr="00FE7AFF">
              <w:rPr>
                <w:b/>
                <w:color w:val="000000" w:themeColor="text1"/>
                <w:sz w:val="22"/>
                <w:szCs w:val="22"/>
              </w:rPr>
              <w:t>E</w:t>
            </w:r>
          </w:p>
        </w:tc>
      </w:tr>
      <w:tr w:rsidR="00FE7AFF" w:rsidRPr="00FE7AFF" w14:paraId="5BBE92AB" w14:textId="77777777" w:rsidTr="00514E53">
        <w:tblPrEx>
          <w:tblCellMar>
            <w:left w:w="106" w:type="dxa"/>
            <w:right w:w="50" w:type="dxa"/>
          </w:tblCellMar>
        </w:tblPrEx>
        <w:trPr>
          <w:trHeight w:val="2115"/>
        </w:trPr>
        <w:tc>
          <w:tcPr>
            <w:tcW w:w="9781" w:type="dxa"/>
            <w:gridSpan w:val="3"/>
            <w:tcBorders>
              <w:top w:val="single" w:sz="4" w:space="0" w:color="000000"/>
              <w:left w:val="single" w:sz="2" w:space="0" w:color="000000"/>
              <w:bottom w:val="single" w:sz="2" w:space="0" w:color="000000"/>
              <w:right w:val="single" w:sz="2" w:space="0" w:color="000000"/>
            </w:tcBorders>
          </w:tcPr>
          <w:p w14:paraId="5DFD9743" w14:textId="77777777" w:rsidR="00FE069E" w:rsidRPr="00FE7AFF" w:rsidRDefault="00FE069E" w:rsidP="00FE069E">
            <w:pPr>
              <w:ind w:right="88"/>
              <w:jc w:val="both"/>
              <w:rPr>
                <w:rFonts w:asciiTheme="minorHAnsi" w:hAnsiTheme="minorHAnsi"/>
                <w:b/>
                <w:color w:val="000000" w:themeColor="text1"/>
                <w:sz w:val="22"/>
                <w:szCs w:val="22"/>
              </w:rPr>
            </w:pPr>
            <w:r w:rsidRPr="00FE7AFF">
              <w:rPr>
                <w:rFonts w:asciiTheme="minorHAnsi" w:hAnsiTheme="minorHAnsi"/>
                <w:color w:val="000000" w:themeColor="text1"/>
                <w:sz w:val="22"/>
                <w:szCs w:val="22"/>
              </w:rPr>
              <w:t>Aine eesmärk:</w:t>
            </w:r>
            <w:r w:rsidRPr="00FE7AFF">
              <w:rPr>
                <w:rFonts w:asciiTheme="minorHAnsi" w:hAnsiTheme="minorHAnsi"/>
                <w:b/>
                <w:color w:val="000000" w:themeColor="text1"/>
                <w:sz w:val="22"/>
                <w:szCs w:val="22"/>
              </w:rPr>
              <w:t xml:space="preserve"> </w:t>
            </w:r>
          </w:p>
          <w:p w14:paraId="64A0D6C8" w14:textId="085E56A6" w:rsidR="00FE069E" w:rsidRPr="00FE7AFF" w:rsidRDefault="00FE1A64" w:rsidP="00FE069E">
            <w:pPr>
              <w:ind w:right="88"/>
              <w:jc w:val="both"/>
              <w:rPr>
                <w:rFonts w:asciiTheme="minorHAnsi" w:hAnsiTheme="minorHAnsi"/>
                <w:b/>
                <w:color w:val="000000" w:themeColor="text1"/>
                <w:sz w:val="22"/>
                <w:szCs w:val="22"/>
              </w:rPr>
            </w:pPr>
            <w:r w:rsidRPr="00FE7AFF">
              <w:rPr>
                <w:rFonts w:asciiTheme="minorHAnsi" w:hAnsiTheme="minorHAnsi"/>
                <w:color w:val="000000" w:themeColor="text1"/>
                <w:sz w:val="22"/>
                <w:szCs w:val="22"/>
              </w:rPr>
              <w:t>ü</w:t>
            </w:r>
            <w:r w:rsidR="00FE069E" w:rsidRPr="00FE7AFF">
              <w:rPr>
                <w:rFonts w:asciiTheme="minorHAnsi" w:hAnsiTheme="minorHAnsi"/>
                <w:color w:val="000000" w:themeColor="text1"/>
                <w:sz w:val="22"/>
                <w:szCs w:val="22"/>
              </w:rPr>
              <w:t>liõ</w:t>
            </w:r>
            <w:r w:rsidR="009F36A8" w:rsidRPr="00FE7AFF">
              <w:rPr>
                <w:rFonts w:asciiTheme="minorHAnsi" w:hAnsiTheme="minorHAnsi"/>
                <w:color w:val="000000" w:themeColor="text1"/>
                <w:sz w:val="22"/>
                <w:szCs w:val="22"/>
              </w:rPr>
              <w:t>pilas</w:t>
            </w:r>
            <w:r w:rsidR="00FE069E" w:rsidRPr="00FE7AFF">
              <w:rPr>
                <w:rFonts w:asciiTheme="minorHAnsi" w:hAnsiTheme="minorHAnsi"/>
                <w:color w:val="000000" w:themeColor="text1"/>
                <w:sz w:val="22"/>
                <w:szCs w:val="22"/>
              </w:rPr>
              <w:t>e</w:t>
            </w:r>
            <w:r w:rsidRPr="00FE7AFF">
              <w:rPr>
                <w:rFonts w:asciiTheme="minorHAnsi" w:hAnsiTheme="minorHAnsi"/>
                <w:color w:val="000000" w:themeColor="text1"/>
                <w:sz w:val="22"/>
                <w:szCs w:val="22"/>
              </w:rPr>
              <w:t>l on teadmised</w:t>
            </w:r>
            <w:r w:rsidR="00FE069E" w:rsidRPr="00FE7AFF">
              <w:rPr>
                <w:rFonts w:asciiTheme="minorHAnsi" w:hAnsiTheme="minorHAnsi"/>
                <w:b/>
                <w:color w:val="000000" w:themeColor="text1"/>
                <w:sz w:val="22"/>
                <w:szCs w:val="22"/>
              </w:rPr>
              <w:t xml:space="preserve"> </w:t>
            </w:r>
            <w:r w:rsidR="00FE069E" w:rsidRPr="00FE7AFF">
              <w:rPr>
                <w:rFonts w:asciiTheme="minorHAnsi" w:hAnsiTheme="minorHAnsi"/>
                <w:color w:val="000000" w:themeColor="text1"/>
                <w:sz w:val="22"/>
                <w:szCs w:val="22"/>
              </w:rPr>
              <w:t>Euroopa Liidu olemusest ning rahanduse toimimisest.</w:t>
            </w:r>
            <w:r w:rsidR="00FE069E" w:rsidRPr="00FE7AFF">
              <w:rPr>
                <w:rFonts w:asciiTheme="minorHAnsi" w:hAnsiTheme="minorHAnsi"/>
                <w:b/>
                <w:color w:val="000000" w:themeColor="text1"/>
                <w:sz w:val="22"/>
                <w:szCs w:val="22"/>
              </w:rPr>
              <w:t xml:space="preserve"> </w:t>
            </w:r>
          </w:p>
          <w:p w14:paraId="095C90A6" w14:textId="77777777" w:rsidR="00FE069E" w:rsidRPr="00FE7AFF" w:rsidRDefault="00FE069E" w:rsidP="00FE069E">
            <w:pPr>
              <w:ind w:right="88"/>
              <w:jc w:val="both"/>
              <w:rPr>
                <w:rFonts w:asciiTheme="minorHAnsi" w:hAnsiTheme="minorHAnsi"/>
                <w:color w:val="000000" w:themeColor="text1"/>
                <w:sz w:val="22"/>
                <w:szCs w:val="22"/>
              </w:rPr>
            </w:pPr>
          </w:p>
          <w:p w14:paraId="3F25E98D" w14:textId="77777777" w:rsidR="00FE069E" w:rsidRPr="00FE7AFF" w:rsidRDefault="00FE069E" w:rsidP="00FE069E">
            <w:pPr>
              <w:ind w:right="88"/>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Aine läbimisel üliõpilane: </w:t>
            </w:r>
          </w:p>
          <w:p w14:paraId="2C7D975F" w14:textId="77777777" w:rsidR="00FE069E" w:rsidRPr="00FE7AFF" w:rsidRDefault="00FE069E" w:rsidP="00AD5D50">
            <w:pPr>
              <w:numPr>
                <w:ilvl w:val="0"/>
                <w:numId w:val="16"/>
              </w:numPr>
              <w:ind w:left="680" w:hanging="340"/>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omab süsteemset ülevaadet Euroopa Liidu olemust ja rahanduse toimimise üldpõhimõtetest; </w:t>
            </w:r>
          </w:p>
          <w:p w14:paraId="6924E67C" w14:textId="77777777" w:rsidR="00FE069E" w:rsidRPr="00FE7AFF" w:rsidRDefault="00FE069E" w:rsidP="00AD5D50">
            <w:pPr>
              <w:numPr>
                <w:ilvl w:val="0"/>
                <w:numId w:val="16"/>
              </w:numPr>
              <w:ind w:left="680" w:hanging="340"/>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mõistab Euroopa Liidu erinevate poliitikate, eelarve tulude ja kulude olemust ja arengu iseärasusi; </w:t>
            </w:r>
          </w:p>
          <w:p w14:paraId="0768D4F6" w14:textId="1A8F63BE" w:rsidR="00FE069E" w:rsidRPr="00FE7AFF" w:rsidRDefault="000C4A0B" w:rsidP="00AD5D50">
            <w:pPr>
              <w:numPr>
                <w:ilvl w:val="0"/>
                <w:numId w:val="16"/>
              </w:numPr>
              <w:ind w:left="680" w:hanging="340"/>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mõistab </w:t>
            </w:r>
            <w:r w:rsidR="00FE069E" w:rsidRPr="00FE7AFF">
              <w:rPr>
                <w:rFonts w:asciiTheme="minorHAnsi" w:hAnsiTheme="minorHAnsi"/>
                <w:color w:val="000000" w:themeColor="text1"/>
                <w:sz w:val="22"/>
                <w:szCs w:val="22"/>
              </w:rPr>
              <w:t>Euroopa Liidu finantsraamistiku ja eelarve ülesehitust ning seost Eesti riigieelarvega</w:t>
            </w:r>
            <w:r w:rsidRPr="00FE7AFF">
              <w:rPr>
                <w:rFonts w:asciiTheme="minorHAnsi" w:hAnsiTheme="minorHAnsi"/>
                <w:color w:val="000000" w:themeColor="text1"/>
                <w:sz w:val="22"/>
                <w:szCs w:val="22"/>
              </w:rPr>
              <w:t xml:space="preserve">. </w:t>
            </w:r>
            <w:r w:rsidR="00FE069E" w:rsidRPr="00FE7AFF">
              <w:rPr>
                <w:rFonts w:asciiTheme="minorHAnsi" w:hAnsiTheme="minorHAnsi"/>
                <w:color w:val="000000" w:themeColor="text1"/>
                <w:sz w:val="22"/>
                <w:szCs w:val="22"/>
              </w:rPr>
              <w:t xml:space="preserve"> </w:t>
            </w:r>
          </w:p>
        </w:tc>
      </w:tr>
      <w:tr w:rsidR="00FE7AFF" w:rsidRPr="00FE7AFF" w14:paraId="3B965557" w14:textId="77777777" w:rsidTr="00A6728B">
        <w:tblPrEx>
          <w:tblCellMar>
            <w:top w:w="1" w:type="dxa"/>
            <w:left w:w="105" w:type="dxa"/>
            <w:right w:w="48" w:type="dxa"/>
          </w:tblCellMar>
        </w:tblPrEx>
        <w:trPr>
          <w:trHeight w:val="281"/>
        </w:trPr>
        <w:tc>
          <w:tcPr>
            <w:tcW w:w="7439" w:type="dxa"/>
            <w:tcBorders>
              <w:top w:val="single" w:sz="2" w:space="0" w:color="000000"/>
              <w:left w:val="single" w:sz="2" w:space="0" w:color="000000"/>
              <w:bottom w:val="single" w:sz="2" w:space="0" w:color="000000"/>
              <w:right w:val="single" w:sz="2" w:space="0" w:color="000000"/>
            </w:tcBorders>
          </w:tcPr>
          <w:p w14:paraId="390D97E4" w14:textId="3A597D7F" w:rsidR="00FE069E" w:rsidRPr="00FE7AFF" w:rsidRDefault="00456CDB" w:rsidP="00FE069E">
            <w:pPr>
              <w:tabs>
                <w:tab w:val="center" w:pos="663"/>
                <w:tab w:val="center" w:pos="7266"/>
                <w:tab w:val="center" w:pos="7415"/>
                <w:tab w:val="center" w:pos="8400"/>
                <w:tab w:val="center" w:pos="8622"/>
              </w:tabs>
              <w:rPr>
                <w:b/>
                <w:color w:val="000000" w:themeColor="text1"/>
                <w:sz w:val="22"/>
                <w:szCs w:val="22"/>
              </w:rPr>
            </w:pPr>
            <w:r w:rsidRPr="00FE7AFF">
              <w:rPr>
                <w:rFonts w:cs="Calibri"/>
                <w:b/>
                <w:color w:val="000000" w:themeColor="text1"/>
                <w:sz w:val="22"/>
                <w:szCs w:val="22"/>
              </w:rPr>
              <w:t>14</w:t>
            </w:r>
            <w:r w:rsidR="00FE069E" w:rsidRPr="00FE7AFF">
              <w:rPr>
                <w:b/>
                <w:color w:val="000000" w:themeColor="text1"/>
                <w:sz w:val="22"/>
                <w:szCs w:val="22"/>
              </w:rPr>
              <w:t>.4. Rahvusvaheline koostöö</w:t>
            </w:r>
          </w:p>
        </w:tc>
        <w:tc>
          <w:tcPr>
            <w:tcW w:w="1134" w:type="dxa"/>
            <w:tcBorders>
              <w:top w:val="single" w:sz="2" w:space="0" w:color="000000"/>
              <w:left w:val="single" w:sz="2" w:space="0" w:color="000000"/>
              <w:bottom w:val="single" w:sz="2" w:space="0" w:color="000000"/>
              <w:right w:val="single" w:sz="2" w:space="0" w:color="000000"/>
            </w:tcBorders>
          </w:tcPr>
          <w:p w14:paraId="5988E3A3" w14:textId="77777777" w:rsidR="00FE069E" w:rsidRPr="00FE7AFF" w:rsidRDefault="00FE069E" w:rsidP="00FE069E">
            <w:pPr>
              <w:tabs>
                <w:tab w:val="center" w:pos="663"/>
                <w:tab w:val="center" w:pos="7266"/>
                <w:tab w:val="center" w:pos="7415"/>
                <w:tab w:val="center" w:pos="8400"/>
                <w:tab w:val="center" w:pos="8622"/>
              </w:tabs>
              <w:jc w:val="center"/>
              <w:rPr>
                <w:b/>
                <w:color w:val="000000" w:themeColor="text1"/>
                <w:sz w:val="22"/>
                <w:szCs w:val="22"/>
              </w:rPr>
            </w:pPr>
            <w:r w:rsidRPr="00FE7AFF">
              <w:rPr>
                <w:b/>
                <w:color w:val="000000" w:themeColor="text1"/>
                <w:sz w:val="22"/>
                <w:szCs w:val="22"/>
              </w:rPr>
              <w:t>3</w:t>
            </w:r>
          </w:p>
        </w:tc>
        <w:tc>
          <w:tcPr>
            <w:tcW w:w="1208" w:type="dxa"/>
            <w:tcBorders>
              <w:top w:val="single" w:sz="2" w:space="0" w:color="000000"/>
              <w:left w:val="single" w:sz="2" w:space="0" w:color="000000"/>
              <w:bottom w:val="single" w:sz="2" w:space="0" w:color="000000"/>
              <w:right w:val="single" w:sz="2" w:space="0" w:color="000000"/>
            </w:tcBorders>
          </w:tcPr>
          <w:p w14:paraId="7391CDF0" w14:textId="77777777" w:rsidR="00FE069E" w:rsidRPr="00FE7AFF" w:rsidRDefault="00FE069E" w:rsidP="00FE069E">
            <w:pPr>
              <w:tabs>
                <w:tab w:val="center" w:pos="663"/>
                <w:tab w:val="center" w:pos="7266"/>
                <w:tab w:val="center" w:pos="7415"/>
                <w:tab w:val="center" w:pos="8400"/>
                <w:tab w:val="center" w:pos="8622"/>
              </w:tabs>
              <w:jc w:val="center"/>
              <w:rPr>
                <w:b/>
                <w:color w:val="000000" w:themeColor="text1"/>
                <w:sz w:val="22"/>
                <w:szCs w:val="22"/>
              </w:rPr>
            </w:pPr>
            <w:r w:rsidRPr="00FE7AFF">
              <w:rPr>
                <w:b/>
                <w:color w:val="000000" w:themeColor="text1"/>
                <w:sz w:val="22"/>
                <w:szCs w:val="22"/>
              </w:rPr>
              <w:t>A</w:t>
            </w:r>
          </w:p>
        </w:tc>
      </w:tr>
      <w:tr w:rsidR="00FE7AFF" w:rsidRPr="00FE7AFF" w14:paraId="3B9939F5" w14:textId="77777777" w:rsidTr="00A6728B">
        <w:tblPrEx>
          <w:tblCellMar>
            <w:left w:w="106" w:type="dxa"/>
            <w:right w:w="50" w:type="dxa"/>
          </w:tblCellMar>
        </w:tblPrEx>
        <w:trPr>
          <w:trHeight w:val="850"/>
        </w:trPr>
        <w:tc>
          <w:tcPr>
            <w:tcW w:w="9781" w:type="dxa"/>
            <w:gridSpan w:val="3"/>
            <w:tcBorders>
              <w:top w:val="single" w:sz="2" w:space="0" w:color="000000"/>
              <w:left w:val="single" w:sz="2" w:space="0" w:color="000000"/>
              <w:bottom w:val="single" w:sz="2" w:space="0" w:color="000000"/>
              <w:right w:val="single" w:sz="2" w:space="0" w:color="000000"/>
            </w:tcBorders>
          </w:tcPr>
          <w:p w14:paraId="1154CCD7" w14:textId="77777777" w:rsidR="00FE069E" w:rsidRPr="00FE7AFF" w:rsidRDefault="00FE069E" w:rsidP="00FE069E">
            <w:pPr>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Aine eesmärk: </w:t>
            </w:r>
          </w:p>
          <w:p w14:paraId="7D430C99" w14:textId="5A19F0F5" w:rsidR="00FE069E" w:rsidRPr="00FE7AFF" w:rsidRDefault="00FE069E" w:rsidP="00FE069E">
            <w:pPr>
              <w:jc w:val="both"/>
              <w:rPr>
                <w:rFonts w:asciiTheme="minorHAnsi" w:hAnsiTheme="minorHAnsi"/>
                <w:color w:val="000000" w:themeColor="text1"/>
                <w:sz w:val="22"/>
                <w:szCs w:val="22"/>
              </w:rPr>
            </w:pPr>
            <w:bookmarkStart w:id="6" w:name="_Hlk507599961"/>
            <w:r w:rsidRPr="00FE7AFF">
              <w:rPr>
                <w:rFonts w:asciiTheme="minorHAnsi" w:hAnsiTheme="minorHAnsi"/>
                <w:color w:val="000000" w:themeColor="text1"/>
                <w:sz w:val="22"/>
                <w:szCs w:val="22"/>
              </w:rPr>
              <w:t>erialaste teadmiste ja ko</w:t>
            </w:r>
            <w:r w:rsidR="00586D11" w:rsidRPr="00FE7AFF">
              <w:rPr>
                <w:rFonts w:asciiTheme="minorHAnsi" w:hAnsiTheme="minorHAnsi"/>
                <w:color w:val="000000" w:themeColor="text1"/>
                <w:sz w:val="22"/>
                <w:szCs w:val="22"/>
              </w:rPr>
              <w:t xml:space="preserve">gemuse omandamine rahvusvaheliselt maksu- või tolli valdkonnas, kasutades riikidevahelist üliõpilaste vahetust või muud rahvusvahelise koostöö vormi. </w:t>
            </w:r>
            <w:bookmarkEnd w:id="6"/>
            <w:r w:rsidRPr="00FE7AFF">
              <w:rPr>
                <w:rFonts w:asciiTheme="minorHAnsi" w:hAnsiTheme="minorHAnsi"/>
                <w:color w:val="000000" w:themeColor="text1"/>
                <w:sz w:val="22"/>
                <w:szCs w:val="22"/>
              </w:rPr>
              <w:t xml:space="preserve"> </w:t>
            </w:r>
          </w:p>
          <w:p w14:paraId="10474824" w14:textId="77777777" w:rsidR="00FE069E" w:rsidRPr="00FE7AFF" w:rsidRDefault="00FE069E" w:rsidP="00FE069E">
            <w:pPr>
              <w:jc w:val="both"/>
              <w:rPr>
                <w:rFonts w:asciiTheme="minorHAnsi" w:hAnsiTheme="minorHAnsi"/>
                <w:color w:val="000000" w:themeColor="text1"/>
                <w:sz w:val="22"/>
                <w:szCs w:val="22"/>
              </w:rPr>
            </w:pPr>
          </w:p>
          <w:p w14:paraId="19A7389D" w14:textId="77777777" w:rsidR="00FE069E" w:rsidRPr="00FE7AFF" w:rsidRDefault="00FE069E" w:rsidP="00FE069E">
            <w:pPr>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Aine läbimisel üliõpilane: </w:t>
            </w:r>
          </w:p>
          <w:p w14:paraId="2F774E8E" w14:textId="77777777" w:rsidR="00FE069E" w:rsidRPr="00FE7AFF" w:rsidRDefault="00FE069E" w:rsidP="00AD5D50">
            <w:pPr>
              <w:numPr>
                <w:ilvl w:val="0"/>
                <w:numId w:val="21"/>
              </w:numPr>
              <w:ind w:left="604" w:hanging="283"/>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omab erialaseid teadmisi ja kogemust rahvusvahelise koostöö valdkonnas. </w:t>
            </w:r>
          </w:p>
          <w:p w14:paraId="3F33A6F7" w14:textId="0EBACDD6" w:rsidR="00FE069E" w:rsidRPr="00FE7AFF" w:rsidRDefault="00FE069E" w:rsidP="00FE069E">
            <w:pPr>
              <w:ind w:left="604"/>
              <w:jc w:val="both"/>
              <w:rPr>
                <w:rFonts w:asciiTheme="minorHAnsi" w:hAnsiTheme="minorHAnsi"/>
                <w:color w:val="000000" w:themeColor="text1"/>
                <w:sz w:val="22"/>
                <w:szCs w:val="22"/>
              </w:rPr>
            </w:pPr>
          </w:p>
        </w:tc>
      </w:tr>
      <w:tr w:rsidR="00FE7AFF" w:rsidRPr="00FE7AFF" w14:paraId="4CCA3420" w14:textId="77777777" w:rsidTr="00A6728B">
        <w:tblPrEx>
          <w:tblCellMar>
            <w:top w:w="1" w:type="dxa"/>
            <w:left w:w="105" w:type="dxa"/>
            <w:right w:w="48" w:type="dxa"/>
          </w:tblCellMar>
        </w:tblPrEx>
        <w:trPr>
          <w:trHeight w:val="281"/>
        </w:trPr>
        <w:tc>
          <w:tcPr>
            <w:tcW w:w="7439" w:type="dxa"/>
            <w:tcBorders>
              <w:top w:val="single" w:sz="2" w:space="0" w:color="000000"/>
              <w:left w:val="single" w:sz="2" w:space="0" w:color="000000"/>
              <w:bottom w:val="single" w:sz="2" w:space="0" w:color="000000"/>
              <w:right w:val="single" w:sz="2" w:space="0" w:color="000000"/>
            </w:tcBorders>
          </w:tcPr>
          <w:p w14:paraId="005138E2" w14:textId="27C77CC5" w:rsidR="00FE069E" w:rsidRPr="00FE7AFF" w:rsidRDefault="00FE069E" w:rsidP="00FE069E">
            <w:pPr>
              <w:tabs>
                <w:tab w:val="center" w:pos="663"/>
                <w:tab w:val="center" w:pos="7266"/>
                <w:tab w:val="center" w:pos="7415"/>
                <w:tab w:val="center" w:pos="8400"/>
                <w:tab w:val="center" w:pos="8622"/>
              </w:tabs>
              <w:rPr>
                <w:b/>
                <w:color w:val="000000" w:themeColor="text1"/>
                <w:sz w:val="22"/>
                <w:szCs w:val="22"/>
              </w:rPr>
            </w:pPr>
            <w:r w:rsidRPr="00FE7AFF">
              <w:rPr>
                <w:rFonts w:cs="Calibri"/>
                <w:b/>
                <w:color w:val="000000" w:themeColor="text1"/>
                <w:sz w:val="22"/>
                <w:szCs w:val="22"/>
              </w:rPr>
              <w:t>1</w:t>
            </w:r>
            <w:r w:rsidR="00456CDB" w:rsidRPr="00FE7AFF">
              <w:rPr>
                <w:rFonts w:cs="Calibri"/>
                <w:b/>
                <w:color w:val="000000" w:themeColor="text1"/>
                <w:sz w:val="22"/>
                <w:szCs w:val="22"/>
              </w:rPr>
              <w:t>4</w:t>
            </w:r>
            <w:r w:rsidRPr="00FE7AFF">
              <w:rPr>
                <w:b/>
                <w:color w:val="000000" w:themeColor="text1"/>
                <w:sz w:val="22"/>
                <w:szCs w:val="22"/>
              </w:rPr>
              <w:t>.5. Sissejuhatus erialasesse vene keelde</w:t>
            </w:r>
          </w:p>
        </w:tc>
        <w:tc>
          <w:tcPr>
            <w:tcW w:w="1134" w:type="dxa"/>
            <w:tcBorders>
              <w:top w:val="single" w:sz="2" w:space="0" w:color="000000"/>
              <w:left w:val="single" w:sz="2" w:space="0" w:color="000000"/>
              <w:bottom w:val="single" w:sz="2" w:space="0" w:color="000000"/>
              <w:right w:val="single" w:sz="2" w:space="0" w:color="000000"/>
            </w:tcBorders>
          </w:tcPr>
          <w:p w14:paraId="46FFF784" w14:textId="77777777" w:rsidR="00FE069E" w:rsidRPr="00FE7AFF" w:rsidRDefault="00FE069E" w:rsidP="00FE069E">
            <w:pPr>
              <w:tabs>
                <w:tab w:val="center" w:pos="663"/>
                <w:tab w:val="center" w:pos="7266"/>
                <w:tab w:val="center" w:pos="7415"/>
                <w:tab w:val="center" w:pos="8400"/>
                <w:tab w:val="center" w:pos="8622"/>
              </w:tabs>
              <w:jc w:val="center"/>
              <w:rPr>
                <w:b/>
                <w:color w:val="000000" w:themeColor="text1"/>
                <w:sz w:val="22"/>
                <w:szCs w:val="22"/>
              </w:rPr>
            </w:pPr>
            <w:r w:rsidRPr="00FE7AFF">
              <w:rPr>
                <w:b/>
                <w:color w:val="000000" w:themeColor="text1"/>
                <w:sz w:val="22"/>
                <w:szCs w:val="22"/>
              </w:rPr>
              <w:t>2</w:t>
            </w:r>
          </w:p>
        </w:tc>
        <w:tc>
          <w:tcPr>
            <w:tcW w:w="1208" w:type="dxa"/>
            <w:tcBorders>
              <w:top w:val="single" w:sz="2" w:space="0" w:color="000000"/>
              <w:left w:val="single" w:sz="2" w:space="0" w:color="000000"/>
              <w:bottom w:val="single" w:sz="2" w:space="0" w:color="000000"/>
              <w:right w:val="single" w:sz="2" w:space="0" w:color="000000"/>
            </w:tcBorders>
          </w:tcPr>
          <w:p w14:paraId="64C74C62" w14:textId="77777777" w:rsidR="00FE069E" w:rsidRPr="00FE7AFF" w:rsidRDefault="00FE069E" w:rsidP="00FE069E">
            <w:pPr>
              <w:tabs>
                <w:tab w:val="center" w:pos="663"/>
                <w:tab w:val="center" w:pos="7266"/>
                <w:tab w:val="center" w:pos="7415"/>
                <w:tab w:val="center" w:pos="8400"/>
                <w:tab w:val="center" w:pos="8622"/>
              </w:tabs>
              <w:jc w:val="center"/>
              <w:rPr>
                <w:b/>
                <w:color w:val="000000" w:themeColor="text1"/>
                <w:sz w:val="22"/>
                <w:szCs w:val="22"/>
              </w:rPr>
            </w:pPr>
            <w:r w:rsidRPr="00FE7AFF">
              <w:rPr>
                <w:b/>
                <w:color w:val="000000" w:themeColor="text1"/>
                <w:sz w:val="22"/>
                <w:szCs w:val="22"/>
              </w:rPr>
              <w:t>A</w:t>
            </w:r>
          </w:p>
        </w:tc>
      </w:tr>
      <w:tr w:rsidR="00FE7AFF" w:rsidRPr="00FE7AFF" w14:paraId="267EA8D0" w14:textId="77777777" w:rsidTr="00A6728B">
        <w:tblPrEx>
          <w:tblCellMar>
            <w:left w:w="106" w:type="dxa"/>
            <w:right w:w="50" w:type="dxa"/>
          </w:tblCellMar>
        </w:tblPrEx>
        <w:trPr>
          <w:trHeight w:val="850"/>
        </w:trPr>
        <w:tc>
          <w:tcPr>
            <w:tcW w:w="9781" w:type="dxa"/>
            <w:gridSpan w:val="3"/>
            <w:tcBorders>
              <w:top w:val="single" w:sz="2" w:space="0" w:color="000000"/>
              <w:left w:val="single" w:sz="2" w:space="0" w:color="000000"/>
              <w:bottom w:val="single" w:sz="2" w:space="0" w:color="000000"/>
              <w:right w:val="single" w:sz="2" w:space="0" w:color="000000"/>
            </w:tcBorders>
          </w:tcPr>
          <w:p w14:paraId="043E9861" w14:textId="77777777" w:rsidR="00FE069E" w:rsidRPr="00FE7AFF" w:rsidRDefault="00FE069E" w:rsidP="00FE069E">
            <w:pPr>
              <w:ind w:right="60"/>
              <w:rPr>
                <w:color w:val="000000" w:themeColor="text1"/>
                <w:sz w:val="22"/>
                <w:szCs w:val="22"/>
              </w:rPr>
            </w:pPr>
            <w:r w:rsidRPr="00FE7AFF">
              <w:rPr>
                <w:color w:val="000000" w:themeColor="text1"/>
                <w:sz w:val="22"/>
                <w:szCs w:val="22"/>
              </w:rPr>
              <w:t>Aine eesmärk:</w:t>
            </w:r>
          </w:p>
          <w:p w14:paraId="7068722A" w14:textId="63F3E436" w:rsidR="00FE069E" w:rsidRPr="00FE7AFF" w:rsidRDefault="00FE069E" w:rsidP="00FE069E">
            <w:pPr>
              <w:ind w:right="60"/>
              <w:jc w:val="both"/>
              <w:rPr>
                <w:color w:val="000000" w:themeColor="text1"/>
                <w:sz w:val="22"/>
                <w:szCs w:val="22"/>
              </w:rPr>
            </w:pPr>
            <w:r w:rsidRPr="00FE7AFF">
              <w:rPr>
                <w:color w:val="000000" w:themeColor="text1"/>
                <w:sz w:val="22"/>
                <w:szCs w:val="22"/>
              </w:rPr>
              <w:t xml:space="preserve">igapäevaseks tööalaseks suhtlemiseks vajaliku praktilise kõnekeele oskuse kinnistamine.  </w:t>
            </w:r>
          </w:p>
          <w:p w14:paraId="71F0A68C" w14:textId="77777777" w:rsidR="00FE069E" w:rsidRPr="00FE7AFF" w:rsidRDefault="00FE069E" w:rsidP="00FE069E">
            <w:pPr>
              <w:ind w:right="60"/>
              <w:rPr>
                <w:color w:val="000000" w:themeColor="text1"/>
                <w:sz w:val="22"/>
                <w:szCs w:val="22"/>
              </w:rPr>
            </w:pPr>
          </w:p>
          <w:p w14:paraId="38323B47" w14:textId="77777777" w:rsidR="00FE069E" w:rsidRPr="00FE7AFF" w:rsidRDefault="00FE069E" w:rsidP="00FE069E">
            <w:pPr>
              <w:ind w:right="60"/>
              <w:jc w:val="both"/>
              <w:rPr>
                <w:color w:val="000000" w:themeColor="text1"/>
                <w:sz w:val="22"/>
                <w:szCs w:val="22"/>
              </w:rPr>
            </w:pPr>
            <w:r w:rsidRPr="00FE7AFF">
              <w:rPr>
                <w:color w:val="000000" w:themeColor="text1"/>
                <w:sz w:val="22"/>
                <w:szCs w:val="22"/>
              </w:rPr>
              <w:t>Aine läbimisel üliõpilane</w:t>
            </w:r>
            <w:r w:rsidRPr="00FE7AFF">
              <w:rPr>
                <w:b/>
                <w:color w:val="000000" w:themeColor="text1"/>
                <w:sz w:val="22"/>
                <w:szCs w:val="22"/>
              </w:rPr>
              <w:t>:</w:t>
            </w:r>
            <w:r w:rsidRPr="00FE7AFF">
              <w:rPr>
                <w:color w:val="000000" w:themeColor="text1"/>
                <w:sz w:val="22"/>
                <w:szCs w:val="22"/>
              </w:rPr>
              <w:t xml:space="preserve">  </w:t>
            </w:r>
          </w:p>
          <w:p w14:paraId="7A18D45A" w14:textId="77777777" w:rsidR="00FE069E" w:rsidRPr="00FE7AFF" w:rsidRDefault="00FE069E" w:rsidP="00AD5D50">
            <w:pPr>
              <w:numPr>
                <w:ilvl w:val="0"/>
                <w:numId w:val="17"/>
              </w:numPr>
              <w:ind w:left="697" w:hanging="357"/>
              <w:jc w:val="both"/>
              <w:rPr>
                <w:color w:val="000000" w:themeColor="text1"/>
                <w:sz w:val="22"/>
                <w:szCs w:val="22"/>
              </w:rPr>
            </w:pPr>
            <w:r w:rsidRPr="00FE7AFF">
              <w:rPr>
                <w:color w:val="000000" w:themeColor="text1"/>
                <w:sz w:val="22"/>
                <w:szCs w:val="22"/>
              </w:rPr>
              <w:t xml:space="preserve">esitleb ennast, kasutades kursusel omandatud keelendeid (sõnavara, grammatilisi struktuure); </w:t>
            </w:r>
          </w:p>
          <w:p w14:paraId="25977E6D" w14:textId="77777777" w:rsidR="00FE069E" w:rsidRPr="00FE7AFF" w:rsidRDefault="00FE069E" w:rsidP="00AD5D50">
            <w:pPr>
              <w:numPr>
                <w:ilvl w:val="0"/>
                <w:numId w:val="17"/>
              </w:numPr>
              <w:ind w:left="697" w:hanging="357"/>
              <w:jc w:val="both"/>
              <w:rPr>
                <w:color w:val="000000" w:themeColor="text1"/>
                <w:sz w:val="22"/>
                <w:szCs w:val="22"/>
              </w:rPr>
            </w:pPr>
            <w:r w:rsidRPr="00FE7AFF">
              <w:rPr>
                <w:color w:val="000000" w:themeColor="text1"/>
                <w:sz w:val="22"/>
                <w:szCs w:val="22"/>
              </w:rPr>
              <w:t xml:space="preserve">eristab tekstides olulist infot ebaolulisest, edastades seda arusaadavas keeles; </w:t>
            </w:r>
          </w:p>
          <w:p w14:paraId="491625E4" w14:textId="77777777" w:rsidR="00FE069E" w:rsidRPr="00FE7AFF" w:rsidRDefault="00FE069E" w:rsidP="00AD5D50">
            <w:pPr>
              <w:numPr>
                <w:ilvl w:val="0"/>
                <w:numId w:val="17"/>
              </w:numPr>
              <w:ind w:left="697" w:hanging="357"/>
              <w:jc w:val="both"/>
              <w:rPr>
                <w:color w:val="000000" w:themeColor="text1"/>
                <w:sz w:val="22"/>
                <w:szCs w:val="22"/>
              </w:rPr>
            </w:pPr>
            <w:r w:rsidRPr="00FE7AFF">
              <w:rPr>
                <w:color w:val="000000" w:themeColor="text1"/>
                <w:sz w:val="22"/>
                <w:szCs w:val="22"/>
              </w:rPr>
              <w:t>rakendab kursusel omandatud keelelist kompetentsi erialaga seotud igapäevastes suhtlussituatsioonides, esitades ja vastates küsimustele kursusel läbitud teemade raames.</w:t>
            </w:r>
          </w:p>
          <w:p w14:paraId="3FD9EDA5" w14:textId="349B68F4" w:rsidR="00FE069E" w:rsidRPr="00FE7AFF" w:rsidRDefault="00FE069E" w:rsidP="00FE069E">
            <w:pPr>
              <w:ind w:left="584"/>
              <w:jc w:val="both"/>
              <w:rPr>
                <w:color w:val="000000" w:themeColor="text1"/>
                <w:sz w:val="22"/>
                <w:szCs w:val="22"/>
              </w:rPr>
            </w:pPr>
          </w:p>
        </w:tc>
      </w:tr>
      <w:tr w:rsidR="00FE7AFF" w:rsidRPr="00FE7AFF" w14:paraId="41E8863F" w14:textId="77777777" w:rsidTr="00A6728B">
        <w:tblPrEx>
          <w:tblCellMar>
            <w:left w:w="106" w:type="dxa"/>
            <w:right w:w="50" w:type="dxa"/>
          </w:tblCellMar>
        </w:tblPrEx>
        <w:trPr>
          <w:trHeight w:val="283"/>
        </w:trPr>
        <w:tc>
          <w:tcPr>
            <w:tcW w:w="7439" w:type="dxa"/>
            <w:tcBorders>
              <w:top w:val="single" w:sz="2" w:space="0" w:color="000000"/>
              <w:left w:val="single" w:sz="2" w:space="0" w:color="000000"/>
              <w:bottom w:val="single" w:sz="4" w:space="0" w:color="000000"/>
              <w:right w:val="single" w:sz="2" w:space="0" w:color="000000"/>
            </w:tcBorders>
          </w:tcPr>
          <w:p w14:paraId="7950AE71" w14:textId="6AB1D78E" w:rsidR="00FE069E" w:rsidRPr="00FE7AFF" w:rsidRDefault="00456CDB" w:rsidP="009F36A8">
            <w:pPr>
              <w:spacing w:line="259" w:lineRule="auto"/>
              <w:rPr>
                <w:rFonts w:cs="Calibri"/>
                <w:b/>
                <w:color w:val="000000" w:themeColor="text1"/>
                <w:sz w:val="22"/>
                <w:szCs w:val="22"/>
              </w:rPr>
            </w:pPr>
            <w:r w:rsidRPr="00FE7AFF">
              <w:rPr>
                <w:rFonts w:cs="Calibri"/>
                <w:b/>
                <w:color w:val="000000" w:themeColor="text1"/>
                <w:sz w:val="22"/>
                <w:szCs w:val="22"/>
              </w:rPr>
              <w:t>14</w:t>
            </w:r>
            <w:r w:rsidR="00FE069E" w:rsidRPr="00FE7AFF">
              <w:rPr>
                <w:rFonts w:cs="Calibri"/>
                <w:b/>
                <w:color w:val="000000" w:themeColor="text1"/>
                <w:sz w:val="22"/>
                <w:szCs w:val="22"/>
              </w:rPr>
              <w:t>.6. Maksualaste süütegude menetlemi</w:t>
            </w:r>
            <w:r w:rsidR="009F36A8" w:rsidRPr="00FE7AFF">
              <w:rPr>
                <w:rFonts w:cs="Calibri"/>
                <w:b/>
                <w:color w:val="000000" w:themeColor="text1"/>
                <w:sz w:val="22"/>
                <w:szCs w:val="22"/>
              </w:rPr>
              <w:t>ne</w:t>
            </w:r>
            <w:r w:rsidR="00FE069E" w:rsidRPr="00FE7AFF">
              <w:rPr>
                <w:rFonts w:cs="Calibri"/>
                <w:b/>
                <w:color w:val="000000" w:themeColor="text1"/>
                <w:sz w:val="22"/>
                <w:szCs w:val="22"/>
              </w:rPr>
              <w:t xml:space="preserve"> </w:t>
            </w:r>
            <w:r w:rsidR="00514E53" w:rsidRPr="00FE7AFF">
              <w:rPr>
                <w:rFonts w:cs="Calibri"/>
                <w:b/>
                <w:color w:val="000000" w:themeColor="text1"/>
                <w:sz w:val="22"/>
                <w:szCs w:val="22"/>
              </w:rPr>
              <w:t>k</w:t>
            </w:r>
            <w:r w:rsidR="00FE069E" w:rsidRPr="00FE7AFF">
              <w:rPr>
                <w:rFonts w:cs="Calibri"/>
                <w:b/>
                <w:color w:val="000000" w:themeColor="text1"/>
                <w:sz w:val="22"/>
                <w:szCs w:val="22"/>
              </w:rPr>
              <w:t>ohtupraktikas</w:t>
            </w:r>
          </w:p>
        </w:tc>
        <w:tc>
          <w:tcPr>
            <w:tcW w:w="1134" w:type="dxa"/>
            <w:tcBorders>
              <w:top w:val="single" w:sz="2" w:space="0" w:color="000000"/>
              <w:left w:val="single" w:sz="2" w:space="0" w:color="000000"/>
              <w:bottom w:val="single" w:sz="4" w:space="0" w:color="000000"/>
              <w:right w:val="single" w:sz="2" w:space="0" w:color="000000"/>
            </w:tcBorders>
          </w:tcPr>
          <w:p w14:paraId="27410ACE" w14:textId="1CAA81F7" w:rsidR="00FE069E" w:rsidRPr="00FE7AFF" w:rsidRDefault="00FE069E" w:rsidP="00FE069E">
            <w:pPr>
              <w:spacing w:line="259" w:lineRule="auto"/>
              <w:ind w:right="55"/>
              <w:jc w:val="center"/>
              <w:rPr>
                <w:b/>
                <w:color w:val="000000" w:themeColor="text1"/>
                <w:sz w:val="22"/>
                <w:szCs w:val="22"/>
              </w:rPr>
            </w:pPr>
            <w:r w:rsidRPr="00FE7AFF">
              <w:rPr>
                <w:b/>
                <w:color w:val="000000" w:themeColor="text1"/>
                <w:sz w:val="22"/>
                <w:szCs w:val="22"/>
              </w:rPr>
              <w:t>3</w:t>
            </w:r>
          </w:p>
        </w:tc>
        <w:tc>
          <w:tcPr>
            <w:tcW w:w="1208" w:type="dxa"/>
            <w:tcBorders>
              <w:top w:val="single" w:sz="2" w:space="0" w:color="000000"/>
              <w:left w:val="single" w:sz="2" w:space="0" w:color="000000"/>
              <w:bottom w:val="single" w:sz="4" w:space="0" w:color="000000"/>
              <w:right w:val="single" w:sz="2" w:space="0" w:color="000000"/>
            </w:tcBorders>
          </w:tcPr>
          <w:p w14:paraId="05484E17" w14:textId="19BB5ABC" w:rsidR="00FE069E" w:rsidRPr="00FE7AFF" w:rsidRDefault="00FE069E" w:rsidP="00FE069E">
            <w:pPr>
              <w:spacing w:line="259" w:lineRule="auto"/>
              <w:ind w:right="57"/>
              <w:jc w:val="center"/>
              <w:rPr>
                <w:b/>
                <w:color w:val="000000" w:themeColor="text1"/>
                <w:sz w:val="22"/>
                <w:szCs w:val="22"/>
              </w:rPr>
            </w:pPr>
            <w:r w:rsidRPr="00FE7AFF">
              <w:rPr>
                <w:b/>
                <w:color w:val="000000" w:themeColor="text1"/>
                <w:sz w:val="22"/>
                <w:szCs w:val="22"/>
              </w:rPr>
              <w:t>A</w:t>
            </w:r>
          </w:p>
        </w:tc>
      </w:tr>
      <w:tr w:rsidR="00FE7AFF" w:rsidRPr="00FE7AFF" w14:paraId="37EBAB12" w14:textId="77777777" w:rsidTr="00A6728B">
        <w:tblPrEx>
          <w:tblCellMar>
            <w:left w:w="106" w:type="dxa"/>
            <w:right w:w="50" w:type="dxa"/>
          </w:tblCellMar>
        </w:tblPrEx>
        <w:trPr>
          <w:trHeight w:val="283"/>
        </w:trPr>
        <w:tc>
          <w:tcPr>
            <w:tcW w:w="9781" w:type="dxa"/>
            <w:gridSpan w:val="3"/>
            <w:tcBorders>
              <w:top w:val="single" w:sz="2" w:space="0" w:color="000000"/>
              <w:left w:val="single" w:sz="2" w:space="0" w:color="000000"/>
              <w:bottom w:val="single" w:sz="4" w:space="0" w:color="000000"/>
              <w:right w:val="single" w:sz="2" w:space="0" w:color="000000"/>
            </w:tcBorders>
          </w:tcPr>
          <w:p w14:paraId="3B36709B" w14:textId="77777777" w:rsidR="00FE069E" w:rsidRPr="00FE7AFF" w:rsidRDefault="00FE069E" w:rsidP="00FE069E">
            <w:pPr>
              <w:rPr>
                <w:rFonts w:asciiTheme="minorHAnsi" w:hAnsiTheme="minorHAnsi"/>
                <w:color w:val="000000" w:themeColor="text1"/>
                <w:sz w:val="22"/>
                <w:szCs w:val="22"/>
              </w:rPr>
            </w:pPr>
            <w:r w:rsidRPr="00FE7AFF">
              <w:rPr>
                <w:rFonts w:asciiTheme="minorHAnsi" w:hAnsiTheme="minorHAnsi"/>
                <w:color w:val="000000" w:themeColor="text1"/>
                <w:sz w:val="22"/>
                <w:szCs w:val="22"/>
              </w:rPr>
              <w:t>Aine eesmärk:</w:t>
            </w:r>
          </w:p>
          <w:p w14:paraId="328AB29E" w14:textId="730C78A8" w:rsidR="00FE069E" w:rsidRPr="00FE7AFF" w:rsidRDefault="009F36A8" w:rsidP="00FE069E">
            <w:pPr>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üliõpilasel on ülevaade </w:t>
            </w:r>
            <w:r w:rsidR="00FE069E" w:rsidRPr="00FE7AFF">
              <w:rPr>
                <w:rFonts w:asciiTheme="minorHAnsi" w:hAnsiTheme="minorHAnsi"/>
                <w:color w:val="000000" w:themeColor="text1"/>
                <w:sz w:val="22"/>
                <w:szCs w:val="22"/>
              </w:rPr>
              <w:t>maksualaste süütegude menetlemise</w:t>
            </w:r>
            <w:r w:rsidRPr="00FE7AFF">
              <w:rPr>
                <w:rFonts w:asciiTheme="minorHAnsi" w:hAnsiTheme="minorHAnsi"/>
                <w:color w:val="000000" w:themeColor="text1"/>
                <w:sz w:val="22"/>
                <w:szCs w:val="22"/>
              </w:rPr>
              <w:t xml:space="preserve">st kohtupraktika näitel. </w:t>
            </w:r>
            <w:r w:rsidR="00FE069E" w:rsidRPr="00FE7AFF">
              <w:rPr>
                <w:rFonts w:asciiTheme="minorHAnsi" w:hAnsiTheme="minorHAnsi"/>
                <w:color w:val="000000" w:themeColor="text1"/>
                <w:sz w:val="22"/>
                <w:szCs w:val="22"/>
              </w:rPr>
              <w:t xml:space="preserve"> </w:t>
            </w:r>
          </w:p>
          <w:p w14:paraId="0DF315BE" w14:textId="77777777" w:rsidR="00FE069E" w:rsidRPr="00FE7AFF" w:rsidRDefault="00FE069E" w:rsidP="00FE069E">
            <w:pPr>
              <w:rPr>
                <w:rFonts w:asciiTheme="minorHAnsi" w:hAnsiTheme="minorHAnsi"/>
                <w:color w:val="000000" w:themeColor="text1"/>
                <w:sz w:val="22"/>
                <w:szCs w:val="22"/>
              </w:rPr>
            </w:pPr>
          </w:p>
          <w:p w14:paraId="4195D24B" w14:textId="67786557" w:rsidR="00FE069E" w:rsidRPr="00FE7AFF" w:rsidRDefault="00FE069E" w:rsidP="00FE069E">
            <w:pPr>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Aine läbimisel üliõpilane: </w:t>
            </w:r>
          </w:p>
          <w:p w14:paraId="2BB170E6" w14:textId="77777777" w:rsidR="00FE069E" w:rsidRPr="00FE7AFF" w:rsidRDefault="00FE069E" w:rsidP="00AD5D50">
            <w:pPr>
              <w:numPr>
                <w:ilvl w:val="0"/>
                <w:numId w:val="24"/>
              </w:numPr>
              <w:ind w:left="697" w:hanging="357"/>
              <w:contextualSpacing/>
              <w:rPr>
                <w:rFonts w:asciiTheme="minorHAnsi" w:hAnsiTheme="minorHAnsi"/>
                <w:color w:val="000000" w:themeColor="text1"/>
                <w:sz w:val="22"/>
                <w:szCs w:val="22"/>
              </w:rPr>
            </w:pPr>
            <w:r w:rsidRPr="00FE7AFF">
              <w:rPr>
                <w:rFonts w:asciiTheme="minorHAnsi" w:hAnsiTheme="minorHAnsi"/>
                <w:color w:val="000000" w:themeColor="text1"/>
                <w:sz w:val="22"/>
                <w:szCs w:val="22"/>
              </w:rPr>
              <w:t>on kursis maksualaste süütegude ajakohaste kohtulahenditega;</w:t>
            </w:r>
          </w:p>
          <w:p w14:paraId="5144DF60" w14:textId="1FD0AC49" w:rsidR="00FE069E" w:rsidRPr="00FE7AFF" w:rsidRDefault="00FE069E" w:rsidP="00AD5D50">
            <w:pPr>
              <w:numPr>
                <w:ilvl w:val="0"/>
                <w:numId w:val="24"/>
              </w:numPr>
              <w:ind w:left="697" w:hanging="357"/>
              <w:contextualSpacing/>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analüüsib kohtulahendeid tuues välja maksustamise seisukohast olulisi aspekte ja muid õiguspoliitilisi seisukoht; </w:t>
            </w:r>
          </w:p>
          <w:p w14:paraId="39D29B69" w14:textId="77777777" w:rsidR="00FE069E" w:rsidRPr="00FE7AFF" w:rsidRDefault="00FE069E" w:rsidP="00AD5D50">
            <w:pPr>
              <w:pStyle w:val="ListParagraph"/>
              <w:numPr>
                <w:ilvl w:val="0"/>
                <w:numId w:val="23"/>
              </w:numPr>
              <w:ind w:left="697" w:right="57" w:hanging="357"/>
              <w:rPr>
                <w:color w:val="000000" w:themeColor="text1"/>
                <w:sz w:val="22"/>
                <w:szCs w:val="22"/>
              </w:rPr>
            </w:pPr>
            <w:r w:rsidRPr="00FE7AFF">
              <w:rPr>
                <w:rFonts w:asciiTheme="minorHAnsi" w:hAnsiTheme="minorHAnsi"/>
                <w:color w:val="000000" w:themeColor="text1"/>
                <w:sz w:val="22"/>
                <w:szCs w:val="22"/>
              </w:rPr>
              <w:t>teab maksualaste süütegude aktuaalselt probleeme.</w:t>
            </w:r>
          </w:p>
          <w:p w14:paraId="58F486FE" w14:textId="5B17C44D" w:rsidR="00FE069E" w:rsidRPr="00FE7AFF" w:rsidRDefault="00FE069E" w:rsidP="00FE069E">
            <w:pPr>
              <w:pStyle w:val="ListParagraph"/>
              <w:ind w:left="584" w:right="57"/>
              <w:rPr>
                <w:color w:val="000000" w:themeColor="text1"/>
                <w:sz w:val="22"/>
                <w:szCs w:val="22"/>
              </w:rPr>
            </w:pPr>
          </w:p>
        </w:tc>
      </w:tr>
      <w:tr w:rsidR="00FE7AFF" w:rsidRPr="00FE7AFF" w14:paraId="0EA1D38B" w14:textId="77777777" w:rsidTr="00A6728B">
        <w:tblPrEx>
          <w:tblCellMar>
            <w:left w:w="106" w:type="dxa"/>
            <w:right w:w="50" w:type="dxa"/>
          </w:tblCellMar>
        </w:tblPrEx>
        <w:trPr>
          <w:trHeight w:val="283"/>
        </w:trPr>
        <w:tc>
          <w:tcPr>
            <w:tcW w:w="7439" w:type="dxa"/>
            <w:tcBorders>
              <w:top w:val="single" w:sz="2" w:space="0" w:color="000000"/>
              <w:left w:val="single" w:sz="2" w:space="0" w:color="000000"/>
              <w:bottom w:val="single" w:sz="4" w:space="0" w:color="000000"/>
              <w:right w:val="single" w:sz="2" w:space="0" w:color="000000"/>
            </w:tcBorders>
          </w:tcPr>
          <w:p w14:paraId="5540D550" w14:textId="5879DC8D" w:rsidR="00FE069E" w:rsidRPr="00FE7AFF" w:rsidRDefault="00986091" w:rsidP="00FE069E">
            <w:pPr>
              <w:spacing w:line="259" w:lineRule="auto"/>
              <w:rPr>
                <w:rFonts w:cs="Calibri"/>
                <w:b/>
                <w:color w:val="000000" w:themeColor="text1"/>
                <w:sz w:val="22"/>
                <w:szCs w:val="22"/>
              </w:rPr>
            </w:pPr>
            <w:bookmarkStart w:id="7" w:name="_Hlk507602888"/>
            <w:r w:rsidRPr="00FE7AFF">
              <w:rPr>
                <w:rFonts w:asciiTheme="minorHAnsi" w:hAnsiTheme="minorHAnsi"/>
                <w:b/>
                <w:color w:val="000000" w:themeColor="text1"/>
                <w:sz w:val="22"/>
                <w:szCs w:val="22"/>
              </w:rPr>
              <w:t>14</w:t>
            </w:r>
            <w:r w:rsidR="00FE069E" w:rsidRPr="00FE7AFF">
              <w:rPr>
                <w:rFonts w:asciiTheme="minorHAnsi" w:hAnsiTheme="minorHAnsi"/>
                <w:b/>
                <w:color w:val="000000" w:themeColor="text1"/>
                <w:sz w:val="22"/>
                <w:szCs w:val="22"/>
              </w:rPr>
              <w:t>.7. Praktika välisriigis</w:t>
            </w:r>
          </w:p>
        </w:tc>
        <w:tc>
          <w:tcPr>
            <w:tcW w:w="1134" w:type="dxa"/>
            <w:tcBorders>
              <w:top w:val="single" w:sz="2" w:space="0" w:color="000000"/>
              <w:left w:val="single" w:sz="2" w:space="0" w:color="000000"/>
              <w:bottom w:val="single" w:sz="4" w:space="0" w:color="000000"/>
              <w:right w:val="single" w:sz="2" w:space="0" w:color="000000"/>
            </w:tcBorders>
          </w:tcPr>
          <w:p w14:paraId="33443189" w14:textId="1F0A3D3F" w:rsidR="00FE069E" w:rsidRPr="00FE7AFF" w:rsidRDefault="00FE069E" w:rsidP="00FE069E">
            <w:pPr>
              <w:spacing w:line="259" w:lineRule="auto"/>
              <w:ind w:right="55"/>
              <w:jc w:val="center"/>
              <w:rPr>
                <w:b/>
                <w:color w:val="000000" w:themeColor="text1"/>
                <w:sz w:val="22"/>
                <w:szCs w:val="22"/>
              </w:rPr>
            </w:pPr>
            <w:r w:rsidRPr="00FE7AFF">
              <w:rPr>
                <w:b/>
                <w:color w:val="000000" w:themeColor="text1"/>
                <w:sz w:val="22"/>
                <w:szCs w:val="22"/>
              </w:rPr>
              <w:t>6</w:t>
            </w:r>
          </w:p>
        </w:tc>
        <w:tc>
          <w:tcPr>
            <w:tcW w:w="1208" w:type="dxa"/>
            <w:tcBorders>
              <w:top w:val="single" w:sz="2" w:space="0" w:color="000000"/>
              <w:left w:val="single" w:sz="2" w:space="0" w:color="000000"/>
              <w:bottom w:val="single" w:sz="4" w:space="0" w:color="000000"/>
              <w:right w:val="single" w:sz="2" w:space="0" w:color="000000"/>
            </w:tcBorders>
          </w:tcPr>
          <w:p w14:paraId="5A2D1595" w14:textId="0A38A1B0" w:rsidR="00FE069E" w:rsidRPr="00FE7AFF" w:rsidRDefault="00FE069E" w:rsidP="00FE069E">
            <w:pPr>
              <w:spacing w:line="259" w:lineRule="auto"/>
              <w:ind w:right="57"/>
              <w:jc w:val="center"/>
              <w:rPr>
                <w:b/>
                <w:color w:val="000000" w:themeColor="text1"/>
                <w:sz w:val="22"/>
                <w:szCs w:val="22"/>
              </w:rPr>
            </w:pPr>
            <w:r w:rsidRPr="00FE7AFF">
              <w:rPr>
                <w:b/>
                <w:color w:val="000000" w:themeColor="text1"/>
                <w:sz w:val="22"/>
                <w:szCs w:val="22"/>
              </w:rPr>
              <w:t>A</w:t>
            </w:r>
          </w:p>
        </w:tc>
      </w:tr>
      <w:tr w:rsidR="00FE7AFF" w:rsidRPr="00FE7AFF" w14:paraId="5AB99EF2" w14:textId="77777777" w:rsidTr="00A6728B">
        <w:tblPrEx>
          <w:tblCellMar>
            <w:left w:w="106" w:type="dxa"/>
            <w:right w:w="50" w:type="dxa"/>
          </w:tblCellMar>
        </w:tblPrEx>
        <w:trPr>
          <w:trHeight w:val="283"/>
        </w:trPr>
        <w:tc>
          <w:tcPr>
            <w:tcW w:w="9781" w:type="dxa"/>
            <w:gridSpan w:val="3"/>
            <w:tcBorders>
              <w:top w:val="single" w:sz="2" w:space="0" w:color="000000"/>
              <w:left w:val="single" w:sz="2" w:space="0" w:color="000000"/>
              <w:bottom w:val="single" w:sz="4" w:space="0" w:color="000000"/>
              <w:right w:val="single" w:sz="2" w:space="0" w:color="000000"/>
            </w:tcBorders>
          </w:tcPr>
          <w:p w14:paraId="382106A5" w14:textId="77777777" w:rsidR="00FE069E" w:rsidRPr="00FE7AFF" w:rsidRDefault="00FE069E" w:rsidP="00FE069E">
            <w:pPr>
              <w:spacing w:line="252" w:lineRule="auto"/>
              <w:rPr>
                <w:color w:val="000000" w:themeColor="text1"/>
                <w:sz w:val="22"/>
                <w:szCs w:val="22"/>
                <w:lang w:eastAsia="et-EE"/>
              </w:rPr>
            </w:pPr>
            <w:r w:rsidRPr="00FE7AFF">
              <w:rPr>
                <w:color w:val="000000" w:themeColor="text1"/>
                <w:sz w:val="22"/>
                <w:szCs w:val="22"/>
                <w:lang w:eastAsia="et-EE"/>
              </w:rPr>
              <w:t xml:space="preserve">Aine eesmärk: </w:t>
            </w:r>
          </w:p>
          <w:p w14:paraId="6608B08C" w14:textId="588E8165" w:rsidR="00FE069E" w:rsidRPr="00FE7AFF" w:rsidRDefault="009F36A8" w:rsidP="00FE069E">
            <w:pPr>
              <w:spacing w:line="252" w:lineRule="auto"/>
              <w:rPr>
                <w:color w:val="000000" w:themeColor="text1"/>
                <w:sz w:val="22"/>
                <w:szCs w:val="22"/>
                <w:lang w:eastAsia="et-EE"/>
              </w:rPr>
            </w:pPr>
            <w:r w:rsidRPr="00FE7AFF">
              <w:rPr>
                <w:color w:val="000000" w:themeColor="text1"/>
                <w:sz w:val="22"/>
                <w:szCs w:val="22"/>
                <w:lang w:eastAsia="et-EE"/>
              </w:rPr>
              <w:t xml:space="preserve">üliõpilane oskab </w:t>
            </w:r>
            <w:r w:rsidR="00FE069E" w:rsidRPr="00FE7AFF">
              <w:rPr>
                <w:color w:val="000000" w:themeColor="text1"/>
                <w:sz w:val="22"/>
                <w:szCs w:val="22"/>
                <w:lang w:eastAsia="et-EE"/>
              </w:rPr>
              <w:t>enda erialaga seotud valdkonnas kul</w:t>
            </w:r>
            <w:r w:rsidRPr="00FE7AFF">
              <w:rPr>
                <w:color w:val="000000" w:themeColor="text1"/>
                <w:sz w:val="22"/>
                <w:szCs w:val="22"/>
                <w:lang w:eastAsia="et-EE"/>
              </w:rPr>
              <w:t>tuuritundlikult suhelda, ennetada ja lahendad</w:t>
            </w:r>
            <w:r w:rsidR="00FE069E" w:rsidRPr="00FE7AFF">
              <w:rPr>
                <w:color w:val="000000" w:themeColor="text1"/>
                <w:sz w:val="22"/>
                <w:szCs w:val="22"/>
                <w:lang w:eastAsia="et-EE"/>
              </w:rPr>
              <w:t xml:space="preserve">a kultuurierinevustest tulenevaid erimeelsusi ja konflikte </w:t>
            </w:r>
            <w:r w:rsidRPr="00FE7AFF">
              <w:rPr>
                <w:color w:val="000000" w:themeColor="text1"/>
                <w:sz w:val="22"/>
                <w:szCs w:val="22"/>
                <w:lang w:eastAsia="et-EE"/>
              </w:rPr>
              <w:t>ning kaitst</w:t>
            </w:r>
            <w:r w:rsidR="00FE069E" w:rsidRPr="00FE7AFF">
              <w:rPr>
                <w:color w:val="000000" w:themeColor="text1"/>
                <w:sz w:val="22"/>
                <w:szCs w:val="22"/>
                <w:lang w:eastAsia="et-EE"/>
              </w:rPr>
              <w:t xml:space="preserve">a oma seisukohti suuliselt ja kirjalikult arendades võõrkeele oskust. </w:t>
            </w:r>
          </w:p>
          <w:p w14:paraId="7669C512" w14:textId="77777777" w:rsidR="00FE069E" w:rsidRPr="00FE7AFF" w:rsidRDefault="00FE069E" w:rsidP="00FE069E">
            <w:pPr>
              <w:spacing w:line="252" w:lineRule="auto"/>
              <w:rPr>
                <w:color w:val="000000" w:themeColor="text1"/>
                <w:sz w:val="22"/>
                <w:szCs w:val="22"/>
              </w:rPr>
            </w:pPr>
          </w:p>
          <w:p w14:paraId="52BA380D" w14:textId="77777777" w:rsidR="00FE069E" w:rsidRPr="00FE7AFF" w:rsidRDefault="00FE069E" w:rsidP="00FE069E">
            <w:pPr>
              <w:spacing w:line="252" w:lineRule="auto"/>
              <w:rPr>
                <w:color w:val="000000" w:themeColor="text1"/>
                <w:sz w:val="22"/>
                <w:szCs w:val="22"/>
                <w:lang w:eastAsia="et-EE"/>
              </w:rPr>
            </w:pPr>
            <w:r w:rsidRPr="00FE7AFF">
              <w:rPr>
                <w:color w:val="000000" w:themeColor="text1"/>
                <w:sz w:val="22"/>
                <w:szCs w:val="22"/>
                <w:lang w:eastAsia="et-EE"/>
              </w:rPr>
              <w:t>Aine läbimisel üliõpilane:</w:t>
            </w:r>
          </w:p>
          <w:p w14:paraId="4D0535F2" w14:textId="77777777" w:rsidR="00FE069E" w:rsidRPr="00FE7AFF" w:rsidRDefault="00FE069E" w:rsidP="00AD5D50">
            <w:pPr>
              <w:pStyle w:val="ListParagraph"/>
              <w:numPr>
                <w:ilvl w:val="0"/>
                <w:numId w:val="31"/>
              </w:numPr>
              <w:spacing w:line="252" w:lineRule="auto"/>
              <w:ind w:left="697" w:hanging="357"/>
              <w:contextualSpacing/>
              <w:rPr>
                <w:color w:val="000000" w:themeColor="text1"/>
                <w:sz w:val="22"/>
                <w:szCs w:val="22"/>
                <w:lang w:eastAsia="et-EE"/>
              </w:rPr>
            </w:pPr>
            <w:r w:rsidRPr="00FE7AFF">
              <w:rPr>
                <w:color w:val="000000" w:themeColor="text1"/>
                <w:sz w:val="22"/>
                <w:szCs w:val="22"/>
                <w:lang w:eastAsia="et-EE"/>
              </w:rPr>
              <w:t>mõistab keelelisi ja kultuurilisi erinevusi;</w:t>
            </w:r>
          </w:p>
          <w:p w14:paraId="5BF35BFB" w14:textId="77777777" w:rsidR="00FE069E" w:rsidRPr="00FE7AFF" w:rsidRDefault="00FE069E" w:rsidP="00986091">
            <w:pPr>
              <w:pStyle w:val="ListParagraph"/>
              <w:numPr>
                <w:ilvl w:val="0"/>
                <w:numId w:val="31"/>
              </w:numPr>
              <w:spacing w:line="252" w:lineRule="auto"/>
              <w:ind w:left="697" w:hanging="357"/>
              <w:contextualSpacing/>
              <w:jc w:val="both"/>
              <w:rPr>
                <w:color w:val="000000" w:themeColor="text1"/>
                <w:sz w:val="22"/>
                <w:szCs w:val="22"/>
                <w:lang w:eastAsia="et-EE"/>
              </w:rPr>
            </w:pPr>
            <w:r w:rsidRPr="00FE7AFF">
              <w:rPr>
                <w:color w:val="000000" w:themeColor="text1"/>
                <w:sz w:val="22"/>
                <w:szCs w:val="22"/>
                <w:lang w:eastAsia="et-EE"/>
              </w:rPr>
              <w:t xml:space="preserve">töötab efektiivselt </w:t>
            </w:r>
            <w:proofErr w:type="spellStart"/>
            <w:r w:rsidRPr="00FE7AFF">
              <w:rPr>
                <w:color w:val="000000" w:themeColor="text1"/>
                <w:sz w:val="22"/>
                <w:szCs w:val="22"/>
                <w:lang w:eastAsia="et-EE"/>
              </w:rPr>
              <w:t>multikultuurilises</w:t>
            </w:r>
            <w:proofErr w:type="spellEnd"/>
            <w:r w:rsidRPr="00FE7AFF">
              <w:rPr>
                <w:color w:val="000000" w:themeColor="text1"/>
                <w:sz w:val="22"/>
                <w:szCs w:val="22"/>
                <w:lang w:eastAsia="et-EE"/>
              </w:rPr>
              <w:t xml:space="preserve"> keskkonnas, täites juhendaja juhendamisel praktikaasutuse tööülesandeid;</w:t>
            </w:r>
          </w:p>
          <w:p w14:paraId="0BA52CF0" w14:textId="221C8893" w:rsidR="00FE069E" w:rsidRPr="00FE7AFF" w:rsidRDefault="00FE069E" w:rsidP="00AD5D50">
            <w:pPr>
              <w:pStyle w:val="ListParagraph"/>
              <w:numPr>
                <w:ilvl w:val="0"/>
                <w:numId w:val="31"/>
              </w:numPr>
              <w:spacing w:line="259" w:lineRule="auto"/>
              <w:ind w:left="697" w:right="57" w:hanging="357"/>
              <w:contextualSpacing/>
              <w:rPr>
                <w:b/>
                <w:color w:val="000000" w:themeColor="text1"/>
                <w:sz w:val="22"/>
                <w:szCs w:val="22"/>
              </w:rPr>
            </w:pPr>
            <w:r w:rsidRPr="00FE7AFF">
              <w:rPr>
                <w:color w:val="000000" w:themeColor="text1"/>
                <w:sz w:val="22"/>
                <w:szCs w:val="22"/>
                <w:lang w:eastAsia="et-EE"/>
              </w:rPr>
              <w:t>oskab esindada Eestit rahvusvahelisel tasemel.</w:t>
            </w:r>
          </w:p>
        </w:tc>
      </w:tr>
      <w:bookmarkEnd w:id="7"/>
      <w:tr w:rsidR="00FE7AFF" w:rsidRPr="00FE7AFF" w14:paraId="5FA7AF7F" w14:textId="77777777" w:rsidTr="004F5427">
        <w:tblPrEx>
          <w:tblCellMar>
            <w:left w:w="106" w:type="dxa"/>
            <w:right w:w="50" w:type="dxa"/>
          </w:tblCellMar>
        </w:tblPrEx>
        <w:trPr>
          <w:trHeight w:val="283"/>
        </w:trPr>
        <w:tc>
          <w:tcPr>
            <w:tcW w:w="7439" w:type="dxa"/>
            <w:tcBorders>
              <w:top w:val="single" w:sz="2" w:space="0" w:color="000000"/>
              <w:left w:val="single" w:sz="2" w:space="0" w:color="000000"/>
              <w:bottom w:val="single" w:sz="2" w:space="0" w:color="000000"/>
              <w:right w:val="single" w:sz="2" w:space="0" w:color="000000"/>
            </w:tcBorders>
          </w:tcPr>
          <w:p w14:paraId="0A305174" w14:textId="43D9B38A" w:rsidR="004F5427" w:rsidRPr="00FE7AFF" w:rsidRDefault="00986091" w:rsidP="0041631C">
            <w:pPr>
              <w:spacing w:line="259" w:lineRule="auto"/>
              <w:rPr>
                <w:rFonts w:asciiTheme="minorHAnsi" w:hAnsiTheme="minorHAnsi"/>
                <w:b/>
                <w:color w:val="000000" w:themeColor="text1"/>
                <w:sz w:val="22"/>
                <w:szCs w:val="22"/>
              </w:rPr>
            </w:pPr>
            <w:r w:rsidRPr="00FE7AFF">
              <w:rPr>
                <w:rFonts w:asciiTheme="minorHAnsi" w:hAnsiTheme="minorHAnsi"/>
                <w:b/>
                <w:color w:val="000000" w:themeColor="text1"/>
                <w:sz w:val="22"/>
                <w:szCs w:val="22"/>
              </w:rPr>
              <w:t xml:space="preserve">15. </w:t>
            </w:r>
            <w:r w:rsidR="004F5427" w:rsidRPr="00FE7AFF">
              <w:rPr>
                <w:rFonts w:asciiTheme="minorHAnsi" w:hAnsiTheme="minorHAnsi"/>
                <w:b/>
                <w:color w:val="000000" w:themeColor="text1"/>
                <w:sz w:val="22"/>
                <w:szCs w:val="22"/>
              </w:rPr>
              <w:t>LÕPUTÖÖ MOODUL</w:t>
            </w:r>
          </w:p>
        </w:tc>
        <w:tc>
          <w:tcPr>
            <w:tcW w:w="1134" w:type="dxa"/>
            <w:tcBorders>
              <w:top w:val="single" w:sz="2" w:space="0" w:color="000000"/>
              <w:left w:val="single" w:sz="2" w:space="0" w:color="000000"/>
              <w:bottom w:val="single" w:sz="2" w:space="0" w:color="000000"/>
              <w:right w:val="single" w:sz="2" w:space="0" w:color="000000"/>
            </w:tcBorders>
          </w:tcPr>
          <w:p w14:paraId="7AB192B9" w14:textId="003E60BC" w:rsidR="004F5427" w:rsidRPr="00FE7AFF" w:rsidRDefault="004F5427" w:rsidP="0041631C">
            <w:pPr>
              <w:spacing w:line="259" w:lineRule="auto"/>
              <w:ind w:right="55"/>
              <w:jc w:val="center"/>
              <w:rPr>
                <w:b/>
                <w:color w:val="000000" w:themeColor="text1"/>
                <w:sz w:val="22"/>
                <w:szCs w:val="22"/>
              </w:rPr>
            </w:pPr>
            <w:r w:rsidRPr="00FE7AFF">
              <w:rPr>
                <w:b/>
                <w:color w:val="000000" w:themeColor="text1"/>
                <w:sz w:val="22"/>
                <w:szCs w:val="22"/>
              </w:rPr>
              <w:t>11</w:t>
            </w:r>
          </w:p>
        </w:tc>
        <w:tc>
          <w:tcPr>
            <w:tcW w:w="1208" w:type="dxa"/>
            <w:tcBorders>
              <w:top w:val="single" w:sz="2" w:space="0" w:color="000000"/>
              <w:left w:val="single" w:sz="2" w:space="0" w:color="000000"/>
              <w:bottom w:val="single" w:sz="2" w:space="0" w:color="000000"/>
              <w:right w:val="single" w:sz="2" w:space="0" w:color="000000"/>
            </w:tcBorders>
          </w:tcPr>
          <w:p w14:paraId="0956BD45" w14:textId="77777777" w:rsidR="004F5427" w:rsidRPr="00FE7AFF" w:rsidRDefault="004F5427" w:rsidP="0041631C">
            <w:pPr>
              <w:spacing w:line="259" w:lineRule="auto"/>
              <w:ind w:right="57"/>
              <w:jc w:val="center"/>
              <w:rPr>
                <w:b/>
                <w:color w:val="000000" w:themeColor="text1"/>
                <w:sz w:val="22"/>
                <w:szCs w:val="22"/>
              </w:rPr>
            </w:pPr>
          </w:p>
        </w:tc>
      </w:tr>
      <w:tr w:rsidR="00FE7AFF" w:rsidRPr="00FE7AFF" w14:paraId="04F1CCC7" w14:textId="77777777" w:rsidTr="004F5427">
        <w:tblPrEx>
          <w:tblCellMar>
            <w:left w:w="106" w:type="dxa"/>
            <w:right w:w="50" w:type="dxa"/>
          </w:tblCellMar>
        </w:tblPrEx>
        <w:trPr>
          <w:trHeight w:val="283"/>
        </w:trPr>
        <w:tc>
          <w:tcPr>
            <w:tcW w:w="7439" w:type="dxa"/>
            <w:tcBorders>
              <w:top w:val="single" w:sz="2" w:space="0" w:color="000000"/>
              <w:left w:val="single" w:sz="2" w:space="0" w:color="000000"/>
              <w:bottom w:val="single" w:sz="2" w:space="0" w:color="000000"/>
              <w:right w:val="single" w:sz="2" w:space="0" w:color="000000"/>
            </w:tcBorders>
          </w:tcPr>
          <w:p w14:paraId="06378405" w14:textId="62124696" w:rsidR="00514E53" w:rsidRPr="00FE7AFF" w:rsidRDefault="00986091" w:rsidP="00514E53">
            <w:pPr>
              <w:spacing w:line="259" w:lineRule="auto"/>
              <w:rPr>
                <w:rFonts w:asciiTheme="minorHAnsi" w:hAnsiTheme="minorHAnsi"/>
                <w:color w:val="000000" w:themeColor="text1"/>
                <w:sz w:val="22"/>
                <w:szCs w:val="22"/>
              </w:rPr>
            </w:pPr>
            <w:r w:rsidRPr="00FE7AFF">
              <w:rPr>
                <w:rFonts w:asciiTheme="minorHAnsi" w:hAnsiTheme="minorHAnsi"/>
                <w:color w:val="000000" w:themeColor="text1"/>
                <w:sz w:val="22"/>
                <w:szCs w:val="22"/>
              </w:rPr>
              <w:t>15</w:t>
            </w:r>
            <w:r w:rsidR="00514E53" w:rsidRPr="00FE7AFF">
              <w:rPr>
                <w:rFonts w:asciiTheme="minorHAnsi" w:hAnsiTheme="minorHAnsi"/>
                <w:color w:val="000000" w:themeColor="text1"/>
                <w:sz w:val="22"/>
                <w:szCs w:val="22"/>
              </w:rPr>
              <w:t>.1</w:t>
            </w:r>
            <w:r w:rsidRPr="00FE7AFF">
              <w:rPr>
                <w:rFonts w:asciiTheme="minorHAnsi" w:hAnsiTheme="minorHAnsi"/>
                <w:color w:val="000000" w:themeColor="text1"/>
                <w:sz w:val="22"/>
                <w:szCs w:val="22"/>
              </w:rPr>
              <w:t>.</w:t>
            </w:r>
            <w:r w:rsidR="00514E53" w:rsidRPr="00FE7AFF">
              <w:rPr>
                <w:rFonts w:asciiTheme="minorHAnsi" w:hAnsiTheme="minorHAnsi"/>
                <w:color w:val="000000" w:themeColor="text1"/>
                <w:sz w:val="22"/>
                <w:szCs w:val="22"/>
              </w:rPr>
              <w:t xml:space="preserve"> Teadustöö metodoloogia</w:t>
            </w:r>
          </w:p>
        </w:tc>
        <w:tc>
          <w:tcPr>
            <w:tcW w:w="1134" w:type="dxa"/>
            <w:tcBorders>
              <w:top w:val="single" w:sz="2" w:space="0" w:color="000000"/>
              <w:left w:val="single" w:sz="2" w:space="0" w:color="000000"/>
              <w:bottom w:val="single" w:sz="2" w:space="0" w:color="000000"/>
              <w:right w:val="single" w:sz="2" w:space="0" w:color="000000"/>
            </w:tcBorders>
          </w:tcPr>
          <w:p w14:paraId="1AD05E61" w14:textId="4E26021D" w:rsidR="00514E53" w:rsidRPr="00FE7AFF" w:rsidRDefault="00514E53" w:rsidP="00514E53">
            <w:pPr>
              <w:spacing w:line="259" w:lineRule="auto"/>
              <w:ind w:right="55"/>
              <w:jc w:val="center"/>
              <w:rPr>
                <w:color w:val="000000" w:themeColor="text1"/>
                <w:sz w:val="22"/>
                <w:szCs w:val="22"/>
              </w:rPr>
            </w:pPr>
            <w:r w:rsidRPr="00FE7AFF">
              <w:rPr>
                <w:color w:val="000000" w:themeColor="text1"/>
                <w:sz w:val="22"/>
                <w:szCs w:val="22"/>
              </w:rPr>
              <w:t>3</w:t>
            </w:r>
          </w:p>
        </w:tc>
        <w:tc>
          <w:tcPr>
            <w:tcW w:w="1208" w:type="dxa"/>
            <w:tcBorders>
              <w:top w:val="single" w:sz="2" w:space="0" w:color="000000"/>
              <w:left w:val="single" w:sz="2" w:space="0" w:color="000000"/>
              <w:bottom w:val="single" w:sz="2" w:space="0" w:color="000000"/>
              <w:right w:val="single" w:sz="2" w:space="0" w:color="000000"/>
            </w:tcBorders>
          </w:tcPr>
          <w:p w14:paraId="46C1694F" w14:textId="232BF871" w:rsidR="00514E53" w:rsidRPr="00FE7AFF" w:rsidRDefault="00514E53" w:rsidP="00514E53">
            <w:pPr>
              <w:spacing w:line="259" w:lineRule="auto"/>
              <w:ind w:right="57"/>
              <w:jc w:val="center"/>
              <w:rPr>
                <w:color w:val="000000" w:themeColor="text1"/>
                <w:sz w:val="22"/>
                <w:szCs w:val="22"/>
              </w:rPr>
            </w:pPr>
            <w:r w:rsidRPr="00FE7AFF">
              <w:rPr>
                <w:color w:val="000000" w:themeColor="text1"/>
                <w:sz w:val="22"/>
                <w:szCs w:val="22"/>
              </w:rPr>
              <w:t>E</w:t>
            </w:r>
          </w:p>
        </w:tc>
      </w:tr>
      <w:tr w:rsidR="00FE7AFF" w:rsidRPr="00FE7AFF" w14:paraId="04F0482F" w14:textId="77777777" w:rsidTr="004F5427">
        <w:tblPrEx>
          <w:tblCellMar>
            <w:left w:w="106" w:type="dxa"/>
            <w:right w:w="50" w:type="dxa"/>
          </w:tblCellMar>
        </w:tblPrEx>
        <w:trPr>
          <w:trHeight w:val="283"/>
        </w:trPr>
        <w:tc>
          <w:tcPr>
            <w:tcW w:w="7439" w:type="dxa"/>
            <w:tcBorders>
              <w:top w:val="single" w:sz="2" w:space="0" w:color="000000"/>
              <w:left w:val="single" w:sz="2" w:space="0" w:color="000000"/>
              <w:bottom w:val="single" w:sz="2" w:space="0" w:color="000000"/>
              <w:right w:val="single" w:sz="2" w:space="0" w:color="000000"/>
            </w:tcBorders>
          </w:tcPr>
          <w:p w14:paraId="726A539F" w14:textId="684B3B16" w:rsidR="00514E53" w:rsidRPr="00FE7AFF" w:rsidRDefault="00986091" w:rsidP="00514E53">
            <w:pPr>
              <w:spacing w:line="259" w:lineRule="auto"/>
              <w:rPr>
                <w:rFonts w:asciiTheme="minorHAnsi" w:hAnsiTheme="minorHAnsi"/>
                <w:color w:val="000000" w:themeColor="text1"/>
                <w:sz w:val="22"/>
                <w:szCs w:val="22"/>
              </w:rPr>
            </w:pPr>
            <w:r w:rsidRPr="00FE7AFF">
              <w:rPr>
                <w:rFonts w:asciiTheme="minorHAnsi" w:hAnsiTheme="minorHAnsi"/>
                <w:color w:val="000000" w:themeColor="text1"/>
                <w:sz w:val="22"/>
                <w:szCs w:val="22"/>
              </w:rPr>
              <w:t>15.2.</w:t>
            </w:r>
            <w:r w:rsidR="00514E53" w:rsidRPr="00FE7AFF">
              <w:rPr>
                <w:rFonts w:asciiTheme="minorHAnsi" w:hAnsiTheme="minorHAnsi"/>
                <w:color w:val="000000" w:themeColor="text1"/>
                <w:sz w:val="22"/>
                <w:szCs w:val="22"/>
              </w:rPr>
              <w:t xml:space="preserve"> Lõputöö</w:t>
            </w:r>
          </w:p>
        </w:tc>
        <w:tc>
          <w:tcPr>
            <w:tcW w:w="1134" w:type="dxa"/>
            <w:tcBorders>
              <w:top w:val="single" w:sz="2" w:space="0" w:color="000000"/>
              <w:left w:val="single" w:sz="2" w:space="0" w:color="000000"/>
              <w:bottom w:val="single" w:sz="2" w:space="0" w:color="000000"/>
              <w:right w:val="single" w:sz="2" w:space="0" w:color="000000"/>
            </w:tcBorders>
          </w:tcPr>
          <w:p w14:paraId="7416E77B" w14:textId="535983CE" w:rsidR="00514E53" w:rsidRPr="00FE7AFF" w:rsidRDefault="00514E53" w:rsidP="00514E53">
            <w:pPr>
              <w:spacing w:line="259" w:lineRule="auto"/>
              <w:ind w:right="55"/>
              <w:jc w:val="center"/>
              <w:rPr>
                <w:color w:val="000000" w:themeColor="text1"/>
                <w:sz w:val="22"/>
                <w:szCs w:val="22"/>
              </w:rPr>
            </w:pPr>
            <w:r w:rsidRPr="00FE7AFF">
              <w:rPr>
                <w:color w:val="000000" w:themeColor="text1"/>
                <w:sz w:val="22"/>
                <w:szCs w:val="22"/>
              </w:rPr>
              <w:t>8</w:t>
            </w:r>
          </w:p>
        </w:tc>
        <w:tc>
          <w:tcPr>
            <w:tcW w:w="1208" w:type="dxa"/>
            <w:tcBorders>
              <w:top w:val="single" w:sz="2" w:space="0" w:color="000000"/>
              <w:left w:val="single" w:sz="2" w:space="0" w:color="000000"/>
              <w:bottom w:val="single" w:sz="2" w:space="0" w:color="000000"/>
              <w:right w:val="single" w:sz="2" w:space="0" w:color="000000"/>
            </w:tcBorders>
          </w:tcPr>
          <w:p w14:paraId="2DBB491A" w14:textId="14AEB192" w:rsidR="00514E53" w:rsidRPr="00FE7AFF" w:rsidRDefault="00514E53" w:rsidP="00514E53">
            <w:pPr>
              <w:spacing w:line="259" w:lineRule="auto"/>
              <w:ind w:right="57"/>
              <w:jc w:val="center"/>
              <w:rPr>
                <w:color w:val="000000" w:themeColor="text1"/>
                <w:sz w:val="22"/>
                <w:szCs w:val="22"/>
              </w:rPr>
            </w:pPr>
            <w:r w:rsidRPr="00FE7AFF">
              <w:rPr>
                <w:color w:val="000000" w:themeColor="text1"/>
                <w:sz w:val="22"/>
                <w:szCs w:val="22"/>
              </w:rPr>
              <w:t>E</w:t>
            </w:r>
          </w:p>
        </w:tc>
      </w:tr>
      <w:tr w:rsidR="00FE7AFF" w:rsidRPr="00FE7AFF" w14:paraId="59D53B97" w14:textId="77777777" w:rsidTr="00514E53">
        <w:tblPrEx>
          <w:tblCellMar>
            <w:left w:w="106" w:type="dxa"/>
            <w:right w:w="50" w:type="dxa"/>
          </w:tblCellMar>
        </w:tblPrEx>
        <w:trPr>
          <w:trHeight w:val="283"/>
        </w:trPr>
        <w:tc>
          <w:tcPr>
            <w:tcW w:w="9781" w:type="dxa"/>
            <w:gridSpan w:val="3"/>
            <w:tcBorders>
              <w:top w:val="single" w:sz="2" w:space="0" w:color="000000"/>
              <w:left w:val="single" w:sz="2" w:space="0" w:color="000000"/>
              <w:bottom w:val="single" w:sz="2" w:space="0" w:color="000000"/>
              <w:right w:val="single" w:sz="2" w:space="0" w:color="000000"/>
            </w:tcBorders>
          </w:tcPr>
          <w:p w14:paraId="33041724" w14:textId="77777777" w:rsidR="00514E53" w:rsidRPr="00FE7AFF" w:rsidRDefault="00514E53" w:rsidP="00514E53">
            <w:pPr>
              <w:ind w:right="133"/>
              <w:jc w:val="both"/>
              <w:rPr>
                <w:color w:val="000000" w:themeColor="text1"/>
                <w:sz w:val="22"/>
                <w:szCs w:val="22"/>
              </w:rPr>
            </w:pPr>
            <w:r w:rsidRPr="00FE7AFF">
              <w:rPr>
                <w:color w:val="000000" w:themeColor="text1"/>
                <w:sz w:val="22"/>
                <w:szCs w:val="22"/>
              </w:rPr>
              <w:lastRenderedPageBreak/>
              <w:t>Mooduli eesmärk:</w:t>
            </w:r>
          </w:p>
          <w:p w14:paraId="1D537C6B" w14:textId="752D1977" w:rsidR="009A34D1" w:rsidRPr="00FE7AFF" w:rsidRDefault="009A34D1" w:rsidP="009A34D1">
            <w:pPr>
              <w:pStyle w:val="CommentText"/>
              <w:rPr>
                <w:color w:val="000000" w:themeColor="text1"/>
                <w:sz w:val="22"/>
                <w:szCs w:val="22"/>
              </w:rPr>
            </w:pPr>
            <w:r w:rsidRPr="00FE7AFF">
              <w:rPr>
                <w:color w:val="000000" w:themeColor="text1"/>
                <w:sz w:val="22"/>
                <w:szCs w:val="22"/>
              </w:rPr>
              <w:t>üliõpilane kavandab ja viib läbi akadeemilise uurimistöö.</w:t>
            </w:r>
          </w:p>
          <w:p w14:paraId="5F9B6E3E" w14:textId="3B4CF8DB" w:rsidR="00687C50" w:rsidRPr="00FE7AFF" w:rsidRDefault="00687C50" w:rsidP="00514E53">
            <w:pPr>
              <w:ind w:right="133"/>
              <w:jc w:val="both"/>
              <w:rPr>
                <w:color w:val="000000" w:themeColor="text1"/>
                <w:sz w:val="22"/>
                <w:szCs w:val="22"/>
              </w:rPr>
            </w:pPr>
          </w:p>
          <w:p w14:paraId="191F665D" w14:textId="77777777" w:rsidR="00687C50" w:rsidRPr="00FE7AFF" w:rsidRDefault="00687C50" w:rsidP="00687C50">
            <w:pPr>
              <w:ind w:right="133"/>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Mooduli läbimisel üliõpilane:</w:t>
            </w:r>
            <w:r w:rsidRPr="00FE7AFF">
              <w:rPr>
                <w:rFonts w:asciiTheme="minorHAnsi" w:hAnsiTheme="minorHAnsi"/>
                <w:b/>
                <w:color w:val="000000" w:themeColor="text1"/>
                <w:sz w:val="22"/>
                <w:szCs w:val="22"/>
              </w:rPr>
              <w:t xml:space="preserve"> </w:t>
            </w:r>
          </w:p>
          <w:p w14:paraId="64A6B5D4" w14:textId="77777777" w:rsidR="00687C50" w:rsidRPr="00FE7AFF" w:rsidRDefault="00687C50" w:rsidP="00687C50">
            <w:pPr>
              <w:numPr>
                <w:ilvl w:val="0"/>
                <w:numId w:val="44"/>
              </w:numPr>
              <w:ind w:left="680" w:right="130" w:hanging="283"/>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koostab lihtsamaid üliõpilastöid vastavalt SKA kirjalike tööde juhendile; </w:t>
            </w:r>
          </w:p>
          <w:p w14:paraId="6A9A811F" w14:textId="77777777" w:rsidR="00687C50" w:rsidRPr="00FE7AFF" w:rsidRDefault="00687C50" w:rsidP="00687C50">
            <w:pPr>
              <w:numPr>
                <w:ilvl w:val="0"/>
                <w:numId w:val="44"/>
              </w:numPr>
              <w:ind w:left="680" w:right="130" w:hanging="283"/>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tunneb teadusmetodoloogia põhimõtteid, oskab kavandada ja läbi viia empiirilist uurimust ning koostada lõputööd. </w:t>
            </w:r>
          </w:p>
          <w:p w14:paraId="44586CCF" w14:textId="77777777" w:rsidR="00687C50" w:rsidRPr="00FE7AFF" w:rsidRDefault="00687C50" w:rsidP="00687C50">
            <w:pPr>
              <w:ind w:left="720" w:right="133"/>
              <w:jc w:val="both"/>
              <w:rPr>
                <w:rFonts w:asciiTheme="minorHAnsi" w:hAnsiTheme="minorHAnsi"/>
                <w:color w:val="000000" w:themeColor="text1"/>
                <w:sz w:val="22"/>
                <w:szCs w:val="22"/>
              </w:rPr>
            </w:pPr>
          </w:p>
          <w:p w14:paraId="77ECFDE5" w14:textId="4E0AA13A" w:rsidR="00514E53" w:rsidRPr="00FE7AFF" w:rsidRDefault="00687C50" w:rsidP="00514E53">
            <w:pPr>
              <w:ind w:right="133"/>
              <w:jc w:val="both"/>
              <w:rPr>
                <w:color w:val="000000" w:themeColor="text1"/>
                <w:sz w:val="22"/>
                <w:szCs w:val="22"/>
              </w:rPr>
            </w:pPr>
            <w:r w:rsidRPr="00FE7AFF">
              <w:rPr>
                <w:rFonts w:asciiTheme="minorHAnsi" w:hAnsiTheme="minorHAnsi"/>
                <w:color w:val="000000" w:themeColor="text1"/>
                <w:sz w:val="22"/>
                <w:szCs w:val="22"/>
              </w:rPr>
              <w:t>Moodulit hinnatakse  ainepõhiselt.</w:t>
            </w:r>
          </w:p>
        </w:tc>
      </w:tr>
      <w:tr w:rsidR="00FE7AFF" w:rsidRPr="00FE7AFF" w14:paraId="2163D138" w14:textId="77777777" w:rsidTr="0041631C">
        <w:tblPrEx>
          <w:tblCellMar>
            <w:left w:w="106" w:type="dxa"/>
            <w:right w:w="50" w:type="dxa"/>
          </w:tblCellMar>
        </w:tblPrEx>
        <w:trPr>
          <w:trHeight w:val="283"/>
        </w:trPr>
        <w:tc>
          <w:tcPr>
            <w:tcW w:w="7439" w:type="dxa"/>
            <w:tcBorders>
              <w:top w:val="single" w:sz="2" w:space="0" w:color="000000"/>
              <w:left w:val="single" w:sz="2" w:space="0" w:color="000000"/>
              <w:bottom w:val="single" w:sz="2" w:space="0" w:color="000000"/>
              <w:right w:val="single" w:sz="2" w:space="0" w:color="000000"/>
            </w:tcBorders>
          </w:tcPr>
          <w:p w14:paraId="68C4C7EB" w14:textId="770E7F47" w:rsidR="00514E53" w:rsidRPr="00FE7AFF" w:rsidRDefault="00986091" w:rsidP="0041631C">
            <w:pPr>
              <w:spacing w:line="259" w:lineRule="auto"/>
              <w:rPr>
                <w:rFonts w:asciiTheme="minorHAnsi" w:hAnsiTheme="minorHAnsi"/>
                <w:b/>
                <w:color w:val="000000" w:themeColor="text1"/>
                <w:sz w:val="22"/>
                <w:szCs w:val="22"/>
              </w:rPr>
            </w:pPr>
            <w:r w:rsidRPr="00FE7AFF">
              <w:rPr>
                <w:rFonts w:asciiTheme="minorHAnsi" w:hAnsiTheme="minorHAnsi"/>
                <w:b/>
                <w:color w:val="000000" w:themeColor="text1"/>
                <w:sz w:val="22"/>
                <w:szCs w:val="22"/>
              </w:rPr>
              <w:t>15</w:t>
            </w:r>
            <w:r w:rsidR="00514E53" w:rsidRPr="00FE7AFF">
              <w:rPr>
                <w:rFonts w:asciiTheme="minorHAnsi" w:hAnsiTheme="minorHAnsi"/>
                <w:b/>
                <w:color w:val="000000" w:themeColor="text1"/>
                <w:sz w:val="22"/>
                <w:szCs w:val="22"/>
              </w:rPr>
              <w:t>.1</w:t>
            </w:r>
            <w:r w:rsidRPr="00FE7AFF">
              <w:rPr>
                <w:rFonts w:asciiTheme="minorHAnsi" w:hAnsiTheme="minorHAnsi"/>
                <w:b/>
                <w:color w:val="000000" w:themeColor="text1"/>
                <w:sz w:val="22"/>
                <w:szCs w:val="22"/>
              </w:rPr>
              <w:t>.</w:t>
            </w:r>
            <w:r w:rsidR="00514E53" w:rsidRPr="00FE7AFF">
              <w:rPr>
                <w:rFonts w:asciiTheme="minorHAnsi" w:hAnsiTheme="minorHAnsi"/>
                <w:b/>
                <w:color w:val="000000" w:themeColor="text1"/>
                <w:sz w:val="22"/>
                <w:szCs w:val="22"/>
              </w:rPr>
              <w:t xml:space="preserve"> Teadustöö metodoloogia</w:t>
            </w:r>
          </w:p>
        </w:tc>
        <w:tc>
          <w:tcPr>
            <w:tcW w:w="1134" w:type="dxa"/>
            <w:tcBorders>
              <w:top w:val="single" w:sz="2" w:space="0" w:color="000000"/>
              <w:left w:val="single" w:sz="2" w:space="0" w:color="000000"/>
              <w:bottom w:val="single" w:sz="2" w:space="0" w:color="000000"/>
              <w:right w:val="single" w:sz="2" w:space="0" w:color="000000"/>
            </w:tcBorders>
          </w:tcPr>
          <w:p w14:paraId="60366CB1" w14:textId="77777777" w:rsidR="00514E53" w:rsidRPr="00FE7AFF" w:rsidRDefault="00514E53" w:rsidP="0041631C">
            <w:pPr>
              <w:spacing w:line="259" w:lineRule="auto"/>
              <w:ind w:right="55"/>
              <w:jc w:val="center"/>
              <w:rPr>
                <w:b/>
                <w:color w:val="000000" w:themeColor="text1"/>
                <w:sz w:val="22"/>
                <w:szCs w:val="22"/>
              </w:rPr>
            </w:pPr>
            <w:r w:rsidRPr="00FE7AFF">
              <w:rPr>
                <w:b/>
                <w:color w:val="000000" w:themeColor="text1"/>
                <w:sz w:val="22"/>
                <w:szCs w:val="22"/>
              </w:rPr>
              <w:t>3</w:t>
            </w:r>
          </w:p>
        </w:tc>
        <w:tc>
          <w:tcPr>
            <w:tcW w:w="1208" w:type="dxa"/>
            <w:tcBorders>
              <w:top w:val="single" w:sz="2" w:space="0" w:color="000000"/>
              <w:left w:val="single" w:sz="2" w:space="0" w:color="000000"/>
              <w:bottom w:val="single" w:sz="2" w:space="0" w:color="000000"/>
              <w:right w:val="single" w:sz="2" w:space="0" w:color="000000"/>
            </w:tcBorders>
          </w:tcPr>
          <w:p w14:paraId="22F4B8D7" w14:textId="77777777" w:rsidR="00514E53" w:rsidRPr="00FE7AFF" w:rsidRDefault="00514E53" w:rsidP="0041631C">
            <w:pPr>
              <w:spacing w:line="259" w:lineRule="auto"/>
              <w:ind w:right="57"/>
              <w:jc w:val="center"/>
              <w:rPr>
                <w:b/>
                <w:color w:val="000000" w:themeColor="text1"/>
                <w:sz w:val="22"/>
                <w:szCs w:val="22"/>
              </w:rPr>
            </w:pPr>
            <w:r w:rsidRPr="00FE7AFF">
              <w:rPr>
                <w:b/>
                <w:color w:val="000000" w:themeColor="text1"/>
                <w:sz w:val="22"/>
                <w:szCs w:val="22"/>
              </w:rPr>
              <w:t>E</w:t>
            </w:r>
          </w:p>
        </w:tc>
      </w:tr>
      <w:tr w:rsidR="00FE7AFF" w:rsidRPr="00FE7AFF" w14:paraId="7B810F02" w14:textId="77777777" w:rsidTr="00514E53">
        <w:tblPrEx>
          <w:tblCellMar>
            <w:left w:w="106" w:type="dxa"/>
            <w:right w:w="50" w:type="dxa"/>
          </w:tblCellMar>
        </w:tblPrEx>
        <w:trPr>
          <w:trHeight w:val="283"/>
        </w:trPr>
        <w:tc>
          <w:tcPr>
            <w:tcW w:w="9781" w:type="dxa"/>
            <w:gridSpan w:val="3"/>
            <w:tcBorders>
              <w:top w:val="single" w:sz="2" w:space="0" w:color="000000"/>
              <w:left w:val="single" w:sz="2" w:space="0" w:color="000000"/>
              <w:bottom w:val="single" w:sz="2" w:space="0" w:color="000000"/>
              <w:right w:val="single" w:sz="2" w:space="0" w:color="000000"/>
            </w:tcBorders>
          </w:tcPr>
          <w:p w14:paraId="5BE05624" w14:textId="77777777" w:rsidR="00514E53" w:rsidRPr="00FE7AFF" w:rsidRDefault="00514E53" w:rsidP="00514E53">
            <w:pPr>
              <w:ind w:right="133"/>
              <w:jc w:val="both"/>
              <w:rPr>
                <w:color w:val="000000" w:themeColor="text1"/>
                <w:sz w:val="22"/>
                <w:szCs w:val="22"/>
              </w:rPr>
            </w:pPr>
            <w:r w:rsidRPr="00FE7AFF">
              <w:rPr>
                <w:color w:val="000000" w:themeColor="text1"/>
                <w:sz w:val="22"/>
                <w:szCs w:val="22"/>
              </w:rPr>
              <w:t xml:space="preserve">Aine eesmärk: </w:t>
            </w:r>
          </w:p>
          <w:p w14:paraId="53FFE27D" w14:textId="170887F2" w:rsidR="009A34D1" w:rsidRPr="00FE7AFF" w:rsidRDefault="009A34D1" w:rsidP="00514E53">
            <w:pPr>
              <w:ind w:right="133"/>
              <w:jc w:val="both"/>
              <w:rPr>
                <w:color w:val="000000" w:themeColor="text1"/>
                <w:sz w:val="22"/>
                <w:szCs w:val="22"/>
              </w:rPr>
            </w:pPr>
            <w:r w:rsidRPr="00FE7AFF">
              <w:rPr>
                <w:color w:val="000000" w:themeColor="text1"/>
                <w:sz w:val="22"/>
                <w:szCs w:val="22"/>
              </w:rPr>
              <w:t>üliõpilasel on teadmised teadustöö koostamise põhimõtetest ja oskused kasutada olulisemaid andmekogumise ja -analüüsimeetodeid.</w:t>
            </w:r>
          </w:p>
          <w:p w14:paraId="16C50595" w14:textId="77981BD6" w:rsidR="00514E53" w:rsidRPr="00FE7AFF" w:rsidRDefault="00514E53" w:rsidP="00514E53">
            <w:pPr>
              <w:ind w:right="133"/>
              <w:jc w:val="both"/>
              <w:rPr>
                <w:color w:val="000000" w:themeColor="text1"/>
                <w:sz w:val="22"/>
                <w:szCs w:val="22"/>
              </w:rPr>
            </w:pPr>
          </w:p>
          <w:p w14:paraId="1F73EE43" w14:textId="77777777" w:rsidR="00514E53" w:rsidRPr="00FE7AFF" w:rsidRDefault="00514E53" w:rsidP="00514E53">
            <w:pPr>
              <w:ind w:right="133"/>
              <w:jc w:val="both"/>
              <w:rPr>
                <w:color w:val="000000" w:themeColor="text1"/>
                <w:sz w:val="22"/>
                <w:szCs w:val="22"/>
              </w:rPr>
            </w:pPr>
            <w:r w:rsidRPr="00FE7AFF">
              <w:rPr>
                <w:color w:val="000000" w:themeColor="text1"/>
                <w:sz w:val="22"/>
                <w:szCs w:val="22"/>
              </w:rPr>
              <w:t xml:space="preserve">Aine läbimisel üliõpilane: </w:t>
            </w:r>
          </w:p>
          <w:p w14:paraId="3D883E9B" w14:textId="77777777" w:rsidR="00514E53" w:rsidRPr="00FE7AFF" w:rsidRDefault="00514E53" w:rsidP="00514E53">
            <w:pPr>
              <w:numPr>
                <w:ilvl w:val="0"/>
                <w:numId w:val="18"/>
              </w:numPr>
              <w:ind w:left="680" w:right="130" w:hanging="283"/>
              <w:jc w:val="both"/>
              <w:rPr>
                <w:color w:val="000000" w:themeColor="text1"/>
                <w:sz w:val="22"/>
                <w:szCs w:val="22"/>
              </w:rPr>
            </w:pPr>
            <w:r w:rsidRPr="00FE7AFF">
              <w:rPr>
                <w:color w:val="000000" w:themeColor="text1"/>
                <w:sz w:val="22"/>
                <w:szCs w:val="22"/>
              </w:rPr>
              <w:t xml:space="preserve">kasutab uurimustööde koostamisel erinevaid teadusallikaid; </w:t>
            </w:r>
          </w:p>
          <w:p w14:paraId="2ED697FA" w14:textId="77777777" w:rsidR="00514E53" w:rsidRPr="00FE7AFF" w:rsidRDefault="00514E53" w:rsidP="00514E53">
            <w:pPr>
              <w:numPr>
                <w:ilvl w:val="0"/>
                <w:numId w:val="18"/>
              </w:numPr>
              <w:ind w:left="680" w:right="130" w:hanging="283"/>
              <w:jc w:val="both"/>
              <w:rPr>
                <w:color w:val="000000" w:themeColor="text1"/>
                <w:sz w:val="22"/>
                <w:szCs w:val="22"/>
              </w:rPr>
            </w:pPr>
            <w:r w:rsidRPr="00FE7AFF">
              <w:rPr>
                <w:color w:val="000000" w:themeColor="text1"/>
                <w:sz w:val="22"/>
                <w:szCs w:val="22"/>
              </w:rPr>
              <w:t xml:space="preserve">tunneb uurimisküsimuste ja hüpoteeside püstitamise üldiseid aluseid; </w:t>
            </w:r>
          </w:p>
          <w:p w14:paraId="79911939" w14:textId="77777777" w:rsidR="00514E53" w:rsidRPr="00FE7AFF" w:rsidRDefault="00514E53" w:rsidP="00514E53">
            <w:pPr>
              <w:numPr>
                <w:ilvl w:val="0"/>
                <w:numId w:val="18"/>
              </w:numPr>
              <w:ind w:left="680" w:right="130" w:hanging="283"/>
              <w:jc w:val="both"/>
              <w:rPr>
                <w:color w:val="000000" w:themeColor="text1"/>
                <w:sz w:val="22"/>
                <w:szCs w:val="22"/>
              </w:rPr>
            </w:pPr>
            <w:r w:rsidRPr="00FE7AFF">
              <w:rPr>
                <w:color w:val="000000" w:themeColor="text1"/>
                <w:sz w:val="22"/>
                <w:szCs w:val="22"/>
              </w:rPr>
              <w:t xml:space="preserve">rakendab olulisemaid kvantitatiivseid ja kvalitatiivseid andmete kogumise ja analüüsimise meetodeid; </w:t>
            </w:r>
          </w:p>
          <w:p w14:paraId="4E81A3E1" w14:textId="6D1A0B1A" w:rsidR="00514E53" w:rsidRPr="00FE7AFF" w:rsidRDefault="00514E53" w:rsidP="00514E53">
            <w:pPr>
              <w:numPr>
                <w:ilvl w:val="0"/>
                <w:numId w:val="18"/>
              </w:numPr>
              <w:ind w:left="680" w:right="130" w:hanging="283"/>
              <w:jc w:val="both"/>
              <w:rPr>
                <w:color w:val="000000" w:themeColor="text1"/>
                <w:sz w:val="22"/>
                <w:szCs w:val="22"/>
              </w:rPr>
            </w:pPr>
            <w:r w:rsidRPr="00FE7AFF">
              <w:rPr>
                <w:color w:val="000000" w:themeColor="text1"/>
                <w:sz w:val="22"/>
                <w:szCs w:val="22"/>
              </w:rPr>
              <w:t>oskab planeerida ja koostada uurimistööd ning analüüsida ja esitleda uuringu tulemusi järgides uurimistööle esitatavaid nõudeid;</w:t>
            </w:r>
          </w:p>
          <w:p w14:paraId="5D720D9C" w14:textId="2C128550" w:rsidR="00514E53" w:rsidRPr="00FE7AFF" w:rsidRDefault="00514E53" w:rsidP="00514E53">
            <w:pPr>
              <w:numPr>
                <w:ilvl w:val="0"/>
                <w:numId w:val="18"/>
              </w:numPr>
              <w:ind w:left="680" w:right="130" w:hanging="283"/>
              <w:jc w:val="both"/>
              <w:rPr>
                <w:color w:val="000000" w:themeColor="text1"/>
                <w:sz w:val="22"/>
                <w:szCs w:val="22"/>
              </w:rPr>
            </w:pPr>
            <w:r w:rsidRPr="00FE7AFF">
              <w:rPr>
                <w:color w:val="000000" w:themeColor="text1"/>
                <w:sz w:val="22"/>
                <w:szCs w:val="22"/>
              </w:rPr>
              <w:t>omab ülevaadet mõnest asjakohasest statistikatarkvarast (Excel, SPSS jm) ja kasutab sellest  olulisemat praktilises andmeanalüüsis.</w:t>
            </w:r>
          </w:p>
        </w:tc>
      </w:tr>
      <w:tr w:rsidR="00FE7AFF" w:rsidRPr="00FE7AFF" w14:paraId="197EDF22" w14:textId="77777777" w:rsidTr="0041631C">
        <w:tblPrEx>
          <w:tblCellMar>
            <w:left w:w="106" w:type="dxa"/>
            <w:right w:w="50" w:type="dxa"/>
          </w:tblCellMar>
        </w:tblPrEx>
        <w:trPr>
          <w:trHeight w:val="283"/>
        </w:trPr>
        <w:tc>
          <w:tcPr>
            <w:tcW w:w="7439" w:type="dxa"/>
            <w:tcBorders>
              <w:top w:val="single" w:sz="2" w:space="0" w:color="000000"/>
              <w:left w:val="single" w:sz="2" w:space="0" w:color="000000"/>
              <w:bottom w:val="single" w:sz="2" w:space="0" w:color="000000"/>
              <w:right w:val="single" w:sz="2" w:space="0" w:color="000000"/>
            </w:tcBorders>
          </w:tcPr>
          <w:p w14:paraId="3583E414" w14:textId="480E4F2D" w:rsidR="00514E53" w:rsidRPr="00FE7AFF" w:rsidRDefault="00986091" w:rsidP="00514E53">
            <w:pPr>
              <w:spacing w:line="259" w:lineRule="auto"/>
              <w:rPr>
                <w:rFonts w:asciiTheme="minorHAnsi" w:hAnsiTheme="minorHAnsi"/>
                <w:b/>
                <w:color w:val="000000" w:themeColor="text1"/>
                <w:sz w:val="22"/>
                <w:szCs w:val="22"/>
              </w:rPr>
            </w:pPr>
            <w:r w:rsidRPr="00FE7AFF">
              <w:rPr>
                <w:rFonts w:asciiTheme="minorHAnsi" w:hAnsiTheme="minorHAnsi"/>
                <w:b/>
                <w:color w:val="000000" w:themeColor="text1"/>
                <w:sz w:val="22"/>
                <w:szCs w:val="22"/>
              </w:rPr>
              <w:t>15.2.</w:t>
            </w:r>
            <w:r w:rsidR="00514E53" w:rsidRPr="00FE7AFF">
              <w:rPr>
                <w:rFonts w:asciiTheme="minorHAnsi" w:hAnsiTheme="minorHAnsi"/>
                <w:b/>
                <w:color w:val="000000" w:themeColor="text1"/>
                <w:sz w:val="22"/>
                <w:szCs w:val="22"/>
              </w:rPr>
              <w:t xml:space="preserve"> Lõputöö</w:t>
            </w:r>
          </w:p>
        </w:tc>
        <w:tc>
          <w:tcPr>
            <w:tcW w:w="1134" w:type="dxa"/>
            <w:tcBorders>
              <w:top w:val="single" w:sz="2" w:space="0" w:color="000000"/>
              <w:left w:val="single" w:sz="2" w:space="0" w:color="000000"/>
              <w:bottom w:val="single" w:sz="2" w:space="0" w:color="000000"/>
              <w:right w:val="single" w:sz="2" w:space="0" w:color="000000"/>
            </w:tcBorders>
          </w:tcPr>
          <w:p w14:paraId="1FD1A16B" w14:textId="135FE7AB" w:rsidR="00514E53" w:rsidRPr="00FE7AFF" w:rsidRDefault="00514E53" w:rsidP="00514E53">
            <w:pPr>
              <w:spacing w:line="259" w:lineRule="auto"/>
              <w:ind w:right="55"/>
              <w:jc w:val="center"/>
              <w:rPr>
                <w:b/>
                <w:color w:val="000000" w:themeColor="text1"/>
                <w:sz w:val="22"/>
                <w:szCs w:val="22"/>
              </w:rPr>
            </w:pPr>
            <w:r w:rsidRPr="00FE7AFF">
              <w:rPr>
                <w:b/>
                <w:color w:val="000000" w:themeColor="text1"/>
                <w:sz w:val="22"/>
                <w:szCs w:val="22"/>
              </w:rPr>
              <w:t>8</w:t>
            </w:r>
          </w:p>
        </w:tc>
        <w:tc>
          <w:tcPr>
            <w:tcW w:w="1208" w:type="dxa"/>
            <w:tcBorders>
              <w:top w:val="single" w:sz="2" w:space="0" w:color="000000"/>
              <w:left w:val="single" w:sz="2" w:space="0" w:color="000000"/>
              <w:bottom w:val="single" w:sz="2" w:space="0" w:color="000000"/>
              <w:right w:val="single" w:sz="2" w:space="0" w:color="000000"/>
            </w:tcBorders>
          </w:tcPr>
          <w:p w14:paraId="482A4AA8" w14:textId="77777777" w:rsidR="00514E53" w:rsidRPr="00FE7AFF" w:rsidRDefault="00514E53" w:rsidP="00514E53">
            <w:pPr>
              <w:spacing w:line="259" w:lineRule="auto"/>
              <w:ind w:right="57"/>
              <w:jc w:val="center"/>
              <w:rPr>
                <w:b/>
                <w:color w:val="000000" w:themeColor="text1"/>
                <w:sz w:val="22"/>
                <w:szCs w:val="22"/>
              </w:rPr>
            </w:pPr>
            <w:r w:rsidRPr="00FE7AFF">
              <w:rPr>
                <w:b/>
                <w:color w:val="000000" w:themeColor="text1"/>
                <w:sz w:val="22"/>
                <w:szCs w:val="22"/>
              </w:rPr>
              <w:t>E</w:t>
            </w:r>
          </w:p>
        </w:tc>
      </w:tr>
      <w:tr w:rsidR="00FE7AFF" w:rsidRPr="00FE7AFF" w14:paraId="13202F94" w14:textId="77777777" w:rsidTr="0041631C">
        <w:tblPrEx>
          <w:tblCellMar>
            <w:left w:w="106" w:type="dxa"/>
            <w:right w:w="50" w:type="dxa"/>
          </w:tblCellMar>
        </w:tblPrEx>
        <w:trPr>
          <w:trHeight w:val="283"/>
        </w:trPr>
        <w:tc>
          <w:tcPr>
            <w:tcW w:w="9781" w:type="dxa"/>
            <w:gridSpan w:val="3"/>
            <w:tcBorders>
              <w:top w:val="single" w:sz="2" w:space="0" w:color="000000"/>
              <w:left w:val="single" w:sz="2" w:space="0" w:color="000000"/>
              <w:bottom w:val="single" w:sz="4" w:space="0" w:color="000000"/>
              <w:right w:val="single" w:sz="2" w:space="0" w:color="000000"/>
            </w:tcBorders>
          </w:tcPr>
          <w:p w14:paraId="52EDA27E" w14:textId="74CA8110" w:rsidR="009A34D1" w:rsidRPr="00FE7AFF" w:rsidRDefault="00514E53" w:rsidP="00514E53">
            <w:pPr>
              <w:ind w:right="133"/>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Lõputöö kirjutamise ja kaitsmise eesmärk: </w:t>
            </w:r>
          </w:p>
          <w:p w14:paraId="499D3A1A" w14:textId="77777777" w:rsidR="009A34D1" w:rsidRPr="00FE7AFF" w:rsidRDefault="009A34D1" w:rsidP="009A34D1">
            <w:pPr>
              <w:ind w:right="133"/>
              <w:jc w:val="both"/>
              <w:rPr>
                <w:color w:val="000000" w:themeColor="text1"/>
                <w:sz w:val="22"/>
                <w:szCs w:val="22"/>
              </w:rPr>
            </w:pPr>
            <w:r w:rsidRPr="00FE7AFF">
              <w:rPr>
                <w:color w:val="000000" w:themeColor="text1"/>
                <w:sz w:val="22"/>
                <w:szCs w:val="22"/>
              </w:rPr>
              <w:t>üliõpilane rakendab kutsealaseid teadmisi akadeemilise töö kirjutamisel ja kaitsmisel.</w:t>
            </w:r>
          </w:p>
          <w:p w14:paraId="7DBDBEAA" w14:textId="77777777" w:rsidR="009A34D1" w:rsidRPr="00FE7AFF" w:rsidRDefault="009A34D1" w:rsidP="00514E53">
            <w:pPr>
              <w:ind w:right="133"/>
              <w:jc w:val="both"/>
              <w:rPr>
                <w:rFonts w:asciiTheme="minorHAnsi" w:hAnsiTheme="minorHAnsi"/>
                <w:color w:val="000000" w:themeColor="text1"/>
                <w:sz w:val="22"/>
                <w:szCs w:val="22"/>
              </w:rPr>
            </w:pPr>
          </w:p>
          <w:p w14:paraId="33F0DA7F" w14:textId="532EE793" w:rsidR="00514E53" w:rsidRPr="00FE7AFF" w:rsidRDefault="00514E53" w:rsidP="009A34D1">
            <w:pPr>
              <w:ind w:right="133"/>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Lõputöö kaitsmisel üliõpilane:  </w:t>
            </w:r>
          </w:p>
          <w:p w14:paraId="39FB06DD" w14:textId="77777777" w:rsidR="00514E53" w:rsidRPr="00FE7AFF" w:rsidRDefault="00514E53" w:rsidP="00514E53">
            <w:pPr>
              <w:numPr>
                <w:ilvl w:val="0"/>
                <w:numId w:val="19"/>
              </w:numPr>
              <w:ind w:left="680" w:right="130" w:hanging="292"/>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viib läbi teadustöö põhimõtetest lähtuvalt uuringu; </w:t>
            </w:r>
          </w:p>
          <w:p w14:paraId="6E43261F" w14:textId="77777777" w:rsidR="00514E53" w:rsidRPr="00FE7AFF" w:rsidRDefault="00514E53" w:rsidP="00514E53">
            <w:pPr>
              <w:numPr>
                <w:ilvl w:val="0"/>
                <w:numId w:val="19"/>
              </w:numPr>
              <w:ind w:left="680" w:right="130" w:hanging="292"/>
              <w:jc w:val="both"/>
              <w:rPr>
                <w:rFonts w:asciiTheme="minorHAnsi" w:hAnsiTheme="minorHAnsi"/>
                <w:color w:val="000000" w:themeColor="text1"/>
                <w:sz w:val="22"/>
                <w:szCs w:val="22"/>
              </w:rPr>
            </w:pPr>
            <w:r w:rsidRPr="00FE7AFF">
              <w:rPr>
                <w:rFonts w:asciiTheme="minorHAnsi" w:hAnsiTheme="minorHAnsi"/>
                <w:color w:val="000000" w:themeColor="text1"/>
                <w:sz w:val="22"/>
                <w:szCs w:val="22"/>
              </w:rPr>
              <w:t xml:space="preserve">analüüsib ja üldistab uurimistöö koostamisel viidatud allikaid; </w:t>
            </w:r>
          </w:p>
          <w:p w14:paraId="7FF791E3" w14:textId="77777777" w:rsidR="00514E53" w:rsidRPr="00FE7AFF" w:rsidRDefault="00514E53" w:rsidP="00514E53">
            <w:pPr>
              <w:numPr>
                <w:ilvl w:val="0"/>
                <w:numId w:val="19"/>
              </w:numPr>
              <w:ind w:left="680" w:right="130" w:hanging="292"/>
              <w:jc w:val="both"/>
              <w:rPr>
                <w:color w:val="000000" w:themeColor="text1"/>
                <w:sz w:val="22"/>
                <w:szCs w:val="22"/>
              </w:rPr>
            </w:pPr>
            <w:r w:rsidRPr="00FE7AFF">
              <w:rPr>
                <w:rFonts w:asciiTheme="minorHAnsi" w:hAnsiTheme="minorHAnsi"/>
                <w:color w:val="000000" w:themeColor="text1"/>
                <w:sz w:val="22"/>
                <w:szCs w:val="22"/>
              </w:rPr>
              <w:t xml:space="preserve">süvendab iseseisvalt erialaseid teadmisi uurimistöö koostamisel; </w:t>
            </w:r>
          </w:p>
          <w:p w14:paraId="030FE065" w14:textId="32EE6DD0" w:rsidR="00514E53" w:rsidRPr="00FE7AFF" w:rsidRDefault="00514E53" w:rsidP="00514E53">
            <w:pPr>
              <w:numPr>
                <w:ilvl w:val="0"/>
                <w:numId w:val="19"/>
              </w:numPr>
              <w:ind w:left="680" w:right="130" w:hanging="292"/>
              <w:jc w:val="both"/>
              <w:rPr>
                <w:color w:val="000000" w:themeColor="text1"/>
                <w:sz w:val="22"/>
                <w:szCs w:val="22"/>
              </w:rPr>
            </w:pPr>
            <w:r w:rsidRPr="00FE7AFF">
              <w:rPr>
                <w:rFonts w:asciiTheme="minorHAnsi" w:hAnsiTheme="minorHAnsi"/>
                <w:color w:val="000000" w:themeColor="text1"/>
                <w:sz w:val="22"/>
                <w:szCs w:val="22"/>
              </w:rPr>
              <w:t>näitab oskust omandatud teadmisi ja praktilisi kogemusi kasutada uurimistöö koostamisel ja kaitsmisel.</w:t>
            </w:r>
          </w:p>
        </w:tc>
      </w:tr>
    </w:tbl>
    <w:p w14:paraId="34296E90" w14:textId="77777777" w:rsidR="00A651D6" w:rsidRPr="00FE7AFF" w:rsidRDefault="00A651D6" w:rsidP="00A651D6">
      <w:pPr>
        <w:rPr>
          <w:rFonts w:asciiTheme="minorHAnsi" w:hAnsiTheme="minorHAnsi"/>
          <w:color w:val="000000" w:themeColor="text1"/>
          <w:sz w:val="22"/>
          <w:szCs w:val="22"/>
        </w:rPr>
      </w:pPr>
    </w:p>
    <w:sectPr w:rsidR="00A651D6" w:rsidRPr="00FE7AFF" w:rsidSect="00C61CAF">
      <w:headerReference w:type="default" r:id="rId11"/>
      <w:footerReference w:type="even" r:id="rId12"/>
      <w:footerReference w:type="default" r:id="rId13"/>
      <w:headerReference w:type="first" r:id="rId14"/>
      <w:footerReference w:type="first" r:id="rId15"/>
      <w:pgSz w:w="11906" w:h="16838" w:code="9"/>
      <w:pgMar w:top="1134" w:right="851" w:bottom="1134"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3D43D" w14:textId="77777777" w:rsidR="00DC11E5" w:rsidRDefault="00DC11E5">
      <w:r>
        <w:separator/>
      </w:r>
    </w:p>
  </w:endnote>
  <w:endnote w:type="continuationSeparator" w:id="0">
    <w:p w14:paraId="7E735181" w14:textId="77777777" w:rsidR="00DC11E5" w:rsidRDefault="00DC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oronet (W1)">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1176B" w14:textId="77777777" w:rsidR="00DC11E5" w:rsidRDefault="00DC11E5" w:rsidP="006C40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DC370A" w14:textId="77777777" w:rsidR="00DC11E5" w:rsidRDefault="00DC1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079025"/>
      <w:docPartObj>
        <w:docPartGallery w:val="Page Numbers (Bottom of Page)"/>
        <w:docPartUnique/>
      </w:docPartObj>
    </w:sdtPr>
    <w:sdtEndPr>
      <w:rPr>
        <w:rFonts w:asciiTheme="minorHAnsi" w:hAnsiTheme="minorHAnsi"/>
        <w:sz w:val="22"/>
        <w:szCs w:val="22"/>
      </w:rPr>
    </w:sdtEndPr>
    <w:sdtContent>
      <w:p w14:paraId="167C0B27" w14:textId="0D264C45" w:rsidR="00DC11E5" w:rsidRPr="005D134C" w:rsidRDefault="00DC11E5">
        <w:pPr>
          <w:pStyle w:val="Footer"/>
          <w:jc w:val="right"/>
          <w:rPr>
            <w:rFonts w:asciiTheme="minorHAnsi" w:hAnsiTheme="minorHAnsi"/>
            <w:sz w:val="22"/>
            <w:szCs w:val="22"/>
          </w:rPr>
        </w:pPr>
        <w:r w:rsidRPr="005D134C">
          <w:rPr>
            <w:rFonts w:asciiTheme="minorHAnsi" w:hAnsiTheme="minorHAnsi"/>
            <w:sz w:val="22"/>
            <w:szCs w:val="22"/>
          </w:rPr>
          <w:fldChar w:fldCharType="begin"/>
        </w:r>
        <w:r w:rsidRPr="005D134C">
          <w:rPr>
            <w:rFonts w:asciiTheme="minorHAnsi" w:hAnsiTheme="minorHAnsi"/>
            <w:sz w:val="22"/>
            <w:szCs w:val="22"/>
          </w:rPr>
          <w:instrText>PAGE   \* MERGEFORMAT</w:instrText>
        </w:r>
        <w:r w:rsidRPr="005D134C">
          <w:rPr>
            <w:rFonts w:asciiTheme="minorHAnsi" w:hAnsiTheme="minorHAnsi"/>
            <w:sz w:val="22"/>
            <w:szCs w:val="22"/>
          </w:rPr>
          <w:fldChar w:fldCharType="separate"/>
        </w:r>
        <w:r w:rsidR="000A247A">
          <w:rPr>
            <w:rFonts w:asciiTheme="minorHAnsi" w:hAnsiTheme="minorHAnsi"/>
            <w:noProof/>
            <w:sz w:val="22"/>
            <w:szCs w:val="22"/>
          </w:rPr>
          <w:t>11</w:t>
        </w:r>
        <w:r w:rsidRPr="005D134C">
          <w:rPr>
            <w:rFonts w:asciiTheme="minorHAnsi" w:hAnsiTheme="minorHAnsi"/>
            <w:sz w:val="22"/>
            <w:szCs w:val="22"/>
          </w:rPr>
          <w:fldChar w:fldCharType="end"/>
        </w:r>
      </w:p>
    </w:sdtContent>
  </w:sdt>
  <w:p w14:paraId="302ABE1C" w14:textId="77777777" w:rsidR="00DC11E5" w:rsidRDefault="00DC11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714063"/>
      <w:docPartObj>
        <w:docPartGallery w:val="Page Numbers (Bottom of Page)"/>
        <w:docPartUnique/>
      </w:docPartObj>
    </w:sdtPr>
    <w:sdtEndPr/>
    <w:sdtContent>
      <w:p w14:paraId="78732A50" w14:textId="04363453" w:rsidR="00DC11E5" w:rsidRDefault="00DC11E5">
        <w:pPr>
          <w:pStyle w:val="Footer"/>
          <w:jc w:val="right"/>
        </w:pPr>
        <w:r>
          <w:fldChar w:fldCharType="begin"/>
        </w:r>
        <w:r>
          <w:instrText>PAGE   \* MERGEFORMAT</w:instrText>
        </w:r>
        <w:r>
          <w:fldChar w:fldCharType="separate"/>
        </w:r>
        <w:r w:rsidR="000A247A">
          <w:rPr>
            <w:noProof/>
          </w:rPr>
          <w:t>1</w:t>
        </w:r>
        <w:r>
          <w:fldChar w:fldCharType="end"/>
        </w:r>
      </w:p>
    </w:sdtContent>
  </w:sdt>
  <w:p w14:paraId="13CDA7FE" w14:textId="77777777" w:rsidR="00DC11E5" w:rsidRDefault="00DC1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36C9F" w14:textId="77777777" w:rsidR="00DC11E5" w:rsidRDefault="00DC11E5">
      <w:r>
        <w:separator/>
      </w:r>
    </w:p>
  </w:footnote>
  <w:footnote w:type="continuationSeparator" w:id="0">
    <w:p w14:paraId="3B1CB824" w14:textId="77777777" w:rsidR="00DC11E5" w:rsidRDefault="00DC1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E182F" w14:textId="77777777" w:rsidR="00DC11E5" w:rsidRPr="006630E7" w:rsidRDefault="00DC11E5" w:rsidP="00A651D6">
    <w:pPr>
      <w:pStyle w:val="Header"/>
      <w:jc w:val="righ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7BD4" w14:textId="77777777" w:rsidR="00DC11E5" w:rsidRPr="006630E7" w:rsidRDefault="00DC11E5" w:rsidP="006630E7">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0F4C"/>
    <w:multiLevelType w:val="hybridMultilevel"/>
    <w:tmpl w:val="343893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94017A6"/>
    <w:multiLevelType w:val="multilevel"/>
    <w:tmpl w:val="04B29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82146"/>
    <w:multiLevelType w:val="hybridMultilevel"/>
    <w:tmpl w:val="54524258"/>
    <w:lvl w:ilvl="0" w:tplc="B956C146">
      <w:start w:val="1"/>
      <w:numFmt w:val="bullet"/>
      <w:lvlText w:val="•"/>
      <w:lvlJc w:val="left"/>
      <w:pPr>
        <w:ind w:left="744"/>
      </w:pPr>
      <w:rPr>
        <w:rFonts w:ascii="Calibri" w:eastAsia="Times New Roman" w:hAnsi="Calibri"/>
        <w:b w:val="0"/>
        <w:i w:val="0"/>
        <w:strike w:val="0"/>
        <w:dstrike w:val="0"/>
        <w:color w:val="000000"/>
        <w:sz w:val="24"/>
        <w:u w:val="none" w:color="000000"/>
        <w:vertAlign w:val="baseline"/>
      </w:rPr>
    </w:lvl>
    <w:lvl w:ilvl="1" w:tplc="17E02D48">
      <w:start w:val="1"/>
      <w:numFmt w:val="bullet"/>
      <w:lvlText w:val="o"/>
      <w:lvlJc w:val="left"/>
      <w:pPr>
        <w:ind w:left="1502"/>
      </w:pPr>
      <w:rPr>
        <w:rFonts w:ascii="Calibri" w:eastAsia="Times New Roman" w:hAnsi="Calibri"/>
        <w:b w:val="0"/>
        <w:i w:val="0"/>
        <w:strike w:val="0"/>
        <w:dstrike w:val="0"/>
        <w:color w:val="000000"/>
        <w:sz w:val="24"/>
        <w:u w:val="none" w:color="000000"/>
        <w:vertAlign w:val="baseline"/>
      </w:rPr>
    </w:lvl>
    <w:lvl w:ilvl="2" w:tplc="7C344876">
      <w:start w:val="1"/>
      <w:numFmt w:val="bullet"/>
      <w:lvlText w:val="▪"/>
      <w:lvlJc w:val="left"/>
      <w:pPr>
        <w:ind w:left="2222"/>
      </w:pPr>
      <w:rPr>
        <w:rFonts w:ascii="Calibri" w:eastAsia="Times New Roman" w:hAnsi="Calibri"/>
        <w:b w:val="0"/>
        <w:i w:val="0"/>
        <w:strike w:val="0"/>
        <w:dstrike w:val="0"/>
        <w:color w:val="000000"/>
        <w:sz w:val="24"/>
        <w:u w:val="none" w:color="000000"/>
        <w:vertAlign w:val="baseline"/>
      </w:rPr>
    </w:lvl>
    <w:lvl w:ilvl="3" w:tplc="35161DEC">
      <w:start w:val="1"/>
      <w:numFmt w:val="bullet"/>
      <w:lvlText w:val="•"/>
      <w:lvlJc w:val="left"/>
      <w:pPr>
        <w:ind w:left="2942"/>
      </w:pPr>
      <w:rPr>
        <w:rFonts w:ascii="Calibri" w:eastAsia="Times New Roman" w:hAnsi="Calibri"/>
        <w:b w:val="0"/>
        <w:i w:val="0"/>
        <w:strike w:val="0"/>
        <w:dstrike w:val="0"/>
        <w:color w:val="000000"/>
        <w:sz w:val="24"/>
        <w:u w:val="none" w:color="000000"/>
        <w:vertAlign w:val="baseline"/>
      </w:rPr>
    </w:lvl>
    <w:lvl w:ilvl="4" w:tplc="6660F686">
      <w:start w:val="1"/>
      <w:numFmt w:val="bullet"/>
      <w:lvlText w:val="o"/>
      <w:lvlJc w:val="left"/>
      <w:pPr>
        <w:ind w:left="3662"/>
      </w:pPr>
      <w:rPr>
        <w:rFonts w:ascii="Calibri" w:eastAsia="Times New Roman" w:hAnsi="Calibri"/>
        <w:b w:val="0"/>
        <w:i w:val="0"/>
        <w:strike w:val="0"/>
        <w:dstrike w:val="0"/>
        <w:color w:val="000000"/>
        <w:sz w:val="24"/>
        <w:u w:val="none" w:color="000000"/>
        <w:vertAlign w:val="baseline"/>
      </w:rPr>
    </w:lvl>
    <w:lvl w:ilvl="5" w:tplc="0158FF62">
      <w:start w:val="1"/>
      <w:numFmt w:val="bullet"/>
      <w:lvlText w:val="▪"/>
      <w:lvlJc w:val="left"/>
      <w:pPr>
        <w:ind w:left="4382"/>
      </w:pPr>
      <w:rPr>
        <w:rFonts w:ascii="Calibri" w:eastAsia="Times New Roman" w:hAnsi="Calibri"/>
        <w:b w:val="0"/>
        <w:i w:val="0"/>
        <w:strike w:val="0"/>
        <w:dstrike w:val="0"/>
        <w:color w:val="000000"/>
        <w:sz w:val="24"/>
        <w:u w:val="none" w:color="000000"/>
        <w:vertAlign w:val="baseline"/>
      </w:rPr>
    </w:lvl>
    <w:lvl w:ilvl="6" w:tplc="E8721BB4">
      <w:start w:val="1"/>
      <w:numFmt w:val="bullet"/>
      <w:lvlText w:val="•"/>
      <w:lvlJc w:val="left"/>
      <w:pPr>
        <w:ind w:left="5102"/>
      </w:pPr>
      <w:rPr>
        <w:rFonts w:ascii="Calibri" w:eastAsia="Times New Roman" w:hAnsi="Calibri"/>
        <w:b w:val="0"/>
        <w:i w:val="0"/>
        <w:strike w:val="0"/>
        <w:dstrike w:val="0"/>
        <w:color w:val="000000"/>
        <w:sz w:val="24"/>
        <w:u w:val="none" w:color="000000"/>
        <w:vertAlign w:val="baseline"/>
      </w:rPr>
    </w:lvl>
    <w:lvl w:ilvl="7" w:tplc="09C05898">
      <w:start w:val="1"/>
      <w:numFmt w:val="bullet"/>
      <w:lvlText w:val="o"/>
      <w:lvlJc w:val="left"/>
      <w:pPr>
        <w:ind w:left="5822"/>
      </w:pPr>
      <w:rPr>
        <w:rFonts w:ascii="Calibri" w:eastAsia="Times New Roman" w:hAnsi="Calibri"/>
        <w:b w:val="0"/>
        <w:i w:val="0"/>
        <w:strike w:val="0"/>
        <w:dstrike w:val="0"/>
        <w:color w:val="000000"/>
        <w:sz w:val="24"/>
        <w:u w:val="none" w:color="000000"/>
        <w:vertAlign w:val="baseline"/>
      </w:rPr>
    </w:lvl>
    <w:lvl w:ilvl="8" w:tplc="3BDCB7F8">
      <w:start w:val="1"/>
      <w:numFmt w:val="bullet"/>
      <w:lvlText w:val="▪"/>
      <w:lvlJc w:val="left"/>
      <w:pPr>
        <w:ind w:left="6542"/>
      </w:pPr>
      <w:rPr>
        <w:rFonts w:ascii="Calibri" w:eastAsia="Times New Roman" w:hAnsi="Calibri"/>
        <w:b w:val="0"/>
        <w:i w:val="0"/>
        <w:strike w:val="0"/>
        <w:dstrike w:val="0"/>
        <w:color w:val="000000"/>
        <w:sz w:val="24"/>
        <w:u w:val="none" w:color="000000"/>
        <w:vertAlign w:val="baseline"/>
      </w:rPr>
    </w:lvl>
  </w:abstractNum>
  <w:abstractNum w:abstractNumId="3" w15:restartNumberingAfterBreak="0">
    <w:nsid w:val="0A2C7196"/>
    <w:multiLevelType w:val="hybridMultilevel"/>
    <w:tmpl w:val="9F089888"/>
    <w:lvl w:ilvl="0" w:tplc="1F1E3326">
      <w:start w:val="1"/>
      <w:numFmt w:val="bullet"/>
      <w:lvlText w:val="•"/>
      <w:lvlJc w:val="left"/>
      <w:pPr>
        <w:ind w:left="744"/>
      </w:pPr>
      <w:rPr>
        <w:rFonts w:ascii="Calibri" w:eastAsia="Times New Roman" w:hAnsi="Calibri"/>
        <w:b w:val="0"/>
        <w:i w:val="0"/>
        <w:strike w:val="0"/>
        <w:dstrike w:val="0"/>
        <w:color w:val="000000"/>
        <w:sz w:val="24"/>
        <w:u w:val="none" w:color="000000"/>
        <w:vertAlign w:val="baseline"/>
      </w:rPr>
    </w:lvl>
    <w:lvl w:ilvl="1" w:tplc="A99677F6">
      <w:start w:val="1"/>
      <w:numFmt w:val="bullet"/>
      <w:lvlText w:val="o"/>
      <w:lvlJc w:val="left"/>
      <w:pPr>
        <w:ind w:left="1502"/>
      </w:pPr>
      <w:rPr>
        <w:rFonts w:ascii="Calibri" w:eastAsia="Times New Roman" w:hAnsi="Calibri"/>
        <w:b w:val="0"/>
        <w:i w:val="0"/>
        <w:strike w:val="0"/>
        <w:dstrike w:val="0"/>
        <w:color w:val="000000"/>
        <w:sz w:val="24"/>
        <w:u w:val="none" w:color="000000"/>
        <w:vertAlign w:val="baseline"/>
      </w:rPr>
    </w:lvl>
    <w:lvl w:ilvl="2" w:tplc="7A849268">
      <w:start w:val="1"/>
      <w:numFmt w:val="bullet"/>
      <w:lvlText w:val="▪"/>
      <w:lvlJc w:val="left"/>
      <w:pPr>
        <w:ind w:left="2222"/>
      </w:pPr>
      <w:rPr>
        <w:rFonts w:ascii="Calibri" w:eastAsia="Times New Roman" w:hAnsi="Calibri"/>
        <w:b w:val="0"/>
        <w:i w:val="0"/>
        <w:strike w:val="0"/>
        <w:dstrike w:val="0"/>
        <w:color w:val="000000"/>
        <w:sz w:val="24"/>
        <w:u w:val="none" w:color="000000"/>
        <w:vertAlign w:val="baseline"/>
      </w:rPr>
    </w:lvl>
    <w:lvl w:ilvl="3" w:tplc="15D6FF8A">
      <w:start w:val="1"/>
      <w:numFmt w:val="bullet"/>
      <w:lvlText w:val="•"/>
      <w:lvlJc w:val="left"/>
      <w:pPr>
        <w:ind w:left="2942"/>
      </w:pPr>
      <w:rPr>
        <w:rFonts w:ascii="Calibri" w:eastAsia="Times New Roman" w:hAnsi="Calibri"/>
        <w:b w:val="0"/>
        <w:i w:val="0"/>
        <w:strike w:val="0"/>
        <w:dstrike w:val="0"/>
        <w:color w:val="000000"/>
        <w:sz w:val="24"/>
        <w:u w:val="none" w:color="000000"/>
        <w:vertAlign w:val="baseline"/>
      </w:rPr>
    </w:lvl>
    <w:lvl w:ilvl="4" w:tplc="0BECAE92">
      <w:start w:val="1"/>
      <w:numFmt w:val="bullet"/>
      <w:lvlText w:val="o"/>
      <w:lvlJc w:val="left"/>
      <w:pPr>
        <w:ind w:left="3662"/>
      </w:pPr>
      <w:rPr>
        <w:rFonts w:ascii="Calibri" w:eastAsia="Times New Roman" w:hAnsi="Calibri"/>
        <w:b w:val="0"/>
        <w:i w:val="0"/>
        <w:strike w:val="0"/>
        <w:dstrike w:val="0"/>
        <w:color w:val="000000"/>
        <w:sz w:val="24"/>
        <w:u w:val="none" w:color="000000"/>
        <w:vertAlign w:val="baseline"/>
      </w:rPr>
    </w:lvl>
    <w:lvl w:ilvl="5" w:tplc="9E6ACB68">
      <w:start w:val="1"/>
      <w:numFmt w:val="bullet"/>
      <w:lvlText w:val="▪"/>
      <w:lvlJc w:val="left"/>
      <w:pPr>
        <w:ind w:left="4382"/>
      </w:pPr>
      <w:rPr>
        <w:rFonts w:ascii="Calibri" w:eastAsia="Times New Roman" w:hAnsi="Calibri"/>
        <w:b w:val="0"/>
        <w:i w:val="0"/>
        <w:strike w:val="0"/>
        <w:dstrike w:val="0"/>
        <w:color w:val="000000"/>
        <w:sz w:val="24"/>
        <w:u w:val="none" w:color="000000"/>
        <w:vertAlign w:val="baseline"/>
      </w:rPr>
    </w:lvl>
    <w:lvl w:ilvl="6" w:tplc="FC7CDF2E">
      <w:start w:val="1"/>
      <w:numFmt w:val="bullet"/>
      <w:lvlText w:val="•"/>
      <w:lvlJc w:val="left"/>
      <w:pPr>
        <w:ind w:left="5102"/>
      </w:pPr>
      <w:rPr>
        <w:rFonts w:ascii="Calibri" w:eastAsia="Times New Roman" w:hAnsi="Calibri"/>
        <w:b w:val="0"/>
        <w:i w:val="0"/>
        <w:strike w:val="0"/>
        <w:dstrike w:val="0"/>
        <w:color w:val="000000"/>
        <w:sz w:val="24"/>
        <w:u w:val="none" w:color="000000"/>
        <w:vertAlign w:val="baseline"/>
      </w:rPr>
    </w:lvl>
    <w:lvl w:ilvl="7" w:tplc="A28205E4">
      <w:start w:val="1"/>
      <w:numFmt w:val="bullet"/>
      <w:lvlText w:val="o"/>
      <w:lvlJc w:val="left"/>
      <w:pPr>
        <w:ind w:left="5822"/>
      </w:pPr>
      <w:rPr>
        <w:rFonts w:ascii="Calibri" w:eastAsia="Times New Roman" w:hAnsi="Calibri"/>
        <w:b w:val="0"/>
        <w:i w:val="0"/>
        <w:strike w:val="0"/>
        <w:dstrike w:val="0"/>
        <w:color w:val="000000"/>
        <w:sz w:val="24"/>
        <w:u w:val="none" w:color="000000"/>
        <w:vertAlign w:val="baseline"/>
      </w:rPr>
    </w:lvl>
    <w:lvl w:ilvl="8" w:tplc="4AE80D36">
      <w:start w:val="1"/>
      <w:numFmt w:val="bullet"/>
      <w:lvlText w:val="▪"/>
      <w:lvlJc w:val="left"/>
      <w:pPr>
        <w:ind w:left="6542"/>
      </w:pPr>
      <w:rPr>
        <w:rFonts w:ascii="Calibri" w:eastAsia="Times New Roman" w:hAnsi="Calibri"/>
        <w:b w:val="0"/>
        <w:i w:val="0"/>
        <w:strike w:val="0"/>
        <w:dstrike w:val="0"/>
        <w:color w:val="000000"/>
        <w:sz w:val="24"/>
        <w:u w:val="none" w:color="000000"/>
        <w:vertAlign w:val="baseline"/>
      </w:rPr>
    </w:lvl>
  </w:abstractNum>
  <w:abstractNum w:abstractNumId="4" w15:restartNumberingAfterBreak="0">
    <w:nsid w:val="0B4D3E3B"/>
    <w:multiLevelType w:val="hybridMultilevel"/>
    <w:tmpl w:val="58C852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10C2AFA"/>
    <w:multiLevelType w:val="hybridMultilevel"/>
    <w:tmpl w:val="E90C0C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4936D38"/>
    <w:multiLevelType w:val="hybridMultilevel"/>
    <w:tmpl w:val="91F29A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5662854"/>
    <w:multiLevelType w:val="hybridMultilevel"/>
    <w:tmpl w:val="794839BC"/>
    <w:lvl w:ilvl="0" w:tplc="34A2ACD2">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B6B1479"/>
    <w:multiLevelType w:val="hybridMultilevel"/>
    <w:tmpl w:val="4BDA76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DA038CA"/>
    <w:multiLevelType w:val="hybridMultilevel"/>
    <w:tmpl w:val="92F661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29911BD"/>
    <w:multiLevelType w:val="hybridMultilevel"/>
    <w:tmpl w:val="5C720A8E"/>
    <w:lvl w:ilvl="0" w:tplc="516AC04A">
      <w:start w:val="1"/>
      <w:numFmt w:val="bullet"/>
      <w:lvlText w:val="•"/>
      <w:lvlJc w:val="left"/>
      <w:pPr>
        <w:ind w:left="737"/>
      </w:pPr>
      <w:rPr>
        <w:rFonts w:ascii="Calibri" w:eastAsia="Times New Roman" w:hAnsi="Calibri"/>
        <w:b w:val="0"/>
        <w:i w:val="0"/>
        <w:strike w:val="0"/>
        <w:dstrike w:val="0"/>
        <w:color w:val="000000"/>
        <w:sz w:val="24"/>
        <w:u w:val="none" w:color="000000"/>
        <w:vertAlign w:val="baseline"/>
      </w:rPr>
    </w:lvl>
    <w:lvl w:ilvl="1" w:tplc="73366076">
      <w:start w:val="1"/>
      <w:numFmt w:val="bullet"/>
      <w:lvlText w:val="o"/>
      <w:lvlJc w:val="left"/>
      <w:pPr>
        <w:ind w:left="1498"/>
      </w:pPr>
      <w:rPr>
        <w:rFonts w:ascii="Calibri" w:eastAsia="Times New Roman" w:hAnsi="Calibri"/>
        <w:b w:val="0"/>
        <w:i w:val="0"/>
        <w:strike w:val="0"/>
        <w:dstrike w:val="0"/>
        <w:color w:val="000000"/>
        <w:sz w:val="24"/>
        <w:u w:val="none" w:color="000000"/>
        <w:vertAlign w:val="baseline"/>
      </w:rPr>
    </w:lvl>
    <w:lvl w:ilvl="2" w:tplc="1278F2EA">
      <w:start w:val="1"/>
      <w:numFmt w:val="bullet"/>
      <w:lvlText w:val="▪"/>
      <w:lvlJc w:val="left"/>
      <w:pPr>
        <w:ind w:left="2218"/>
      </w:pPr>
      <w:rPr>
        <w:rFonts w:ascii="Calibri" w:eastAsia="Times New Roman" w:hAnsi="Calibri"/>
        <w:b w:val="0"/>
        <w:i w:val="0"/>
        <w:strike w:val="0"/>
        <w:dstrike w:val="0"/>
        <w:color w:val="000000"/>
        <w:sz w:val="24"/>
        <w:u w:val="none" w:color="000000"/>
        <w:vertAlign w:val="baseline"/>
      </w:rPr>
    </w:lvl>
    <w:lvl w:ilvl="3" w:tplc="7D9AE760">
      <w:start w:val="1"/>
      <w:numFmt w:val="bullet"/>
      <w:lvlText w:val="•"/>
      <w:lvlJc w:val="left"/>
      <w:pPr>
        <w:ind w:left="2938"/>
      </w:pPr>
      <w:rPr>
        <w:rFonts w:ascii="Calibri" w:eastAsia="Times New Roman" w:hAnsi="Calibri"/>
        <w:b w:val="0"/>
        <w:i w:val="0"/>
        <w:strike w:val="0"/>
        <w:dstrike w:val="0"/>
        <w:color w:val="000000"/>
        <w:sz w:val="24"/>
        <w:u w:val="none" w:color="000000"/>
        <w:vertAlign w:val="baseline"/>
      </w:rPr>
    </w:lvl>
    <w:lvl w:ilvl="4" w:tplc="F46C5F00">
      <w:start w:val="1"/>
      <w:numFmt w:val="bullet"/>
      <w:lvlText w:val="o"/>
      <w:lvlJc w:val="left"/>
      <w:pPr>
        <w:ind w:left="3658"/>
      </w:pPr>
      <w:rPr>
        <w:rFonts w:ascii="Calibri" w:eastAsia="Times New Roman" w:hAnsi="Calibri"/>
        <w:b w:val="0"/>
        <w:i w:val="0"/>
        <w:strike w:val="0"/>
        <w:dstrike w:val="0"/>
        <w:color w:val="000000"/>
        <w:sz w:val="24"/>
        <w:u w:val="none" w:color="000000"/>
        <w:vertAlign w:val="baseline"/>
      </w:rPr>
    </w:lvl>
    <w:lvl w:ilvl="5" w:tplc="F740E298">
      <w:start w:val="1"/>
      <w:numFmt w:val="bullet"/>
      <w:lvlText w:val="▪"/>
      <w:lvlJc w:val="left"/>
      <w:pPr>
        <w:ind w:left="4378"/>
      </w:pPr>
      <w:rPr>
        <w:rFonts w:ascii="Calibri" w:eastAsia="Times New Roman" w:hAnsi="Calibri"/>
        <w:b w:val="0"/>
        <w:i w:val="0"/>
        <w:strike w:val="0"/>
        <w:dstrike w:val="0"/>
        <w:color w:val="000000"/>
        <w:sz w:val="24"/>
        <w:u w:val="none" w:color="000000"/>
        <w:vertAlign w:val="baseline"/>
      </w:rPr>
    </w:lvl>
    <w:lvl w:ilvl="6" w:tplc="7A48A210">
      <w:start w:val="1"/>
      <w:numFmt w:val="bullet"/>
      <w:lvlText w:val="•"/>
      <w:lvlJc w:val="left"/>
      <w:pPr>
        <w:ind w:left="5098"/>
      </w:pPr>
      <w:rPr>
        <w:rFonts w:ascii="Calibri" w:eastAsia="Times New Roman" w:hAnsi="Calibri"/>
        <w:b w:val="0"/>
        <w:i w:val="0"/>
        <w:strike w:val="0"/>
        <w:dstrike w:val="0"/>
        <w:color w:val="000000"/>
        <w:sz w:val="24"/>
        <w:u w:val="none" w:color="000000"/>
        <w:vertAlign w:val="baseline"/>
      </w:rPr>
    </w:lvl>
    <w:lvl w:ilvl="7" w:tplc="CCFEDE04">
      <w:start w:val="1"/>
      <w:numFmt w:val="bullet"/>
      <w:lvlText w:val="o"/>
      <w:lvlJc w:val="left"/>
      <w:pPr>
        <w:ind w:left="5818"/>
      </w:pPr>
      <w:rPr>
        <w:rFonts w:ascii="Calibri" w:eastAsia="Times New Roman" w:hAnsi="Calibri"/>
        <w:b w:val="0"/>
        <w:i w:val="0"/>
        <w:strike w:val="0"/>
        <w:dstrike w:val="0"/>
        <w:color w:val="000000"/>
        <w:sz w:val="24"/>
        <w:u w:val="none" w:color="000000"/>
        <w:vertAlign w:val="baseline"/>
      </w:rPr>
    </w:lvl>
    <w:lvl w:ilvl="8" w:tplc="E998FA94">
      <w:start w:val="1"/>
      <w:numFmt w:val="bullet"/>
      <w:lvlText w:val="▪"/>
      <w:lvlJc w:val="left"/>
      <w:pPr>
        <w:ind w:left="6538"/>
      </w:pPr>
      <w:rPr>
        <w:rFonts w:ascii="Calibri" w:eastAsia="Times New Roman" w:hAnsi="Calibri"/>
        <w:b w:val="0"/>
        <w:i w:val="0"/>
        <w:strike w:val="0"/>
        <w:dstrike w:val="0"/>
        <w:color w:val="000000"/>
        <w:sz w:val="24"/>
        <w:u w:val="none" w:color="000000"/>
        <w:vertAlign w:val="baseline"/>
      </w:rPr>
    </w:lvl>
  </w:abstractNum>
  <w:abstractNum w:abstractNumId="11" w15:restartNumberingAfterBreak="0">
    <w:nsid w:val="23756A1C"/>
    <w:multiLevelType w:val="hybridMultilevel"/>
    <w:tmpl w:val="25A2207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2" w15:restartNumberingAfterBreak="0">
    <w:nsid w:val="267B6EE1"/>
    <w:multiLevelType w:val="multilevel"/>
    <w:tmpl w:val="F322FF58"/>
    <w:lvl w:ilvl="0">
      <w:start w:val="1"/>
      <w:numFmt w:val="decimal"/>
      <w:lvlText w:val="%1."/>
      <w:lvlJc w:val="left"/>
      <w:pPr>
        <w:ind w:left="360" w:hanging="360"/>
      </w:pPr>
      <w:rPr>
        <w:rFonts w:cs="Times New Roman"/>
      </w:rPr>
    </w:lvl>
    <w:lvl w:ilvl="1">
      <w:start w:val="1"/>
      <w:numFmt w:val="decimal"/>
      <w:isLgl/>
      <w:lvlText w:val="%1.%2"/>
      <w:lvlJc w:val="left"/>
      <w:pPr>
        <w:ind w:left="1152" w:hanging="360"/>
      </w:pPr>
      <w:rPr>
        <w:rFonts w:cs="Times New Roman" w:hint="default"/>
      </w:rPr>
    </w:lvl>
    <w:lvl w:ilvl="2">
      <w:start w:val="1"/>
      <w:numFmt w:val="decimal"/>
      <w:isLgl/>
      <w:lvlText w:val="%1.%2.%3"/>
      <w:lvlJc w:val="left"/>
      <w:pPr>
        <w:ind w:left="2304" w:hanging="720"/>
      </w:pPr>
      <w:rPr>
        <w:rFonts w:cs="Times New Roman" w:hint="default"/>
      </w:rPr>
    </w:lvl>
    <w:lvl w:ilvl="3">
      <w:start w:val="1"/>
      <w:numFmt w:val="decimal"/>
      <w:isLgl/>
      <w:lvlText w:val="%1.%2.%3.%4"/>
      <w:lvlJc w:val="left"/>
      <w:pPr>
        <w:ind w:left="3096" w:hanging="720"/>
      </w:pPr>
      <w:rPr>
        <w:rFonts w:cs="Times New Roman" w:hint="default"/>
      </w:rPr>
    </w:lvl>
    <w:lvl w:ilvl="4">
      <w:start w:val="1"/>
      <w:numFmt w:val="decimal"/>
      <w:isLgl/>
      <w:lvlText w:val="%1.%2.%3.%4.%5"/>
      <w:lvlJc w:val="left"/>
      <w:pPr>
        <w:ind w:left="4248"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92" w:hanging="1440"/>
      </w:pPr>
      <w:rPr>
        <w:rFonts w:cs="Times New Roman" w:hint="default"/>
      </w:rPr>
    </w:lvl>
    <w:lvl w:ilvl="7">
      <w:start w:val="1"/>
      <w:numFmt w:val="decimal"/>
      <w:isLgl/>
      <w:lvlText w:val="%1.%2.%3.%4.%5.%6.%7.%8"/>
      <w:lvlJc w:val="left"/>
      <w:pPr>
        <w:ind w:left="6984" w:hanging="1440"/>
      </w:pPr>
      <w:rPr>
        <w:rFonts w:cs="Times New Roman" w:hint="default"/>
      </w:rPr>
    </w:lvl>
    <w:lvl w:ilvl="8">
      <w:start w:val="1"/>
      <w:numFmt w:val="decimal"/>
      <w:isLgl/>
      <w:lvlText w:val="%1.%2.%3.%4.%5.%6.%7.%8.%9"/>
      <w:lvlJc w:val="left"/>
      <w:pPr>
        <w:ind w:left="8136" w:hanging="1800"/>
      </w:pPr>
      <w:rPr>
        <w:rFonts w:cs="Times New Roman" w:hint="default"/>
      </w:rPr>
    </w:lvl>
  </w:abstractNum>
  <w:abstractNum w:abstractNumId="13" w15:restartNumberingAfterBreak="0">
    <w:nsid w:val="26802E9E"/>
    <w:multiLevelType w:val="hybridMultilevel"/>
    <w:tmpl w:val="59F8E66E"/>
    <w:lvl w:ilvl="0" w:tplc="34A2ACD2">
      <w:start w:val="1"/>
      <w:numFmt w:val="bullet"/>
      <w:lvlText w:val=""/>
      <w:lvlJc w:val="left"/>
      <w:pPr>
        <w:ind w:left="1440" w:hanging="360"/>
      </w:pPr>
      <w:rPr>
        <w:rFonts w:ascii="Symbol" w:hAnsi="Symbol" w:hint="default"/>
        <w:color w:val="auto"/>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4" w15:restartNumberingAfterBreak="0">
    <w:nsid w:val="27A819CC"/>
    <w:multiLevelType w:val="hybridMultilevel"/>
    <w:tmpl w:val="BE4625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868610E"/>
    <w:multiLevelType w:val="hybridMultilevel"/>
    <w:tmpl w:val="5DB0A3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2D1074A4"/>
    <w:multiLevelType w:val="hybridMultilevel"/>
    <w:tmpl w:val="0D6A07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2DAD13CA"/>
    <w:multiLevelType w:val="hybridMultilevel"/>
    <w:tmpl w:val="D5C22FEA"/>
    <w:lvl w:ilvl="0" w:tplc="831AFB88">
      <w:start w:val="1"/>
      <w:numFmt w:val="bullet"/>
      <w:lvlText w:val="•"/>
      <w:lvlJc w:val="left"/>
      <w:pPr>
        <w:ind w:left="720" w:firstLine="0"/>
      </w:pPr>
      <w:rPr>
        <w:rFonts w:ascii="Calibri" w:eastAsia="Times New Roman" w:hAnsi="Calibri"/>
        <w:b w:val="0"/>
        <w:i w:val="0"/>
        <w:strike w:val="0"/>
        <w:dstrike w:val="0"/>
        <w:color w:val="000000"/>
        <w:sz w:val="24"/>
        <w:u w:val="none" w:color="000000"/>
        <w:effect w:val="none"/>
        <w:vertAlign w:val="baseline"/>
      </w:rPr>
    </w:lvl>
    <w:lvl w:ilvl="1" w:tplc="5A12E138">
      <w:start w:val="1"/>
      <w:numFmt w:val="bullet"/>
      <w:lvlText w:val="o"/>
      <w:lvlJc w:val="left"/>
      <w:pPr>
        <w:ind w:left="1498" w:firstLine="0"/>
      </w:pPr>
      <w:rPr>
        <w:rFonts w:ascii="Calibri" w:eastAsia="Times New Roman" w:hAnsi="Calibri"/>
        <w:b w:val="0"/>
        <w:i w:val="0"/>
        <w:strike w:val="0"/>
        <w:dstrike w:val="0"/>
        <w:color w:val="000000"/>
        <w:sz w:val="24"/>
        <w:u w:val="none" w:color="000000"/>
        <w:effect w:val="none"/>
        <w:vertAlign w:val="baseline"/>
      </w:rPr>
    </w:lvl>
    <w:lvl w:ilvl="2" w:tplc="C4D47CA2">
      <w:start w:val="1"/>
      <w:numFmt w:val="bullet"/>
      <w:lvlText w:val="▪"/>
      <w:lvlJc w:val="left"/>
      <w:pPr>
        <w:ind w:left="2218" w:firstLine="0"/>
      </w:pPr>
      <w:rPr>
        <w:rFonts w:ascii="Calibri" w:eastAsia="Times New Roman" w:hAnsi="Calibri"/>
        <w:b w:val="0"/>
        <w:i w:val="0"/>
        <w:strike w:val="0"/>
        <w:dstrike w:val="0"/>
        <w:color w:val="000000"/>
        <w:sz w:val="24"/>
        <w:u w:val="none" w:color="000000"/>
        <w:effect w:val="none"/>
        <w:vertAlign w:val="baseline"/>
      </w:rPr>
    </w:lvl>
    <w:lvl w:ilvl="3" w:tplc="EF4E04FE">
      <w:start w:val="1"/>
      <w:numFmt w:val="bullet"/>
      <w:lvlText w:val="•"/>
      <w:lvlJc w:val="left"/>
      <w:pPr>
        <w:ind w:left="2938" w:firstLine="0"/>
      </w:pPr>
      <w:rPr>
        <w:rFonts w:ascii="Calibri" w:eastAsia="Times New Roman" w:hAnsi="Calibri"/>
        <w:b w:val="0"/>
        <w:i w:val="0"/>
        <w:strike w:val="0"/>
        <w:dstrike w:val="0"/>
        <w:color w:val="000000"/>
        <w:sz w:val="24"/>
        <w:u w:val="none" w:color="000000"/>
        <w:effect w:val="none"/>
        <w:vertAlign w:val="baseline"/>
      </w:rPr>
    </w:lvl>
    <w:lvl w:ilvl="4" w:tplc="CF5A6F28">
      <w:start w:val="1"/>
      <w:numFmt w:val="bullet"/>
      <w:lvlText w:val="o"/>
      <w:lvlJc w:val="left"/>
      <w:pPr>
        <w:ind w:left="3658" w:firstLine="0"/>
      </w:pPr>
      <w:rPr>
        <w:rFonts w:ascii="Calibri" w:eastAsia="Times New Roman" w:hAnsi="Calibri"/>
        <w:b w:val="0"/>
        <w:i w:val="0"/>
        <w:strike w:val="0"/>
        <w:dstrike w:val="0"/>
        <w:color w:val="000000"/>
        <w:sz w:val="24"/>
        <w:u w:val="none" w:color="000000"/>
        <w:effect w:val="none"/>
        <w:vertAlign w:val="baseline"/>
      </w:rPr>
    </w:lvl>
    <w:lvl w:ilvl="5" w:tplc="AC1AFBDC">
      <w:start w:val="1"/>
      <w:numFmt w:val="bullet"/>
      <w:lvlText w:val="▪"/>
      <w:lvlJc w:val="left"/>
      <w:pPr>
        <w:ind w:left="4378" w:firstLine="0"/>
      </w:pPr>
      <w:rPr>
        <w:rFonts w:ascii="Calibri" w:eastAsia="Times New Roman" w:hAnsi="Calibri"/>
        <w:b w:val="0"/>
        <w:i w:val="0"/>
        <w:strike w:val="0"/>
        <w:dstrike w:val="0"/>
        <w:color w:val="000000"/>
        <w:sz w:val="24"/>
        <w:u w:val="none" w:color="000000"/>
        <w:effect w:val="none"/>
        <w:vertAlign w:val="baseline"/>
      </w:rPr>
    </w:lvl>
    <w:lvl w:ilvl="6" w:tplc="AC6E6B2E">
      <w:start w:val="1"/>
      <w:numFmt w:val="bullet"/>
      <w:lvlText w:val="•"/>
      <w:lvlJc w:val="left"/>
      <w:pPr>
        <w:ind w:left="5098" w:firstLine="0"/>
      </w:pPr>
      <w:rPr>
        <w:rFonts w:ascii="Calibri" w:eastAsia="Times New Roman" w:hAnsi="Calibri"/>
        <w:b w:val="0"/>
        <w:i w:val="0"/>
        <w:strike w:val="0"/>
        <w:dstrike w:val="0"/>
        <w:color w:val="000000"/>
        <w:sz w:val="24"/>
        <w:u w:val="none" w:color="000000"/>
        <w:effect w:val="none"/>
        <w:vertAlign w:val="baseline"/>
      </w:rPr>
    </w:lvl>
    <w:lvl w:ilvl="7" w:tplc="2794BE94">
      <w:start w:val="1"/>
      <w:numFmt w:val="bullet"/>
      <w:lvlText w:val="o"/>
      <w:lvlJc w:val="left"/>
      <w:pPr>
        <w:ind w:left="5818" w:firstLine="0"/>
      </w:pPr>
      <w:rPr>
        <w:rFonts w:ascii="Calibri" w:eastAsia="Times New Roman" w:hAnsi="Calibri"/>
        <w:b w:val="0"/>
        <w:i w:val="0"/>
        <w:strike w:val="0"/>
        <w:dstrike w:val="0"/>
        <w:color w:val="000000"/>
        <w:sz w:val="24"/>
        <w:u w:val="none" w:color="000000"/>
        <w:effect w:val="none"/>
        <w:vertAlign w:val="baseline"/>
      </w:rPr>
    </w:lvl>
    <w:lvl w:ilvl="8" w:tplc="A602128A">
      <w:start w:val="1"/>
      <w:numFmt w:val="bullet"/>
      <w:lvlText w:val="▪"/>
      <w:lvlJc w:val="left"/>
      <w:pPr>
        <w:ind w:left="6538" w:firstLine="0"/>
      </w:pPr>
      <w:rPr>
        <w:rFonts w:ascii="Calibri" w:eastAsia="Times New Roman" w:hAnsi="Calibri"/>
        <w:b w:val="0"/>
        <w:i w:val="0"/>
        <w:strike w:val="0"/>
        <w:dstrike w:val="0"/>
        <w:color w:val="000000"/>
        <w:sz w:val="24"/>
        <w:u w:val="none" w:color="000000"/>
        <w:effect w:val="none"/>
        <w:vertAlign w:val="baseline"/>
      </w:rPr>
    </w:lvl>
  </w:abstractNum>
  <w:abstractNum w:abstractNumId="18" w15:restartNumberingAfterBreak="0">
    <w:nsid w:val="34BF2E99"/>
    <w:multiLevelType w:val="hybridMultilevel"/>
    <w:tmpl w:val="A56E17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4EE4862"/>
    <w:multiLevelType w:val="hybridMultilevel"/>
    <w:tmpl w:val="43CC7AFA"/>
    <w:lvl w:ilvl="0" w:tplc="34A2ACD2">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371300DF"/>
    <w:multiLevelType w:val="hybridMultilevel"/>
    <w:tmpl w:val="5148BD28"/>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21" w15:restartNumberingAfterBreak="0">
    <w:nsid w:val="38345C8E"/>
    <w:multiLevelType w:val="hybridMultilevel"/>
    <w:tmpl w:val="E96212E6"/>
    <w:lvl w:ilvl="0" w:tplc="867E0444">
      <w:start w:val="1"/>
      <w:numFmt w:val="bullet"/>
      <w:lvlText w:val="•"/>
      <w:lvlJc w:val="left"/>
      <w:pPr>
        <w:ind w:left="737"/>
      </w:pPr>
      <w:rPr>
        <w:rFonts w:ascii="Calibri" w:eastAsia="Times New Roman" w:hAnsi="Calibri"/>
        <w:b w:val="0"/>
        <w:i w:val="0"/>
        <w:strike w:val="0"/>
        <w:dstrike w:val="0"/>
        <w:color w:val="000000"/>
        <w:sz w:val="24"/>
        <w:u w:val="none" w:color="000000"/>
        <w:vertAlign w:val="baseline"/>
      </w:rPr>
    </w:lvl>
    <w:lvl w:ilvl="1" w:tplc="22F698E4">
      <w:start w:val="1"/>
      <w:numFmt w:val="bullet"/>
      <w:lvlText w:val="o"/>
      <w:lvlJc w:val="left"/>
      <w:pPr>
        <w:ind w:left="1498"/>
      </w:pPr>
      <w:rPr>
        <w:rFonts w:ascii="Calibri" w:eastAsia="Times New Roman" w:hAnsi="Calibri"/>
        <w:b w:val="0"/>
        <w:i w:val="0"/>
        <w:strike w:val="0"/>
        <w:dstrike w:val="0"/>
        <w:color w:val="000000"/>
        <w:sz w:val="24"/>
        <w:u w:val="none" w:color="000000"/>
        <w:vertAlign w:val="baseline"/>
      </w:rPr>
    </w:lvl>
    <w:lvl w:ilvl="2" w:tplc="D99E1B80">
      <w:start w:val="1"/>
      <w:numFmt w:val="bullet"/>
      <w:lvlText w:val="▪"/>
      <w:lvlJc w:val="left"/>
      <w:pPr>
        <w:ind w:left="2218"/>
      </w:pPr>
      <w:rPr>
        <w:rFonts w:ascii="Calibri" w:eastAsia="Times New Roman" w:hAnsi="Calibri"/>
        <w:b w:val="0"/>
        <w:i w:val="0"/>
        <w:strike w:val="0"/>
        <w:dstrike w:val="0"/>
        <w:color w:val="000000"/>
        <w:sz w:val="24"/>
        <w:u w:val="none" w:color="000000"/>
        <w:vertAlign w:val="baseline"/>
      </w:rPr>
    </w:lvl>
    <w:lvl w:ilvl="3" w:tplc="81D08E86">
      <w:start w:val="1"/>
      <w:numFmt w:val="bullet"/>
      <w:lvlText w:val="•"/>
      <w:lvlJc w:val="left"/>
      <w:pPr>
        <w:ind w:left="2938"/>
      </w:pPr>
      <w:rPr>
        <w:rFonts w:ascii="Calibri" w:eastAsia="Times New Roman" w:hAnsi="Calibri"/>
        <w:b w:val="0"/>
        <w:i w:val="0"/>
        <w:strike w:val="0"/>
        <w:dstrike w:val="0"/>
        <w:color w:val="000000"/>
        <w:sz w:val="24"/>
        <w:u w:val="none" w:color="000000"/>
        <w:vertAlign w:val="baseline"/>
      </w:rPr>
    </w:lvl>
    <w:lvl w:ilvl="4" w:tplc="4A6EF2F6">
      <w:start w:val="1"/>
      <w:numFmt w:val="bullet"/>
      <w:lvlText w:val="o"/>
      <w:lvlJc w:val="left"/>
      <w:pPr>
        <w:ind w:left="3658"/>
      </w:pPr>
      <w:rPr>
        <w:rFonts w:ascii="Calibri" w:eastAsia="Times New Roman" w:hAnsi="Calibri"/>
        <w:b w:val="0"/>
        <w:i w:val="0"/>
        <w:strike w:val="0"/>
        <w:dstrike w:val="0"/>
        <w:color w:val="000000"/>
        <w:sz w:val="24"/>
        <w:u w:val="none" w:color="000000"/>
        <w:vertAlign w:val="baseline"/>
      </w:rPr>
    </w:lvl>
    <w:lvl w:ilvl="5" w:tplc="51581ADE">
      <w:start w:val="1"/>
      <w:numFmt w:val="bullet"/>
      <w:lvlText w:val="▪"/>
      <w:lvlJc w:val="left"/>
      <w:pPr>
        <w:ind w:left="4378"/>
      </w:pPr>
      <w:rPr>
        <w:rFonts w:ascii="Calibri" w:eastAsia="Times New Roman" w:hAnsi="Calibri"/>
        <w:b w:val="0"/>
        <w:i w:val="0"/>
        <w:strike w:val="0"/>
        <w:dstrike w:val="0"/>
        <w:color w:val="000000"/>
        <w:sz w:val="24"/>
        <w:u w:val="none" w:color="000000"/>
        <w:vertAlign w:val="baseline"/>
      </w:rPr>
    </w:lvl>
    <w:lvl w:ilvl="6" w:tplc="23643520">
      <w:start w:val="1"/>
      <w:numFmt w:val="bullet"/>
      <w:lvlText w:val="•"/>
      <w:lvlJc w:val="left"/>
      <w:pPr>
        <w:ind w:left="5098"/>
      </w:pPr>
      <w:rPr>
        <w:rFonts w:ascii="Calibri" w:eastAsia="Times New Roman" w:hAnsi="Calibri"/>
        <w:b w:val="0"/>
        <w:i w:val="0"/>
        <w:strike w:val="0"/>
        <w:dstrike w:val="0"/>
        <w:color w:val="000000"/>
        <w:sz w:val="24"/>
        <w:u w:val="none" w:color="000000"/>
        <w:vertAlign w:val="baseline"/>
      </w:rPr>
    </w:lvl>
    <w:lvl w:ilvl="7" w:tplc="633C74C4">
      <w:start w:val="1"/>
      <w:numFmt w:val="bullet"/>
      <w:lvlText w:val="o"/>
      <w:lvlJc w:val="left"/>
      <w:pPr>
        <w:ind w:left="5818"/>
      </w:pPr>
      <w:rPr>
        <w:rFonts w:ascii="Calibri" w:eastAsia="Times New Roman" w:hAnsi="Calibri"/>
        <w:b w:val="0"/>
        <w:i w:val="0"/>
        <w:strike w:val="0"/>
        <w:dstrike w:val="0"/>
        <w:color w:val="000000"/>
        <w:sz w:val="24"/>
        <w:u w:val="none" w:color="000000"/>
        <w:vertAlign w:val="baseline"/>
      </w:rPr>
    </w:lvl>
    <w:lvl w:ilvl="8" w:tplc="02EC8150">
      <w:start w:val="1"/>
      <w:numFmt w:val="bullet"/>
      <w:lvlText w:val="▪"/>
      <w:lvlJc w:val="left"/>
      <w:pPr>
        <w:ind w:left="6538"/>
      </w:pPr>
      <w:rPr>
        <w:rFonts w:ascii="Calibri" w:eastAsia="Times New Roman" w:hAnsi="Calibri"/>
        <w:b w:val="0"/>
        <w:i w:val="0"/>
        <w:strike w:val="0"/>
        <w:dstrike w:val="0"/>
        <w:color w:val="000000"/>
        <w:sz w:val="24"/>
        <w:u w:val="none" w:color="000000"/>
        <w:vertAlign w:val="baseline"/>
      </w:rPr>
    </w:lvl>
  </w:abstractNum>
  <w:abstractNum w:abstractNumId="22" w15:restartNumberingAfterBreak="0">
    <w:nsid w:val="3B6D7327"/>
    <w:multiLevelType w:val="hybridMultilevel"/>
    <w:tmpl w:val="B284F7EE"/>
    <w:lvl w:ilvl="0" w:tplc="09DC9B76">
      <w:start w:val="1"/>
      <w:numFmt w:val="decimal"/>
      <w:lvlText w:val="%1."/>
      <w:lvlJc w:val="left"/>
      <w:pPr>
        <w:ind w:left="720" w:hanging="360"/>
      </w:pPr>
      <w:rPr>
        <w:rFonts w:ascii="Calibri" w:hAnsi="Calibri"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3" w15:restartNumberingAfterBreak="0">
    <w:nsid w:val="3CFA04CC"/>
    <w:multiLevelType w:val="hybridMultilevel"/>
    <w:tmpl w:val="8FA8BC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428939AF"/>
    <w:multiLevelType w:val="hybridMultilevel"/>
    <w:tmpl w:val="54D6F2D0"/>
    <w:lvl w:ilvl="0" w:tplc="B590FBDE">
      <w:start w:val="1"/>
      <w:numFmt w:val="bullet"/>
      <w:lvlText w:val="•"/>
      <w:lvlJc w:val="left"/>
      <w:pPr>
        <w:ind w:left="737"/>
      </w:pPr>
      <w:rPr>
        <w:rFonts w:ascii="Calibri" w:eastAsia="Times New Roman" w:hAnsi="Calibri"/>
        <w:b w:val="0"/>
        <w:i w:val="0"/>
        <w:strike w:val="0"/>
        <w:dstrike w:val="0"/>
        <w:color w:val="000000"/>
        <w:sz w:val="24"/>
        <w:u w:val="none" w:color="000000"/>
        <w:vertAlign w:val="baseline"/>
      </w:rPr>
    </w:lvl>
    <w:lvl w:ilvl="1" w:tplc="10B8B17C">
      <w:start w:val="1"/>
      <w:numFmt w:val="bullet"/>
      <w:lvlText w:val="o"/>
      <w:lvlJc w:val="left"/>
      <w:pPr>
        <w:ind w:left="1498"/>
      </w:pPr>
      <w:rPr>
        <w:rFonts w:ascii="Calibri" w:eastAsia="Times New Roman" w:hAnsi="Calibri"/>
        <w:b w:val="0"/>
        <w:i w:val="0"/>
        <w:strike w:val="0"/>
        <w:dstrike w:val="0"/>
        <w:color w:val="000000"/>
        <w:sz w:val="24"/>
        <w:u w:val="none" w:color="000000"/>
        <w:vertAlign w:val="baseline"/>
      </w:rPr>
    </w:lvl>
    <w:lvl w:ilvl="2" w:tplc="6A164A8A">
      <w:start w:val="1"/>
      <w:numFmt w:val="bullet"/>
      <w:lvlText w:val="▪"/>
      <w:lvlJc w:val="left"/>
      <w:pPr>
        <w:ind w:left="2218"/>
      </w:pPr>
      <w:rPr>
        <w:rFonts w:ascii="Calibri" w:eastAsia="Times New Roman" w:hAnsi="Calibri"/>
        <w:b w:val="0"/>
        <w:i w:val="0"/>
        <w:strike w:val="0"/>
        <w:dstrike w:val="0"/>
        <w:color w:val="000000"/>
        <w:sz w:val="24"/>
        <w:u w:val="none" w:color="000000"/>
        <w:vertAlign w:val="baseline"/>
      </w:rPr>
    </w:lvl>
    <w:lvl w:ilvl="3" w:tplc="0C5EF3D6">
      <w:start w:val="1"/>
      <w:numFmt w:val="bullet"/>
      <w:lvlText w:val="•"/>
      <w:lvlJc w:val="left"/>
      <w:pPr>
        <w:ind w:left="2938"/>
      </w:pPr>
      <w:rPr>
        <w:rFonts w:ascii="Calibri" w:eastAsia="Times New Roman" w:hAnsi="Calibri"/>
        <w:b w:val="0"/>
        <w:i w:val="0"/>
        <w:strike w:val="0"/>
        <w:dstrike w:val="0"/>
        <w:color w:val="000000"/>
        <w:sz w:val="24"/>
        <w:u w:val="none" w:color="000000"/>
        <w:vertAlign w:val="baseline"/>
      </w:rPr>
    </w:lvl>
    <w:lvl w:ilvl="4" w:tplc="0406DADA">
      <w:start w:val="1"/>
      <w:numFmt w:val="bullet"/>
      <w:lvlText w:val="o"/>
      <w:lvlJc w:val="left"/>
      <w:pPr>
        <w:ind w:left="3658"/>
      </w:pPr>
      <w:rPr>
        <w:rFonts w:ascii="Calibri" w:eastAsia="Times New Roman" w:hAnsi="Calibri"/>
        <w:b w:val="0"/>
        <w:i w:val="0"/>
        <w:strike w:val="0"/>
        <w:dstrike w:val="0"/>
        <w:color w:val="000000"/>
        <w:sz w:val="24"/>
        <w:u w:val="none" w:color="000000"/>
        <w:vertAlign w:val="baseline"/>
      </w:rPr>
    </w:lvl>
    <w:lvl w:ilvl="5" w:tplc="7B68D2C2">
      <w:start w:val="1"/>
      <w:numFmt w:val="bullet"/>
      <w:lvlText w:val="▪"/>
      <w:lvlJc w:val="left"/>
      <w:pPr>
        <w:ind w:left="4378"/>
      </w:pPr>
      <w:rPr>
        <w:rFonts w:ascii="Calibri" w:eastAsia="Times New Roman" w:hAnsi="Calibri"/>
        <w:b w:val="0"/>
        <w:i w:val="0"/>
        <w:strike w:val="0"/>
        <w:dstrike w:val="0"/>
        <w:color w:val="000000"/>
        <w:sz w:val="24"/>
        <w:u w:val="none" w:color="000000"/>
        <w:vertAlign w:val="baseline"/>
      </w:rPr>
    </w:lvl>
    <w:lvl w:ilvl="6" w:tplc="F184E98C">
      <w:start w:val="1"/>
      <w:numFmt w:val="bullet"/>
      <w:lvlText w:val="•"/>
      <w:lvlJc w:val="left"/>
      <w:pPr>
        <w:ind w:left="5098"/>
      </w:pPr>
      <w:rPr>
        <w:rFonts w:ascii="Calibri" w:eastAsia="Times New Roman" w:hAnsi="Calibri"/>
        <w:b w:val="0"/>
        <w:i w:val="0"/>
        <w:strike w:val="0"/>
        <w:dstrike w:val="0"/>
        <w:color w:val="000000"/>
        <w:sz w:val="24"/>
        <w:u w:val="none" w:color="000000"/>
        <w:vertAlign w:val="baseline"/>
      </w:rPr>
    </w:lvl>
    <w:lvl w:ilvl="7" w:tplc="4E2E96D0">
      <w:start w:val="1"/>
      <w:numFmt w:val="bullet"/>
      <w:lvlText w:val="o"/>
      <w:lvlJc w:val="left"/>
      <w:pPr>
        <w:ind w:left="5818"/>
      </w:pPr>
      <w:rPr>
        <w:rFonts w:ascii="Calibri" w:eastAsia="Times New Roman" w:hAnsi="Calibri"/>
        <w:b w:val="0"/>
        <w:i w:val="0"/>
        <w:strike w:val="0"/>
        <w:dstrike w:val="0"/>
        <w:color w:val="000000"/>
        <w:sz w:val="24"/>
        <w:u w:val="none" w:color="000000"/>
        <w:vertAlign w:val="baseline"/>
      </w:rPr>
    </w:lvl>
    <w:lvl w:ilvl="8" w:tplc="374CD9C4">
      <w:start w:val="1"/>
      <w:numFmt w:val="bullet"/>
      <w:lvlText w:val="▪"/>
      <w:lvlJc w:val="left"/>
      <w:pPr>
        <w:ind w:left="6538"/>
      </w:pPr>
      <w:rPr>
        <w:rFonts w:ascii="Calibri" w:eastAsia="Times New Roman" w:hAnsi="Calibri"/>
        <w:b w:val="0"/>
        <w:i w:val="0"/>
        <w:strike w:val="0"/>
        <w:dstrike w:val="0"/>
        <w:color w:val="000000"/>
        <w:sz w:val="24"/>
        <w:u w:val="none" w:color="000000"/>
        <w:vertAlign w:val="baseline"/>
      </w:rPr>
    </w:lvl>
  </w:abstractNum>
  <w:abstractNum w:abstractNumId="25" w15:restartNumberingAfterBreak="0">
    <w:nsid w:val="44651E0E"/>
    <w:multiLevelType w:val="hybridMultilevel"/>
    <w:tmpl w:val="5ACA61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49DC4C61"/>
    <w:multiLevelType w:val="hybridMultilevel"/>
    <w:tmpl w:val="D268A1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512A6BAB"/>
    <w:multiLevelType w:val="hybridMultilevel"/>
    <w:tmpl w:val="9CD8B9CA"/>
    <w:lvl w:ilvl="0" w:tplc="34A861B2">
      <w:start w:val="1"/>
      <w:numFmt w:val="bullet"/>
      <w:lvlText w:val="•"/>
      <w:lvlJc w:val="left"/>
      <w:pPr>
        <w:ind w:left="360"/>
      </w:pPr>
      <w:rPr>
        <w:rFonts w:ascii="Calibri" w:eastAsia="Times New Roman" w:hAnsi="Calibri"/>
        <w:b w:val="0"/>
        <w:i w:val="0"/>
        <w:strike w:val="0"/>
        <w:dstrike w:val="0"/>
        <w:color w:val="000000"/>
        <w:sz w:val="24"/>
        <w:u w:val="none" w:color="000000"/>
        <w:vertAlign w:val="baseline"/>
      </w:rPr>
    </w:lvl>
    <w:lvl w:ilvl="1" w:tplc="463E0A7E">
      <w:start w:val="1"/>
      <w:numFmt w:val="bullet"/>
      <w:lvlText w:val="o"/>
      <w:lvlJc w:val="left"/>
      <w:pPr>
        <w:ind w:left="1080"/>
      </w:pPr>
      <w:rPr>
        <w:rFonts w:ascii="Calibri" w:eastAsia="Times New Roman" w:hAnsi="Calibri"/>
        <w:b w:val="0"/>
        <w:i w:val="0"/>
        <w:strike w:val="0"/>
        <w:dstrike w:val="0"/>
        <w:color w:val="000000"/>
        <w:sz w:val="24"/>
        <w:u w:val="none" w:color="000000"/>
        <w:vertAlign w:val="baseline"/>
      </w:rPr>
    </w:lvl>
    <w:lvl w:ilvl="2" w:tplc="C0506D58">
      <w:start w:val="1"/>
      <w:numFmt w:val="bullet"/>
      <w:lvlText w:val="▪"/>
      <w:lvlJc w:val="left"/>
      <w:pPr>
        <w:ind w:left="1800"/>
      </w:pPr>
      <w:rPr>
        <w:rFonts w:ascii="Calibri" w:eastAsia="Times New Roman" w:hAnsi="Calibri"/>
        <w:b w:val="0"/>
        <w:i w:val="0"/>
        <w:strike w:val="0"/>
        <w:dstrike w:val="0"/>
        <w:color w:val="000000"/>
        <w:sz w:val="24"/>
        <w:u w:val="none" w:color="000000"/>
        <w:vertAlign w:val="baseline"/>
      </w:rPr>
    </w:lvl>
    <w:lvl w:ilvl="3" w:tplc="4D423A72">
      <w:start w:val="1"/>
      <w:numFmt w:val="bullet"/>
      <w:lvlText w:val="•"/>
      <w:lvlJc w:val="left"/>
      <w:pPr>
        <w:ind w:left="2520"/>
      </w:pPr>
      <w:rPr>
        <w:rFonts w:ascii="Calibri" w:eastAsia="Times New Roman" w:hAnsi="Calibri"/>
        <w:b w:val="0"/>
        <w:i w:val="0"/>
        <w:strike w:val="0"/>
        <w:dstrike w:val="0"/>
        <w:color w:val="000000"/>
        <w:sz w:val="24"/>
        <w:u w:val="none" w:color="000000"/>
        <w:vertAlign w:val="baseline"/>
      </w:rPr>
    </w:lvl>
    <w:lvl w:ilvl="4" w:tplc="B1361C56">
      <w:start w:val="1"/>
      <w:numFmt w:val="bullet"/>
      <w:lvlText w:val="o"/>
      <w:lvlJc w:val="left"/>
      <w:pPr>
        <w:ind w:left="3240"/>
      </w:pPr>
      <w:rPr>
        <w:rFonts w:ascii="Calibri" w:eastAsia="Times New Roman" w:hAnsi="Calibri"/>
        <w:b w:val="0"/>
        <w:i w:val="0"/>
        <w:strike w:val="0"/>
        <w:dstrike w:val="0"/>
        <w:color w:val="000000"/>
        <w:sz w:val="24"/>
        <w:u w:val="none" w:color="000000"/>
        <w:vertAlign w:val="baseline"/>
      </w:rPr>
    </w:lvl>
    <w:lvl w:ilvl="5" w:tplc="90D82B9E">
      <w:start w:val="1"/>
      <w:numFmt w:val="bullet"/>
      <w:lvlText w:val="▪"/>
      <w:lvlJc w:val="left"/>
      <w:pPr>
        <w:ind w:left="3960"/>
      </w:pPr>
      <w:rPr>
        <w:rFonts w:ascii="Calibri" w:eastAsia="Times New Roman" w:hAnsi="Calibri"/>
        <w:b w:val="0"/>
        <w:i w:val="0"/>
        <w:strike w:val="0"/>
        <w:dstrike w:val="0"/>
        <w:color w:val="000000"/>
        <w:sz w:val="24"/>
        <w:u w:val="none" w:color="000000"/>
        <w:vertAlign w:val="baseline"/>
      </w:rPr>
    </w:lvl>
    <w:lvl w:ilvl="6" w:tplc="B220FF58">
      <w:start w:val="1"/>
      <w:numFmt w:val="bullet"/>
      <w:lvlText w:val="•"/>
      <w:lvlJc w:val="left"/>
      <w:pPr>
        <w:ind w:left="4680"/>
      </w:pPr>
      <w:rPr>
        <w:rFonts w:ascii="Calibri" w:eastAsia="Times New Roman" w:hAnsi="Calibri"/>
        <w:b w:val="0"/>
        <w:i w:val="0"/>
        <w:strike w:val="0"/>
        <w:dstrike w:val="0"/>
        <w:color w:val="000000"/>
        <w:sz w:val="24"/>
        <w:u w:val="none" w:color="000000"/>
        <w:vertAlign w:val="baseline"/>
      </w:rPr>
    </w:lvl>
    <w:lvl w:ilvl="7" w:tplc="777C69F6">
      <w:start w:val="1"/>
      <w:numFmt w:val="bullet"/>
      <w:lvlText w:val="o"/>
      <w:lvlJc w:val="left"/>
      <w:pPr>
        <w:ind w:left="5400"/>
      </w:pPr>
      <w:rPr>
        <w:rFonts w:ascii="Calibri" w:eastAsia="Times New Roman" w:hAnsi="Calibri"/>
        <w:b w:val="0"/>
        <w:i w:val="0"/>
        <w:strike w:val="0"/>
        <w:dstrike w:val="0"/>
        <w:color w:val="000000"/>
        <w:sz w:val="24"/>
        <w:u w:val="none" w:color="000000"/>
        <w:vertAlign w:val="baseline"/>
      </w:rPr>
    </w:lvl>
    <w:lvl w:ilvl="8" w:tplc="85487CE2">
      <w:start w:val="1"/>
      <w:numFmt w:val="bullet"/>
      <w:lvlText w:val="▪"/>
      <w:lvlJc w:val="left"/>
      <w:pPr>
        <w:ind w:left="6120"/>
      </w:pPr>
      <w:rPr>
        <w:rFonts w:ascii="Calibri" w:eastAsia="Times New Roman" w:hAnsi="Calibri"/>
        <w:b w:val="0"/>
        <w:i w:val="0"/>
        <w:strike w:val="0"/>
        <w:dstrike w:val="0"/>
        <w:color w:val="000000"/>
        <w:sz w:val="24"/>
        <w:u w:val="none" w:color="000000"/>
        <w:vertAlign w:val="baseline"/>
      </w:rPr>
    </w:lvl>
  </w:abstractNum>
  <w:abstractNum w:abstractNumId="28" w15:restartNumberingAfterBreak="0">
    <w:nsid w:val="52275A2C"/>
    <w:multiLevelType w:val="hybridMultilevel"/>
    <w:tmpl w:val="1B783A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566D49A6"/>
    <w:multiLevelType w:val="hybridMultilevel"/>
    <w:tmpl w:val="E58839DC"/>
    <w:lvl w:ilvl="0" w:tplc="04250001">
      <w:start w:val="1"/>
      <w:numFmt w:val="bullet"/>
      <w:lvlText w:val=""/>
      <w:lvlJc w:val="left"/>
      <w:pPr>
        <w:ind w:left="1457" w:hanging="360"/>
      </w:pPr>
      <w:rPr>
        <w:rFonts w:ascii="Symbol" w:hAnsi="Symbol" w:hint="default"/>
      </w:rPr>
    </w:lvl>
    <w:lvl w:ilvl="1" w:tplc="04250003" w:tentative="1">
      <w:start w:val="1"/>
      <w:numFmt w:val="bullet"/>
      <w:lvlText w:val="o"/>
      <w:lvlJc w:val="left"/>
      <w:pPr>
        <w:ind w:left="2177" w:hanging="360"/>
      </w:pPr>
      <w:rPr>
        <w:rFonts w:ascii="Courier New" w:hAnsi="Courier New" w:hint="default"/>
      </w:rPr>
    </w:lvl>
    <w:lvl w:ilvl="2" w:tplc="04250005" w:tentative="1">
      <w:start w:val="1"/>
      <w:numFmt w:val="bullet"/>
      <w:lvlText w:val=""/>
      <w:lvlJc w:val="left"/>
      <w:pPr>
        <w:ind w:left="2897" w:hanging="360"/>
      </w:pPr>
      <w:rPr>
        <w:rFonts w:ascii="Wingdings" w:hAnsi="Wingdings" w:hint="default"/>
      </w:rPr>
    </w:lvl>
    <w:lvl w:ilvl="3" w:tplc="04250001" w:tentative="1">
      <w:start w:val="1"/>
      <w:numFmt w:val="bullet"/>
      <w:lvlText w:val=""/>
      <w:lvlJc w:val="left"/>
      <w:pPr>
        <w:ind w:left="3617" w:hanging="360"/>
      </w:pPr>
      <w:rPr>
        <w:rFonts w:ascii="Symbol" w:hAnsi="Symbol" w:hint="default"/>
      </w:rPr>
    </w:lvl>
    <w:lvl w:ilvl="4" w:tplc="04250003" w:tentative="1">
      <w:start w:val="1"/>
      <w:numFmt w:val="bullet"/>
      <w:lvlText w:val="o"/>
      <w:lvlJc w:val="left"/>
      <w:pPr>
        <w:ind w:left="4337" w:hanging="360"/>
      </w:pPr>
      <w:rPr>
        <w:rFonts w:ascii="Courier New" w:hAnsi="Courier New" w:hint="default"/>
      </w:rPr>
    </w:lvl>
    <w:lvl w:ilvl="5" w:tplc="04250005" w:tentative="1">
      <w:start w:val="1"/>
      <w:numFmt w:val="bullet"/>
      <w:lvlText w:val=""/>
      <w:lvlJc w:val="left"/>
      <w:pPr>
        <w:ind w:left="5057" w:hanging="360"/>
      </w:pPr>
      <w:rPr>
        <w:rFonts w:ascii="Wingdings" w:hAnsi="Wingdings" w:hint="default"/>
      </w:rPr>
    </w:lvl>
    <w:lvl w:ilvl="6" w:tplc="04250001" w:tentative="1">
      <w:start w:val="1"/>
      <w:numFmt w:val="bullet"/>
      <w:lvlText w:val=""/>
      <w:lvlJc w:val="left"/>
      <w:pPr>
        <w:ind w:left="5777" w:hanging="360"/>
      </w:pPr>
      <w:rPr>
        <w:rFonts w:ascii="Symbol" w:hAnsi="Symbol" w:hint="default"/>
      </w:rPr>
    </w:lvl>
    <w:lvl w:ilvl="7" w:tplc="04250003" w:tentative="1">
      <w:start w:val="1"/>
      <w:numFmt w:val="bullet"/>
      <w:lvlText w:val="o"/>
      <w:lvlJc w:val="left"/>
      <w:pPr>
        <w:ind w:left="6497" w:hanging="360"/>
      </w:pPr>
      <w:rPr>
        <w:rFonts w:ascii="Courier New" w:hAnsi="Courier New" w:hint="default"/>
      </w:rPr>
    </w:lvl>
    <w:lvl w:ilvl="8" w:tplc="04250005" w:tentative="1">
      <w:start w:val="1"/>
      <w:numFmt w:val="bullet"/>
      <w:lvlText w:val=""/>
      <w:lvlJc w:val="left"/>
      <w:pPr>
        <w:ind w:left="7217" w:hanging="360"/>
      </w:pPr>
      <w:rPr>
        <w:rFonts w:ascii="Wingdings" w:hAnsi="Wingdings" w:hint="default"/>
      </w:rPr>
    </w:lvl>
  </w:abstractNum>
  <w:abstractNum w:abstractNumId="30" w15:restartNumberingAfterBreak="0">
    <w:nsid w:val="57366B50"/>
    <w:multiLevelType w:val="hybridMultilevel"/>
    <w:tmpl w:val="36C69EE6"/>
    <w:lvl w:ilvl="0" w:tplc="5CA6D3FA">
      <w:start w:val="1"/>
      <w:numFmt w:val="bullet"/>
      <w:lvlText w:val="•"/>
      <w:lvlJc w:val="left"/>
      <w:pPr>
        <w:ind w:left="720"/>
      </w:pPr>
      <w:rPr>
        <w:rFonts w:ascii="Calibri" w:eastAsia="Times New Roman" w:hAnsi="Calibri"/>
        <w:b w:val="0"/>
        <w:i w:val="0"/>
        <w:strike w:val="0"/>
        <w:dstrike w:val="0"/>
        <w:color w:val="000000"/>
        <w:sz w:val="24"/>
        <w:u w:val="none" w:color="000000"/>
        <w:vertAlign w:val="baseline"/>
      </w:rPr>
    </w:lvl>
    <w:lvl w:ilvl="1" w:tplc="9B28DB56">
      <w:start w:val="1"/>
      <w:numFmt w:val="bullet"/>
      <w:lvlText w:val="o"/>
      <w:lvlJc w:val="left"/>
      <w:pPr>
        <w:ind w:left="1546"/>
      </w:pPr>
      <w:rPr>
        <w:rFonts w:ascii="Calibri" w:eastAsia="Times New Roman" w:hAnsi="Calibri"/>
        <w:b w:val="0"/>
        <w:i w:val="0"/>
        <w:strike w:val="0"/>
        <w:dstrike w:val="0"/>
        <w:color w:val="000000"/>
        <w:sz w:val="24"/>
        <w:u w:val="none" w:color="000000"/>
        <w:vertAlign w:val="baseline"/>
      </w:rPr>
    </w:lvl>
    <w:lvl w:ilvl="2" w:tplc="EC96BD78">
      <w:start w:val="1"/>
      <w:numFmt w:val="bullet"/>
      <w:lvlText w:val="▪"/>
      <w:lvlJc w:val="left"/>
      <w:pPr>
        <w:ind w:left="2266"/>
      </w:pPr>
      <w:rPr>
        <w:rFonts w:ascii="Calibri" w:eastAsia="Times New Roman" w:hAnsi="Calibri"/>
        <w:b w:val="0"/>
        <w:i w:val="0"/>
        <w:strike w:val="0"/>
        <w:dstrike w:val="0"/>
        <w:color w:val="000000"/>
        <w:sz w:val="24"/>
        <w:u w:val="none" w:color="000000"/>
        <w:vertAlign w:val="baseline"/>
      </w:rPr>
    </w:lvl>
    <w:lvl w:ilvl="3" w:tplc="1BE8D452">
      <w:start w:val="1"/>
      <w:numFmt w:val="bullet"/>
      <w:lvlText w:val="•"/>
      <w:lvlJc w:val="left"/>
      <w:pPr>
        <w:ind w:left="2986"/>
      </w:pPr>
      <w:rPr>
        <w:rFonts w:ascii="Calibri" w:eastAsia="Times New Roman" w:hAnsi="Calibri"/>
        <w:b w:val="0"/>
        <w:i w:val="0"/>
        <w:strike w:val="0"/>
        <w:dstrike w:val="0"/>
        <w:color w:val="000000"/>
        <w:sz w:val="24"/>
        <w:u w:val="none" w:color="000000"/>
        <w:vertAlign w:val="baseline"/>
      </w:rPr>
    </w:lvl>
    <w:lvl w:ilvl="4" w:tplc="F5B82C6E">
      <w:start w:val="1"/>
      <w:numFmt w:val="bullet"/>
      <w:lvlText w:val="o"/>
      <w:lvlJc w:val="left"/>
      <w:pPr>
        <w:ind w:left="3706"/>
      </w:pPr>
      <w:rPr>
        <w:rFonts w:ascii="Calibri" w:eastAsia="Times New Roman" w:hAnsi="Calibri"/>
        <w:b w:val="0"/>
        <w:i w:val="0"/>
        <w:strike w:val="0"/>
        <w:dstrike w:val="0"/>
        <w:color w:val="000000"/>
        <w:sz w:val="24"/>
        <w:u w:val="none" w:color="000000"/>
        <w:vertAlign w:val="baseline"/>
      </w:rPr>
    </w:lvl>
    <w:lvl w:ilvl="5" w:tplc="CC6853EA">
      <w:start w:val="1"/>
      <w:numFmt w:val="bullet"/>
      <w:lvlText w:val="▪"/>
      <w:lvlJc w:val="left"/>
      <w:pPr>
        <w:ind w:left="4426"/>
      </w:pPr>
      <w:rPr>
        <w:rFonts w:ascii="Calibri" w:eastAsia="Times New Roman" w:hAnsi="Calibri"/>
        <w:b w:val="0"/>
        <w:i w:val="0"/>
        <w:strike w:val="0"/>
        <w:dstrike w:val="0"/>
        <w:color w:val="000000"/>
        <w:sz w:val="24"/>
        <w:u w:val="none" w:color="000000"/>
        <w:vertAlign w:val="baseline"/>
      </w:rPr>
    </w:lvl>
    <w:lvl w:ilvl="6" w:tplc="B470B698">
      <w:start w:val="1"/>
      <w:numFmt w:val="bullet"/>
      <w:lvlText w:val="•"/>
      <w:lvlJc w:val="left"/>
      <w:pPr>
        <w:ind w:left="5146"/>
      </w:pPr>
      <w:rPr>
        <w:rFonts w:ascii="Calibri" w:eastAsia="Times New Roman" w:hAnsi="Calibri"/>
        <w:b w:val="0"/>
        <w:i w:val="0"/>
        <w:strike w:val="0"/>
        <w:dstrike w:val="0"/>
        <w:color w:val="000000"/>
        <w:sz w:val="24"/>
        <w:u w:val="none" w:color="000000"/>
        <w:vertAlign w:val="baseline"/>
      </w:rPr>
    </w:lvl>
    <w:lvl w:ilvl="7" w:tplc="939666A8">
      <w:start w:val="1"/>
      <w:numFmt w:val="bullet"/>
      <w:lvlText w:val="o"/>
      <w:lvlJc w:val="left"/>
      <w:pPr>
        <w:ind w:left="5866"/>
      </w:pPr>
      <w:rPr>
        <w:rFonts w:ascii="Calibri" w:eastAsia="Times New Roman" w:hAnsi="Calibri"/>
        <w:b w:val="0"/>
        <w:i w:val="0"/>
        <w:strike w:val="0"/>
        <w:dstrike w:val="0"/>
        <w:color w:val="000000"/>
        <w:sz w:val="24"/>
        <w:u w:val="none" w:color="000000"/>
        <w:vertAlign w:val="baseline"/>
      </w:rPr>
    </w:lvl>
    <w:lvl w:ilvl="8" w:tplc="B34887EA">
      <w:start w:val="1"/>
      <w:numFmt w:val="bullet"/>
      <w:lvlText w:val="▪"/>
      <w:lvlJc w:val="left"/>
      <w:pPr>
        <w:ind w:left="6586"/>
      </w:pPr>
      <w:rPr>
        <w:rFonts w:ascii="Calibri" w:eastAsia="Times New Roman" w:hAnsi="Calibri"/>
        <w:b w:val="0"/>
        <w:i w:val="0"/>
        <w:strike w:val="0"/>
        <w:dstrike w:val="0"/>
        <w:color w:val="000000"/>
        <w:sz w:val="24"/>
        <w:u w:val="none" w:color="000000"/>
        <w:vertAlign w:val="baseline"/>
      </w:rPr>
    </w:lvl>
  </w:abstractNum>
  <w:abstractNum w:abstractNumId="31" w15:restartNumberingAfterBreak="0">
    <w:nsid w:val="5870017D"/>
    <w:multiLevelType w:val="hybridMultilevel"/>
    <w:tmpl w:val="7ECE359A"/>
    <w:lvl w:ilvl="0" w:tplc="34A2ACD2">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5B7D251F"/>
    <w:multiLevelType w:val="hybridMultilevel"/>
    <w:tmpl w:val="DDC46B08"/>
    <w:lvl w:ilvl="0" w:tplc="34A2ACD2">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5C8520BD"/>
    <w:multiLevelType w:val="hybridMultilevel"/>
    <w:tmpl w:val="3FFAC4D0"/>
    <w:lvl w:ilvl="0" w:tplc="F4DA13DA">
      <w:start w:val="1"/>
      <w:numFmt w:val="bullet"/>
      <w:lvlText w:val="•"/>
      <w:lvlJc w:val="left"/>
      <w:pPr>
        <w:ind w:left="744"/>
      </w:pPr>
      <w:rPr>
        <w:rFonts w:ascii="Calibri" w:eastAsia="Times New Roman" w:hAnsi="Calibri"/>
        <w:b w:val="0"/>
        <w:i w:val="0"/>
        <w:strike w:val="0"/>
        <w:dstrike w:val="0"/>
        <w:color w:val="000000"/>
        <w:sz w:val="24"/>
        <w:u w:val="none" w:color="000000"/>
        <w:vertAlign w:val="baseline"/>
      </w:rPr>
    </w:lvl>
    <w:lvl w:ilvl="1" w:tplc="E55E0B02">
      <w:start w:val="1"/>
      <w:numFmt w:val="bullet"/>
      <w:lvlText w:val="o"/>
      <w:lvlJc w:val="left"/>
      <w:pPr>
        <w:ind w:left="1502"/>
      </w:pPr>
      <w:rPr>
        <w:rFonts w:ascii="Calibri" w:eastAsia="Times New Roman" w:hAnsi="Calibri"/>
        <w:b w:val="0"/>
        <w:i w:val="0"/>
        <w:strike w:val="0"/>
        <w:dstrike w:val="0"/>
        <w:color w:val="000000"/>
        <w:sz w:val="24"/>
        <w:u w:val="none" w:color="000000"/>
        <w:vertAlign w:val="baseline"/>
      </w:rPr>
    </w:lvl>
    <w:lvl w:ilvl="2" w:tplc="CE2E574A">
      <w:start w:val="1"/>
      <w:numFmt w:val="bullet"/>
      <w:lvlText w:val="▪"/>
      <w:lvlJc w:val="left"/>
      <w:pPr>
        <w:ind w:left="2222"/>
      </w:pPr>
      <w:rPr>
        <w:rFonts w:ascii="Calibri" w:eastAsia="Times New Roman" w:hAnsi="Calibri"/>
        <w:b w:val="0"/>
        <w:i w:val="0"/>
        <w:strike w:val="0"/>
        <w:dstrike w:val="0"/>
        <w:color w:val="000000"/>
        <w:sz w:val="24"/>
        <w:u w:val="none" w:color="000000"/>
        <w:vertAlign w:val="baseline"/>
      </w:rPr>
    </w:lvl>
    <w:lvl w:ilvl="3" w:tplc="1A42C3CC">
      <w:start w:val="1"/>
      <w:numFmt w:val="bullet"/>
      <w:lvlText w:val="•"/>
      <w:lvlJc w:val="left"/>
      <w:pPr>
        <w:ind w:left="2942"/>
      </w:pPr>
      <w:rPr>
        <w:rFonts w:ascii="Calibri" w:eastAsia="Times New Roman" w:hAnsi="Calibri"/>
        <w:b w:val="0"/>
        <w:i w:val="0"/>
        <w:strike w:val="0"/>
        <w:dstrike w:val="0"/>
        <w:color w:val="000000"/>
        <w:sz w:val="24"/>
        <w:u w:val="none" w:color="000000"/>
        <w:vertAlign w:val="baseline"/>
      </w:rPr>
    </w:lvl>
    <w:lvl w:ilvl="4" w:tplc="DED89B0E">
      <w:start w:val="1"/>
      <w:numFmt w:val="bullet"/>
      <w:lvlText w:val="o"/>
      <w:lvlJc w:val="left"/>
      <w:pPr>
        <w:ind w:left="3662"/>
      </w:pPr>
      <w:rPr>
        <w:rFonts w:ascii="Calibri" w:eastAsia="Times New Roman" w:hAnsi="Calibri"/>
        <w:b w:val="0"/>
        <w:i w:val="0"/>
        <w:strike w:val="0"/>
        <w:dstrike w:val="0"/>
        <w:color w:val="000000"/>
        <w:sz w:val="24"/>
        <w:u w:val="none" w:color="000000"/>
        <w:vertAlign w:val="baseline"/>
      </w:rPr>
    </w:lvl>
    <w:lvl w:ilvl="5" w:tplc="FB0C8668">
      <w:start w:val="1"/>
      <w:numFmt w:val="bullet"/>
      <w:lvlText w:val="▪"/>
      <w:lvlJc w:val="left"/>
      <w:pPr>
        <w:ind w:left="4382"/>
      </w:pPr>
      <w:rPr>
        <w:rFonts w:ascii="Calibri" w:eastAsia="Times New Roman" w:hAnsi="Calibri"/>
        <w:b w:val="0"/>
        <w:i w:val="0"/>
        <w:strike w:val="0"/>
        <w:dstrike w:val="0"/>
        <w:color w:val="000000"/>
        <w:sz w:val="24"/>
        <w:u w:val="none" w:color="000000"/>
        <w:vertAlign w:val="baseline"/>
      </w:rPr>
    </w:lvl>
    <w:lvl w:ilvl="6" w:tplc="C840D396">
      <w:start w:val="1"/>
      <w:numFmt w:val="bullet"/>
      <w:lvlText w:val="•"/>
      <w:lvlJc w:val="left"/>
      <w:pPr>
        <w:ind w:left="5102"/>
      </w:pPr>
      <w:rPr>
        <w:rFonts w:ascii="Calibri" w:eastAsia="Times New Roman" w:hAnsi="Calibri"/>
        <w:b w:val="0"/>
        <w:i w:val="0"/>
        <w:strike w:val="0"/>
        <w:dstrike w:val="0"/>
        <w:color w:val="000000"/>
        <w:sz w:val="24"/>
        <w:u w:val="none" w:color="000000"/>
        <w:vertAlign w:val="baseline"/>
      </w:rPr>
    </w:lvl>
    <w:lvl w:ilvl="7" w:tplc="A6E8BB4E">
      <w:start w:val="1"/>
      <w:numFmt w:val="bullet"/>
      <w:lvlText w:val="o"/>
      <w:lvlJc w:val="left"/>
      <w:pPr>
        <w:ind w:left="5822"/>
      </w:pPr>
      <w:rPr>
        <w:rFonts w:ascii="Calibri" w:eastAsia="Times New Roman" w:hAnsi="Calibri"/>
        <w:b w:val="0"/>
        <w:i w:val="0"/>
        <w:strike w:val="0"/>
        <w:dstrike w:val="0"/>
        <w:color w:val="000000"/>
        <w:sz w:val="24"/>
        <w:u w:val="none" w:color="000000"/>
        <w:vertAlign w:val="baseline"/>
      </w:rPr>
    </w:lvl>
    <w:lvl w:ilvl="8" w:tplc="46720A6A">
      <w:start w:val="1"/>
      <w:numFmt w:val="bullet"/>
      <w:lvlText w:val="▪"/>
      <w:lvlJc w:val="left"/>
      <w:pPr>
        <w:ind w:left="6542"/>
      </w:pPr>
      <w:rPr>
        <w:rFonts w:ascii="Calibri" w:eastAsia="Times New Roman" w:hAnsi="Calibri"/>
        <w:b w:val="0"/>
        <w:i w:val="0"/>
        <w:strike w:val="0"/>
        <w:dstrike w:val="0"/>
        <w:color w:val="000000"/>
        <w:sz w:val="24"/>
        <w:u w:val="none" w:color="000000"/>
        <w:vertAlign w:val="baseline"/>
      </w:rPr>
    </w:lvl>
  </w:abstractNum>
  <w:abstractNum w:abstractNumId="34" w15:restartNumberingAfterBreak="0">
    <w:nsid w:val="5CA272C6"/>
    <w:multiLevelType w:val="hybridMultilevel"/>
    <w:tmpl w:val="ACDE7460"/>
    <w:lvl w:ilvl="0" w:tplc="34A2ACD2">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5FBE4EA0"/>
    <w:multiLevelType w:val="hybridMultilevel"/>
    <w:tmpl w:val="0C8A67B2"/>
    <w:lvl w:ilvl="0" w:tplc="B510D2CC">
      <w:start w:val="1"/>
      <w:numFmt w:val="bullet"/>
      <w:lvlText w:val="•"/>
      <w:lvlJc w:val="left"/>
      <w:pPr>
        <w:ind w:left="737"/>
      </w:pPr>
      <w:rPr>
        <w:rFonts w:ascii="Calibri" w:eastAsia="Times New Roman" w:hAnsi="Calibri"/>
        <w:b w:val="0"/>
        <w:i w:val="0"/>
        <w:strike w:val="0"/>
        <w:dstrike w:val="0"/>
        <w:color w:val="000000"/>
        <w:sz w:val="24"/>
        <w:u w:val="none" w:color="000000"/>
        <w:vertAlign w:val="baseline"/>
      </w:rPr>
    </w:lvl>
    <w:lvl w:ilvl="1" w:tplc="969C687A">
      <w:start w:val="1"/>
      <w:numFmt w:val="bullet"/>
      <w:lvlText w:val="o"/>
      <w:lvlJc w:val="left"/>
      <w:pPr>
        <w:ind w:left="1498"/>
      </w:pPr>
      <w:rPr>
        <w:rFonts w:ascii="Calibri" w:eastAsia="Times New Roman" w:hAnsi="Calibri"/>
        <w:b w:val="0"/>
        <w:i w:val="0"/>
        <w:strike w:val="0"/>
        <w:dstrike w:val="0"/>
        <w:color w:val="000000"/>
        <w:sz w:val="24"/>
        <w:u w:val="none" w:color="000000"/>
        <w:vertAlign w:val="baseline"/>
      </w:rPr>
    </w:lvl>
    <w:lvl w:ilvl="2" w:tplc="8C66CC4A">
      <w:start w:val="1"/>
      <w:numFmt w:val="bullet"/>
      <w:lvlText w:val="▪"/>
      <w:lvlJc w:val="left"/>
      <w:pPr>
        <w:ind w:left="2218"/>
      </w:pPr>
      <w:rPr>
        <w:rFonts w:ascii="Calibri" w:eastAsia="Times New Roman" w:hAnsi="Calibri"/>
        <w:b w:val="0"/>
        <w:i w:val="0"/>
        <w:strike w:val="0"/>
        <w:dstrike w:val="0"/>
        <w:color w:val="000000"/>
        <w:sz w:val="24"/>
        <w:u w:val="none" w:color="000000"/>
        <w:vertAlign w:val="baseline"/>
      </w:rPr>
    </w:lvl>
    <w:lvl w:ilvl="3" w:tplc="EB9C4544">
      <w:start w:val="1"/>
      <w:numFmt w:val="bullet"/>
      <w:lvlText w:val="•"/>
      <w:lvlJc w:val="left"/>
      <w:pPr>
        <w:ind w:left="2938"/>
      </w:pPr>
      <w:rPr>
        <w:rFonts w:ascii="Calibri" w:eastAsia="Times New Roman" w:hAnsi="Calibri"/>
        <w:b w:val="0"/>
        <w:i w:val="0"/>
        <w:strike w:val="0"/>
        <w:dstrike w:val="0"/>
        <w:color w:val="000000"/>
        <w:sz w:val="24"/>
        <w:u w:val="none" w:color="000000"/>
        <w:vertAlign w:val="baseline"/>
      </w:rPr>
    </w:lvl>
    <w:lvl w:ilvl="4" w:tplc="8F6CBE52">
      <w:start w:val="1"/>
      <w:numFmt w:val="bullet"/>
      <w:lvlText w:val="o"/>
      <w:lvlJc w:val="left"/>
      <w:pPr>
        <w:ind w:left="3658"/>
      </w:pPr>
      <w:rPr>
        <w:rFonts w:ascii="Calibri" w:eastAsia="Times New Roman" w:hAnsi="Calibri"/>
        <w:b w:val="0"/>
        <w:i w:val="0"/>
        <w:strike w:val="0"/>
        <w:dstrike w:val="0"/>
        <w:color w:val="000000"/>
        <w:sz w:val="24"/>
        <w:u w:val="none" w:color="000000"/>
        <w:vertAlign w:val="baseline"/>
      </w:rPr>
    </w:lvl>
    <w:lvl w:ilvl="5" w:tplc="F01E54A4">
      <w:start w:val="1"/>
      <w:numFmt w:val="bullet"/>
      <w:lvlText w:val="▪"/>
      <w:lvlJc w:val="left"/>
      <w:pPr>
        <w:ind w:left="4378"/>
      </w:pPr>
      <w:rPr>
        <w:rFonts w:ascii="Calibri" w:eastAsia="Times New Roman" w:hAnsi="Calibri"/>
        <w:b w:val="0"/>
        <w:i w:val="0"/>
        <w:strike w:val="0"/>
        <w:dstrike w:val="0"/>
        <w:color w:val="000000"/>
        <w:sz w:val="24"/>
        <w:u w:val="none" w:color="000000"/>
        <w:vertAlign w:val="baseline"/>
      </w:rPr>
    </w:lvl>
    <w:lvl w:ilvl="6" w:tplc="AD0AE4AA">
      <w:start w:val="1"/>
      <w:numFmt w:val="bullet"/>
      <w:lvlText w:val="•"/>
      <w:lvlJc w:val="left"/>
      <w:pPr>
        <w:ind w:left="5098"/>
      </w:pPr>
      <w:rPr>
        <w:rFonts w:ascii="Calibri" w:eastAsia="Times New Roman" w:hAnsi="Calibri"/>
        <w:b w:val="0"/>
        <w:i w:val="0"/>
        <w:strike w:val="0"/>
        <w:dstrike w:val="0"/>
        <w:color w:val="000000"/>
        <w:sz w:val="24"/>
        <w:u w:val="none" w:color="000000"/>
        <w:vertAlign w:val="baseline"/>
      </w:rPr>
    </w:lvl>
    <w:lvl w:ilvl="7" w:tplc="DE748938">
      <w:start w:val="1"/>
      <w:numFmt w:val="bullet"/>
      <w:lvlText w:val="o"/>
      <w:lvlJc w:val="left"/>
      <w:pPr>
        <w:ind w:left="5818"/>
      </w:pPr>
      <w:rPr>
        <w:rFonts w:ascii="Calibri" w:eastAsia="Times New Roman" w:hAnsi="Calibri"/>
        <w:b w:val="0"/>
        <w:i w:val="0"/>
        <w:strike w:val="0"/>
        <w:dstrike w:val="0"/>
        <w:color w:val="000000"/>
        <w:sz w:val="24"/>
        <w:u w:val="none" w:color="000000"/>
        <w:vertAlign w:val="baseline"/>
      </w:rPr>
    </w:lvl>
    <w:lvl w:ilvl="8" w:tplc="AED466D6">
      <w:start w:val="1"/>
      <w:numFmt w:val="bullet"/>
      <w:lvlText w:val="▪"/>
      <w:lvlJc w:val="left"/>
      <w:pPr>
        <w:ind w:left="6538"/>
      </w:pPr>
      <w:rPr>
        <w:rFonts w:ascii="Calibri" w:eastAsia="Times New Roman" w:hAnsi="Calibri"/>
        <w:b w:val="0"/>
        <w:i w:val="0"/>
        <w:strike w:val="0"/>
        <w:dstrike w:val="0"/>
        <w:color w:val="000000"/>
        <w:sz w:val="24"/>
        <w:u w:val="none" w:color="000000"/>
        <w:vertAlign w:val="baseline"/>
      </w:rPr>
    </w:lvl>
  </w:abstractNum>
  <w:abstractNum w:abstractNumId="36" w15:restartNumberingAfterBreak="0">
    <w:nsid w:val="694B396D"/>
    <w:multiLevelType w:val="hybridMultilevel"/>
    <w:tmpl w:val="A3E401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6A691DA1"/>
    <w:multiLevelType w:val="hybridMultilevel"/>
    <w:tmpl w:val="B24EE4B2"/>
    <w:lvl w:ilvl="0" w:tplc="47C47C6C">
      <w:start w:val="1"/>
      <w:numFmt w:val="bullet"/>
      <w:lvlText w:val="•"/>
      <w:lvlJc w:val="left"/>
      <w:pPr>
        <w:ind w:left="737"/>
      </w:pPr>
      <w:rPr>
        <w:rFonts w:ascii="Calibri" w:eastAsia="Times New Roman" w:hAnsi="Calibri"/>
        <w:b w:val="0"/>
        <w:i w:val="0"/>
        <w:strike w:val="0"/>
        <w:dstrike w:val="0"/>
        <w:color w:val="000000"/>
        <w:sz w:val="24"/>
        <w:u w:val="none" w:color="000000"/>
        <w:vertAlign w:val="baseline"/>
      </w:rPr>
    </w:lvl>
    <w:lvl w:ilvl="1" w:tplc="984408AA">
      <w:start w:val="1"/>
      <w:numFmt w:val="bullet"/>
      <w:lvlText w:val="o"/>
      <w:lvlJc w:val="left"/>
      <w:pPr>
        <w:ind w:left="1498"/>
      </w:pPr>
      <w:rPr>
        <w:rFonts w:ascii="Calibri" w:eastAsia="Times New Roman" w:hAnsi="Calibri"/>
        <w:b w:val="0"/>
        <w:i w:val="0"/>
        <w:strike w:val="0"/>
        <w:dstrike w:val="0"/>
        <w:color w:val="000000"/>
        <w:sz w:val="24"/>
        <w:u w:val="none" w:color="000000"/>
        <w:vertAlign w:val="baseline"/>
      </w:rPr>
    </w:lvl>
    <w:lvl w:ilvl="2" w:tplc="CF3A8418">
      <w:start w:val="1"/>
      <w:numFmt w:val="bullet"/>
      <w:lvlText w:val="▪"/>
      <w:lvlJc w:val="left"/>
      <w:pPr>
        <w:ind w:left="2218"/>
      </w:pPr>
      <w:rPr>
        <w:rFonts w:ascii="Calibri" w:eastAsia="Times New Roman" w:hAnsi="Calibri"/>
        <w:b w:val="0"/>
        <w:i w:val="0"/>
        <w:strike w:val="0"/>
        <w:dstrike w:val="0"/>
        <w:color w:val="000000"/>
        <w:sz w:val="24"/>
        <w:u w:val="none" w:color="000000"/>
        <w:vertAlign w:val="baseline"/>
      </w:rPr>
    </w:lvl>
    <w:lvl w:ilvl="3" w:tplc="0DB67900">
      <w:start w:val="1"/>
      <w:numFmt w:val="bullet"/>
      <w:lvlText w:val="•"/>
      <w:lvlJc w:val="left"/>
      <w:pPr>
        <w:ind w:left="2938"/>
      </w:pPr>
      <w:rPr>
        <w:rFonts w:ascii="Calibri" w:eastAsia="Times New Roman" w:hAnsi="Calibri"/>
        <w:b w:val="0"/>
        <w:i w:val="0"/>
        <w:strike w:val="0"/>
        <w:dstrike w:val="0"/>
        <w:color w:val="000000"/>
        <w:sz w:val="24"/>
        <w:u w:val="none" w:color="000000"/>
        <w:vertAlign w:val="baseline"/>
      </w:rPr>
    </w:lvl>
    <w:lvl w:ilvl="4" w:tplc="9082689A">
      <w:start w:val="1"/>
      <w:numFmt w:val="bullet"/>
      <w:lvlText w:val="o"/>
      <w:lvlJc w:val="left"/>
      <w:pPr>
        <w:ind w:left="3658"/>
      </w:pPr>
      <w:rPr>
        <w:rFonts w:ascii="Calibri" w:eastAsia="Times New Roman" w:hAnsi="Calibri"/>
        <w:b w:val="0"/>
        <w:i w:val="0"/>
        <w:strike w:val="0"/>
        <w:dstrike w:val="0"/>
        <w:color w:val="000000"/>
        <w:sz w:val="24"/>
        <w:u w:val="none" w:color="000000"/>
        <w:vertAlign w:val="baseline"/>
      </w:rPr>
    </w:lvl>
    <w:lvl w:ilvl="5" w:tplc="71960CBA">
      <w:start w:val="1"/>
      <w:numFmt w:val="bullet"/>
      <w:lvlText w:val="▪"/>
      <w:lvlJc w:val="left"/>
      <w:pPr>
        <w:ind w:left="4378"/>
      </w:pPr>
      <w:rPr>
        <w:rFonts w:ascii="Calibri" w:eastAsia="Times New Roman" w:hAnsi="Calibri"/>
        <w:b w:val="0"/>
        <w:i w:val="0"/>
        <w:strike w:val="0"/>
        <w:dstrike w:val="0"/>
        <w:color w:val="000000"/>
        <w:sz w:val="24"/>
        <w:u w:val="none" w:color="000000"/>
        <w:vertAlign w:val="baseline"/>
      </w:rPr>
    </w:lvl>
    <w:lvl w:ilvl="6" w:tplc="AC0CC6CE">
      <w:start w:val="1"/>
      <w:numFmt w:val="bullet"/>
      <w:lvlText w:val="•"/>
      <w:lvlJc w:val="left"/>
      <w:pPr>
        <w:ind w:left="5098"/>
      </w:pPr>
      <w:rPr>
        <w:rFonts w:ascii="Calibri" w:eastAsia="Times New Roman" w:hAnsi="Calibri"/>
        <w:b w:val="0"/>
        <w:i w:val="0"/>
        <w:strike w:val="0"/>
        <w:dstrike w:val="0"/>
        <w:color w:val="000000"/>
        <w:sz w:val="24"/>
        <w:u w:val="none" w:color="000000"/>
        <w:vertAlign w:val="baseline"/>
      </w:rPr>
    </w:lvl>
    <w:lvl w:ilvl="7" w:tplc="60CA97B2">
      <w:start w:val="1"/>
      <w:numFmt w:val="bullet"/>
      <w:lvlText w:val="o"/>
      <w:lvlJc w:val="left"/>
      <w:pPr>
        <w:ind w:left="5818"/>
      </w:pPr>
      <w:rPr>
        <w:rFonts w:ascii="Calibri" w:eastAsia="Times New Roman" w:hAnsi="Calibri"/>
        <w:b w:val="0"/>
        <w:i w:val="0"/>
        <w:strike w:val="0"/>
        <w:dstrike w:val="0"/>
        <w:color w:val="000000"/>
        <w:sz w:val="24"/>
        <w:u w:val="none" w:color="000000"/>
        <w:vertAlign w:val="baseline"/>
      </w:rPr>
    </w:lvl>
    <w:lvl w:ilvl="8" w:tplc="30F6ABC8">
      <w:start w:val="1"/>
      <w:numFmt w:val="bullet"/>
      <w:lvlText w:val="▪"/>
      <w:lvlJc w:val="left"/>
      <w:pPr>
        <w:ind w:left="6538"/>
      </w:pPr>
      <w:rPr>
        <w:rFonts w:ascii="Calibri" w:eastAsia="Times New Roman" w:hAnsi="Calibri"/>
        <w:b w:val="0"/>
        <w:i w:val="0"/>
        <w:strike w:val="0"/>
        <w:dstrike w:val="0"/>
        <w:color w:val="000000"/>
        <w:sz w:val="24"/>
        <w:u w:val="none" w:color="000000"/>
        <w:vertAlign w:val="baseline"/>
      </w:rPr>
    </w:lvl>
  </w:abstractNum>
  <w:abstractNum w:abstractNumId="38" w15:restartNumberingAfterBreak="0">
    <w:nsid w:val="6ACB4032"/>
    <w:multiLevelType w:val="hybridMultilevel"/>
    <w:tmpl w:val="1C240428"/>
    <w:lvl w:ilvl="0" w:tplc="BF883A20">
      <w:start w:val="1"/>
      <w:numFmt w:val="bullet"/>
      <w:lvlText w:val="•"/>
      <w:lvlJc w:val="left"/>
      <w:pPr>
        <w:ind w:left="737"/>
      </w:pPr>
      <w:rPr>
        <w:rFonts w:ascii="Calibri" w:eastAsia="Times New Roman" w:hAnsi="Calibri"/>
        <w:b w:val="0"/>
        <w:i w:val="0"/>
        <w:strike w:val="0"/>
        <w:dstrike w:val="0"/>
        <w:color w:val="000000"/>
        <w:sz w:val="24"/>
        <w:u w:val="none" w:color="000000"/>
        <w:vertAlign w:val="baseline"/>
      </w:rPr>
    </w:lvl>
    <w:lvl w:ilvl="1" w:tplc="3D1CD3C6">
      <w:start w:val="1"/>
      <w:numFmt w:val="bullet"/>
      <w:lvlText w:val="o"/>
      <w:lvlJc w:val="left"/>
      <w:pPr>
        <w:ind w:left="1498"/>
      </w:pPr>
      <w:rPr>
        <w:rFonts w:ascii="Calibri" w:eastAsia="Times New Roman" w:hAnsi="Calibri"/>
        <w:b w:val="0"/>
        <w:i w:val="0"/>
        <w:strike w:val="0"/>
        <w:dstrike w:val="0"/>
        <w:color w:val="000000"/>
        <w:sz w:val="24"/>
        <w:u w:val="none" w:color="000000"/>
        <w:vertAlign w:val="baseline"/>
      </w:rPr>
    </w:lvl>
    <w:lvl w:ilvl="2" w:tplc="E0D62B72">
      <w:start w:val="1"/>
      <w:numFmt w:val="bullet"/>
      <w:lvlText w:val="▪"/>
      <w:lvlJc w:val="left"/>
      <w:pPr>
        <w:ind w:left="2218"/>
      </w:pPr>
      <w:rPr>
        <w:rFonts w:ascii="Calibri" w:eastAsia="Times New Roman" w:hAnsi="Calibri"/>
        <w:b w:val="0"/>
        <w:i w:val="0"/>
        <w:strike w:val="0"/>
        <w:dstrike w:val="0"/>
        <w:color w:val="000000"/>
        <w:sz w:val="24"/>
        <w:u w:val="none" w:color="000000"/>
        <w:vertAlign w:val="baseline"/>
      </w:rPr>
    </w:lvl>
    <w:lvl w:ilvl="3" w:tplc="15F00776">
      <w:start w:val="1"/>
      <w:numFmt w:val="bullet"/>
      <w:lvlText w:val="•"/>
      <w:lvlJc w:val="left"/>
      <w:pPr>
        <w:ind w:left="2938"/>
      </w:pPr>
      <w:rPr>
        <w:rFonts w:ascii="Calibri" w:eastAsia="Times New Roman" w:hAnsi="Calibri"/>
        <w:b w:val="0"/>
        <w:i w:val="0"/>
        <w:strike w:val="0"/>
        <w:dstrike w:val="0"/>
        <w:color w:val="000000"/>
        <w:sz w:val="24"/>
        <w:u w:val="none" w:color="000000"/>
        <w:vertAlign w:val="baseline"/>
      </w:rPr>
    </w:lvl>
    <w:lvl w:ilvl="4" w:tplc="82BE3470">
      <w:start w:val="1"/>
      <w:numFmt w:val="bullet"/>
      <w:lvlText w:val="o"/>
      <w:lvlJc w:val="left"/>
      <w:pPr>
        <w:ind w:left="3658"/>
      </w:pPr>
      <w:rPr>
        <w:rFonts w:ascii="Calibri" w:eastAsia="Times New Roman" w:hAnsi="Calibri"/>
        <w:b w:val="0"/>
        <w:i w:val="0"/>
        <w:strike w:val="0"/>
        <w:dstrike w:val="0"/>
        <w:color w:val="000000"/>
        <w:sz w:val="24"/>
        <w:u w:val="none" w:color="000000"/>
        <w:vertAlign w:val="baseline"/>
      </w:rPr>
    </w:lvl>
    <w:lvl w:ilvl="5" w:tplc="3752A096">
      <w:start w:val="1"/>
      <w:numFmt w:val="bullet"/>
      <w:lvlText w:val="▪"/>
      <w:lvlJc w:val="left"/>
      <w:pPr>
        <w:ind w:left="4378"/>
      </w:pPr>
      <w:rPr>
        <w:rFonts w:ascii="Calibri" w:eastAsia="Times New Roman" w:hAnsi="Calibri"/>
        <w:b w:val="0"/>
        <w:i w:val="0"/>
        <w:strike w:val="0"/>
        <w:dstrike w:val="0"/>
        <w:color w:val="000000"/>
        <w:sz w:val="24"/>
        <w:u w:val="none" w:color="000000"/>
        <w:vertAlign w:val="baseline"/>
      </w:rPr>
    </w:lvl>
    <w:lvl w:ilvl="6" w:tplc="1CF69346">
      <w:start w:val="1"/>
      <w:numFmt w:val="bullet"/>
      <w:lvlText w:val="•"/>
      <w:lvlJc w:val="left"/>
      <w:pPr>
        <w:ind w:left="5098"/>
      </w:pPr>
      <w:rPr>
        <w:rFonts w:ascii="Calibri" w:eastAsia="Times New Roman" w:hAnsi="Calibri"/>
        <w:b w:val="0"/>
        <w:i w:val="0"/>
        <w:strike w:val="0"/>
        <w:dstrike w:val="0"/>
        <w:color w:val="000000"/>
        <w:sz w:val="24"/>
        <w:u w:val="none" w:color="000000"/>
        <w:vertAlign w:val="baseline"/>
      </w:rPr>
    </w:lvl>
    <w:lvl w:ilvl="7" w:tplc="83E21402">
      <w:start w:val="1"/>
      <w:numFmt w:val="bullet"/>
      <w:lvlText w:val="o"/>
      <w:lvlJc w:val="left"/>
      <w:pPr>
        <w:ind w:left="5818"/>
      </w:pPr>
      <w:rPr>
        <w:rFonts w:ascii="Calibri" w:eastAsia="Times New Roman" w:hAnsi="Calibri"/>
        <w:b w:val="0"/>
        <w:i w:val="0"/>
        <w:strike w:val="0"/>
        <w:dstrike w:val="0"/>
        <w:color w:val="000000"/>
        <w:sz w:val="24"/>
        <w:u w:val="none" w:color="000000"/>
        <w:vertAlign w:val="baseline"/>
      </w:rPr>
    </w:lvl>
    <w:lvl w:ilvl="8" w:tplc="D6CE519C">
      <w:start w:val="1"/>
      <w:numFmt w:val="bullet"/>
      <w:lvlText w:val="▪"/>
      <w:lvlJc w:val="left"/>
      <w:pPr>
        <w:ind w:left="6538"/>
      </w:pPr>
      <w:rPr>
        <w:rFonts w:ascii="Calibri" w:eastAsia="Times New Roman" w:hAnsi="Calibri"/>
        <w:b w:val="0"/>
        <w:i w:val="0"/>
        <w:strike w:val="0"/>
        <w:dstrike w:val="0"/>
        <w:color w:val="000000"/>
        <w:sz w:val="24"/>
        <w:u w:val="none" w:color="000000"/>
        <w:vertAlign w:val="baseline"/>
      </w:rPr>
    </w:lvl>
  </w:abstractNum>
  <w:abstractNum w:abstractNumId="39" w15:restartNumberingAfterBreak="0">
    <w:nsid w:val="6EBC79A7"/>
    <w:multiLevelType w:val="multilevel"/>
    <w:tmpl w:val="553C2FD6"/>
    <w:lvl w:ilvl="0">
      <w:start w:val="1"/>
      <w:numFmt w:val="decimal"/>
      <w:lvlText w:val="%1."/>
      <w:lvlJc w:val="left"/>
      <w:pPr>
        <w:tabs>
          <w:tab w:val="num" w:pos="720"/>
        </w:tabs>
        <w:ind w:left="720" w:hanging="360"/>
      </w:pPr>
      <w:rPr>
        <w:rFonts w:cs="Times New Roman"/>
      </w:rPr>
    </w:lvl>
    <w:lvl w:ilvl="1">
      <w:start w:val="4"/>
      <w:numFmt w:val="decimal"/>
      <w:isLgl/>
      <w:lvlText w:val="%2.%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0" w15:restartNumberingAfterBreak="0">
    <w:nsid w:val="6F876A29"/>
    <w:multiLevelType w:val="hybridMultilevel"/>
    <w:tmpl w:val="EA4C1746"/>
    <w:lvl w:ilvl="0" w:tplc="34A2ACD2">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78E424BC"/>
    <w:multiLevelType w:val="hybridMultilevel"/>
    <w:tmpl w:val="CC928030"/>
    <w:lvl w:ilvl="0" w:tplc="34A2ACD2">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7A281645"/>
    <w:multiLevelType w:val="hybridMultilevel"/>
    <w:tmpl w:val="FAA2C9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7ADD4D8E"/>
    <w:multiLevelType w:val="hybridMultilevel"/>
    <w:tmpl w:val="193EA5D6"/>
    <w:lvl w:ilvl="0" w:tplc="9A0889E6">
      <w:start w:val="1"/>
      <w:numFmt w:val="bullet"/>
      <w:lvlText w:val="•"/>
      <w:lvlJc w:val="left"/>
      <w:pPr>
        <w:ind w:left="317"/>
      </w:pPr>
      <w:rPr>
        <w:rFonts w:ascii="Calibri" w:eastAsia="Times New Roman" w:hAnsi="Calibri"/>
        <w:b w:val="0"/>
        <w:i w:val="0"/>
        <w:strike w:val="0"/>
        <w:dstrike w:val="0"/>
        <w:color w:val="000000"/>
        <w:sz w:val="24"/>
        <w:u w:val="none" w:color="000000"/>
        <w:vertAlign w:val="baseline"/>
      </w:rPr>
    </w:lvl>
    <w:lvl w:ilvl="1" w:tplc="B9B6FB48">
      <w:start w:val="1"/>
      <w:numFmt w:val="bullet"/>
      <w:lvlText w:val="o"/>
      <w:lvlJc w:val="left"/>
      <w:pPr>
        <w:ind w:left="1502"/>
      </w:pPr>
      <w:rPr>
        <w:rFonts w:ascii="Calibri" w:eastAsia="Times New Roman" w:hAnsi="Calibri"/>
        <w:b w:val="0"/>
        <w:i w:val="0"/>
        <w:strike w:val="0"/>
        <w:dstrike w:val="0"/>
        <w:color w:val="000000"/>
        <w:sz w:val="24"/>
        <w:u w:val="none" w:color="000000"/>
        <w:vertAlign w:val="baseline"/>
      </w:rPr>
    </w:lvl>
    <w:lvl w:ilvl="2" w:tplc="A3D0CCD8">
      <w:start w:val="1"/>
      <w:numFmt w:val="bullet"/>
      <w:lvlText w:val="▪"/>
      <w:lvlJc w:val="left"/>
      <w:pPr>
        <w:ind w:left="2222"/>
      </w:pPr>
      <w:rPr>
        <w:rFonts w:ascii="Calibri" w:eastAsia="Times New Roman" w:hAnsi="Calibri"/>
        <w:b w:val="0"/>
        <w:i w:val="0"/>
        <w:strike w:val="0"/>
        <w:dstrike w:val="0"/>
        <w:color w:val="000000"/>
        <w:sz w:val="24"/>
        <w:u w:val="none" w:color="000000"/>
        <w:vertAlign w:val="baseline"/>
      </w:rPr>
    </w:lvl>
    <w:lvl w:ilvl="3" w:tplc="28A48A60">
      <w:start w:val="1"/>
      <w:numFmt w:val="bullet"/>
      <w:lvlText w:val="•"/>
      <w:lvlJc w:val="left"/>
      <w:pPr>
        <w:ind w:left="2942"/>
      </w:pPr>
      <w:rPr>
        <w:rFonts w:ascii="Calibri" w:eastAsia="Times New Roman" w:hAnsi="Calibri"/>
        <w:b w:val="0"/>
        <w:i w:val="0"/>
        <w:strike w:val="0"/>
        <w:dstrike w:val="0"/>
        <w:color w:val="000000"/>
        <w:sz w:val="24"/>
        <w:u w:val="none" w:color="000000"/>
        <w:vertAlign w:val="baseline"/>
      </w:rPr>
    </w:lvl>
    <w:lvl w:ilvl="4" w:tplc="FF48F222">
      <w:start w:val="1"/>
      <w:numFmt w:val="bullet"/>
      <w:lvlText w:val="o"/>
      <w:lvlJc w:val="left"/>
      <w:pPr>
        <w:ind w:left="3662"/>
      </w:pPr>
      <w:rPr>
        <w:rFonts w:ascii="Calibri" w:eastAsia="Times New Roman" w:hAnsi="Calibri"/>
        <w:b w:val="0"/>
        <w:i w:val="0"/>
        <w:strike w:val="0"/>
        <w:dstrike w:val="0"/>
        <w:color w:val="000000"/>
        <w:sz w:val="24"/>
        <w:u w:val="none" w:color="000000"/>
        <w:vertAlign w:val="baseline"/>
      </w:rPr>
    </w:lvl>
    <w:lvl w:ilvl="5" w:tplc="B2260332">
      <w:start w:val="1"/>
      <w:numFmt w:val="bullet"/>
      <w:lvlText w:val="▪"/>
      <w:lvlJc w:val="left"/>
      <w:pPr>
        <w:ind w:left="4382"/>
      </w:pPr>
      <w:rPr>
        <w:rFonts w:ascii="Calibri" w:eastAsia="Times New Roman" w:hAnsi="Calibri"/>
        <w:b w:val="0"/>
        <w:i w:val="0"/>
        <w:strike w:val="0"/>
        <w:dstrike w:val="0"/>
        <w:color w:val="000000"/>
        <w:sz w:val="24"/>
        <w:u w:val="none" w:color="000000"/>
        <w:vertAlign w:val="baseline"/>
      </w:rPr>
    </w:lvl>
    <w:lvl w:ilvl="6" w:tplc="16E0EC20">
      <w:start w:val="1"/>
      <w:numFmt w:val="bullet"/>
      <w:lvlText w:val="•"/>
      <w:lvlJc w:val="left"/>
      <w:pPr>
        <w:ind w:left="5102"/>
      </w:pPr>
      <w:rPr>
        <w:rFonts w:ascii="Calibri" w:eastAsia="Times New Roman" w:hAnsi="Calibri"/>
        <w:b w:val="0"/>
        <w:i w:val="0"/>
        <w:strike w:val="0"/>
        <w:dstrike w:val="0"/>
        <w:color w:val="000000"/>
        <w:sz w:val="24"/>
        <w:u w:val="none" w:color="000000"/>
        <w:vertAlign w:val="baseline"/>
      </w:rPr>
    </w:lvl>
    <w:lvl w:ilvl="7" w:tplc="2BDE4E02">
      <w:start w:val="1"/>
      <w:numFmt w:val="bullet"/>
      <w:lvlText w:val="o"/>
      <w:lvlJc w:val="left"/>
      <w:pPr>
        <w:ind w:left="5822"/>
      </w:pPr>
      <w:rPr>
        <w:rFonts w:ascii="Calibri" w:eastAsia="Times New Roman" w:hAnsi="Calibri"/>
        <w:b w:val="0"/>
        <w:i w:val="0"/>
        <w:strike w:val="0"/>
        <w:dstrike w:val="0"/>
        <w:color w:val="000000"/>
        <w:sz w:val="24"/>
        <w:u w:val="none" w:color="000000"/>
        <w:vertAlign w:val="baseline"/>
      </w:rPr>
    </w:lvl>
    <w:lvl w:ilvl="8" w:tplc="3C04BDFC">
      <w:start w:val="1"/>
      <w:numFmt w:val="bullet"/>
      <w:lvlText w:val="▪"/>
      <w:lvlJc w:val="left"/>
      <w:pPr>
        <w:ind w:left="6542"/>
      </w:pPr>
      <w:rPr>
        <w:rFonts w:ascii="Calibri" w:eastAsia="Times New Roman" w:hAnsi="Calibri"/>
        <w:b w:val="0"/>
        <w:i w:val="0"/>
        <w:strike w:val="0"/>
        <w:dstrike w:val="0"/>
        <w:color w:val="000000"/>
        <w:sz w:val="24"/>
        <w:u w:val="none" w:color="000000"/>
        <w:vertAlign w:val="baseline"/>
      </w:rPr>
    </w:lvl>
  </w:abstractNum>
  <w:abstractNum w:abstractNumId="44" w15:restartNumberingAfterBreak="0">
    <w:nsid w:val="7F8B5BB6"/>
    <w:multiLevelType w:val="hybridMultilevel"/>
    <w:tmpl w:val="25523764"/>
    <w:lvl w:ilvl="0" w:tplc="34A2ACD2">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9"/>
  </w:num>
  <w:num w:numId="2">
    <w:abstractNumId w:val="12"/>
  </w:num>
  <w:num w:numId="3">
    <w:abstractNumId w:val="22"/>
  </w:num>
  <w:num w:numId="4">
    <w:abstractNumId w:val="25"/>
  </w:num>
  <w:num w:numId="5">
    <w:abstractNumId w:val="14"/>
  </w:num>
  <w:num w:numId="6">
    <w:abstractNumId w:val="42"/>
  </w:num>
  <w:num w:numId="7">
    <w:abstractNumId w:val="15"/>
  </w:num>
  <w:num w:numId="8">
    <w:abstractNumId w:val="27"/>
  </w:num>
  <w:num w:numId="9">
    <w:abstractNumId w:val="33"/>
  </w:num>
  <w:num w:numId="10">
    <w:abstractNumId w:val="43"/>
  </w:num>
  <w:num w:numId="11">
    <w:abstractNumId w:val="2"/>
  </w:num>
  <w:num w:numId="12">
    <w:abstractNumId w:val="3"/>
  </w:num>
  <w:num w:numId="13">
    <w:abstractNumId w:val="21"/>
  </w:num>
  <w:num w:numId="14">
    <w:abstractNumId w:val="38"/>
  </w:num>
  <w:num w:numId="15">
    <w:abstractNumId w:val="10"/>
  </w:num>
  <w:num w:numId="16">
    <w:abstractNumId w:val="35"/>
  </w:num>
  <w:num w:numId="17">
    <w:abstractNumId w:val="30"/>
  </w:num>
  <w:num w:numId="18">
    <w:abstractNumId w:val="24"/>
  </w:num>
  <w:num w:numId="19">
    <w:abstractNumId w:val="37"/>
  </w:num>
  <w:num w:numId="20">
    <w:abstractNumId w:val="20"/>
  </w:num>
  <w:num w:numId="21">
    <w:abstractNumId w:val="29"/>
  </w:num>
  <w:num w:numId="22">
    <w:abstractNumId w:val="19"/>
  </w:num>
  <w:num w:numId="23">
    <w:abstractNumId w:val="32"/>
  </w:num>
  <w:num w:numId="24">
    <w:abstractNumId w:val="11"/>
  </w:num>
  <w:num w:numId="25">
    <w:abstractNumId w:val="7"/>
  </w:num>
  <w:num w:numId="26">
    <w:abstractNumId w:val="41"/>
  </w:num>
  <w:num w:numId="27">
    <w:abstractNumId w:val="40"/>
  </w:num>
  <w:num w:numId="28">
    <w:abstractNumId w:val="34"/>
  </w:num>
  <w:num w:numId="29">
    <w:abstractNumId w:val="44"/>
  </w:num>
  <w:num w:numId="30">
    <w:abstractNumId w:val="27"/>
  </w:num>
  <w:num w:numId="31">
    <w:abstractNumId w:val="13"/>
  </w:num>
  <w:num w:numId="32">
    <w:abstractNumId w:val="31"/>
  </w:num>
  <w:num w:numId="33">
    <w:abstractNumId w:val="5"/>
  </w:num>
  <w:num w:numId="34">
    <w:abstractNumId w:val="8"/>
  </w:num>
  <w:num w:numId="35">
    <w:abstractNumId w:val="6"/>
  </w:num>
  <w:num w:numId="36">
    <w:abstractNumId w:val="16"/>
  </w:num>
  <w:num w:numId="37">
    <w:abstractNumId w:val="23"/>
  </w:num>
  <w:num w:numId="38">
    <w:abstractNumId w:val="28"/>
  </w:num>
  <w:num w:numId="39">
    <w:abstractNumId w:val="36"/>
  </w:num>
  <w:num w:numId="40">
    <w:abstractNumId w:val="0"/>
  </w:num>
  <w:num w:numId="41">
    <w:abstractNumId w:val="4"/>
  </w:num>
  <w:num w:numId="42">
    <w:abstractNumId w:val="26"/>
  </w:num>
  <w:num w:numId="43">
    <w:abstractNumId w:val="18"/>
  </w:num>
  <w:num w:numId="44">
    <w:abstractNumId w:val="17"/>
  </w:num>
  <w:num w:numId="45">
    <w:abstractNumId w:val="1"/>
    <w:lvlOverride w:ilvl="0"/>
    <w:lvlOverride w:ilvl="1"/>
    <w:lvlOverride w:ilvl="2"/>
    <w:lvlOverride w:ilvl="3"/>
    <w:lvlOverride w:ilvl="4"/>
    <w:lvlOverride w:ilvl="5"/>
    <w:lvlOverride w:ilvl="6"/>
    <w:lvlOverride w:ilvl="7"/>
    <w:lvlOverride w:ilvl="8"/>
  </w:num>
  <w:num w:numId="46">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D6"/>
    <w:rsid w:val="00005C56"/>
    <w:rsid w:val="00016D39"/>
    <w:rsid w:val="00021AA8"/>
    <w:rsid w:val="0002366B"/>
    <w:rsid w:val="00041DC3"/>
    <w:rsid w:val="0005354C"/>
    <w:rsid w:val="0005426F"/>
    <w:rsid w:val="00062392"/>
    <w:rsid w:val="000740F2"/>
    <w:rsid w:val="000757FC"/>
    <w:rsid w:val="0008143A"/>
    <w:rsid w:val="00083389"/>
    <w:rsid w:val="000851BB"/>
    <w:rsid w:val="000901C9"/>
    <w:rsid w:val="00097AFF"/>
    <w:rsid w:val="000A247A"/>
    <w:rsid w:val="000A3E29"/>
    <w:rsid w:val="000B564B"/>
    <w:rsid w:val="000B6986"/>
    <w:rsid w:val="000C1CC0"/>
    <w:rsid w:val="000C4A0B"/>
    <w:rsid w:val="000D1397"/>
    <w:rsid w:val="000D21C8"/>
    <w:rsid w:val="000E5EB5"/>
    <w:rsid w:val="000F1EC9"/>
    <w:rsid w:val="000F409F"/>
    <w:rsid w:val="000F7DF5"/>
    <w:rsid w:val="00100F67"/>
    <w:rsid w:val="00101DC7"/>
    <w:rsid w:val="00103D59"/>
    <w:rsid w:val="0011679F"/>
    <w:rsid w:val="00120028"/>
    <w:rsid w:val="001330A7"/>
    <w:rsid w:val="00134A6A"/>
    <w:rsid w:val="00140416"/>
    <w:rsid w:val="00145FEE"/>
    <w:rsid w:val="0014772D"/>
    <w:rsid w:val="0015035B"/>
    <w:rsid w:val="00160D58"/>
    <w:rsid w:val="0016128C"/>
    <w:rsid w:val="00164960"/>
    <w:rsid w:val="00164DBF"/>
    <w:rsid w:val="00167491"/>
    <w:rsid w:val="00170938"/>
    <w:rsid w:val="00181966"/>
    <w:rsid w:val="0018491F"/>
    <w:rsid w:val="00185E61"/>
    <w:rsid w:val="0018615F"/>
    <w:rsid w:val="00190B08"/>
    <w:rsid w:val="00193F2D"/>
    <w:rsid w:val="00197CC3"/>
    <w:rsid w:val="001A3D3D"/>
    <w:rsid w:val="001A4619"/>
    <w:rsid w:val="001A6BDE"/>
    <w:rsid w:val="001A7439"/>
    <w:rsid w:val="001B5243"/>
    <w:rsid w:val="001C1772"/>
    <w:rsid w:val="001C4AB0"/>
    <w:rsid w:val="001D0BBD"/>
    <w:rsid w:val="001D3181"/>
    <w:rsid w:val="001D5907"/>
    <w:rsid w:val="001D6F5B"/>
    <w:rsid w:val="001E57DF"/>
    <w:rsid w:val="001E59D8"/>
    <w:rsid w:val="001E7CEC"/>
    <w:rsid w:val="001F092C"/>
    <w:rsid w:val="001F7766"/>
    <w:rsid w:val="00205622"/>
    <w:rsid w:val="00205BC2"/>
    <w:rsid w:val="002106FE"/>
    <w:rsid w:val="00213FD3"/>
    <w:rsid w:val="002200F3"/>
    <w:rsid w:val="00226F53"/>
    <w:rsid w:val="00237C5D"/>
    <w:rsid w:val="00241263"/>
    <w:rsid w:val="00251F4C"/>
    <w:rsid w:val="00256AA9"/>
    <w:rsid w:val="002576F5"/>
    <w:rsid w:val="00264E0C"/>
    <w:rsid w:val="00280B9A"/>
    <w:rsid w:val="00282281"/>
    <w:rsid w:val="0028292D"/>
    <w:rsid w:val="0028472E"/>
    <w:rsid w:val="00290C93"/>
    <w:rsid w:val="002935B7"/>
    <w:rsid w:val="00296177"/>
    <w:rsid w:val="002963E7"/>
    <w:rsid w:val="00296AFD"/>
    <w:rsid w:val="002A17B5"/>
    <w:rsid w:val="002B3BC4"/>
    <w:rsid w:val="002C1AAD"/>
    <w:rsid w:val="002C4D40"/>
    <w:rsid w:val="002D42BC"/>
    <w:rsid w:val="002D542F"/>
    <w:rsid w:val="002E5872"/>
    <w:rsid w:val="002F09F2"/>
    <w:rsid w:val="002F13BF"/>
    <w:rsid w:val="002F1E09"/>
    <w:rsid w:val="00303E3F"/>
    <w:rsid w:val="003066E4"/>
    <w:rsid w:val="00307165"/>
    <w:rsid w:val="00317DEB"/>
    <w:rsid w:val="003200B9"/>
    <w:rsid w:val="00325399"/>
    <w:rsid w:val="003314F9"/>
    <w:rsid w:val="00334116"/>
    <w:rsid w:val="003362FA"/>
    <w:rsid w:val="00340E67"/>
    <w:rsid w:val="003477E0"/>
    <w:rsid w:val="00351AF4"/>
    <w:rsid w:val="00352280"/>
    <w:rsid w:val="00352D06"/>
    <w:rsid w:val="003564AC"/>
    <w:rsid w:val="00360881"/>
    <w:rsid w:val="003623D7"/>
    <w:rsid w:val="00362A82"/>
    <w:rsid w:val="0036572E"/>
    <w:rsid w:val="003712A6"/>
    <w:rsid w:val="0038109F"/>
    <w:rsid w:val="00382ADD"/>
    <w:rsid w:val="00385120"/>
    <w:rsid w:val="00385AF4"/>
    <w:rsid w:val="00387424"/>
    <w:rsid w:val="00387500"/>
    <w:rsid w:val="0039375D"/>
    <w:rsid w:val="003A37A4"/>
    <w:rsid w:val="003A47BB"/>
    <w:rsid w:val="003A5B8C"/>
    <w:rsid w:val="003A74DC"/>
    <w:rsid w:val="003B4421"/>
    <w:rsid w:val="003B6564"/>
    <w:rsid w:val="003C1A46"/>
    <w:rsid w:val="003D295E"/>
    <w:rsid w:val="003D29E6"/>
    <w:rsid w:val="003D38B8"/>
    <w:rsid w:val="003E205C"/>
    <w:rsid w:val="003F4186"/>
    <w:rsid w:val="00402507"/>
    <w:rsid w:val="00404D6C"/>
    <w:rsid w:val="0041562A"/>
    <w:rsid w:val="0041631C"/>
    <w:rsid w:val="0041744E"/>
    <w:rsid w:val="00423D50"/>
    <w:rsid w:val="0043210E"/>
    <w:rsid w:val="00433980"/>
    <w:rsid w:val="00433B68"/>
    <w:rsid w:val="00435447"/>
    <w:rsid w:val="004355F3"/>
    <w:rsid w:val="00435973"/>
    <w:rsid w:val="00443B91"/>
    <w:rsid w:val="00444C83"/>
    <w:rsid w:val="00452EE7"/>
    <w:rsid w:val="004550B2"/>
    <w:rsid w:val="00455F1E"/>
    <w:rsid w:val="00456CDB"/>
    <w:rsid w:val="00466EB6"/>
    <w:rsid w:val="004718DD"/>
    <w:rsid w:val="00474D02"/>
    <w:rsid w:val="004767A7"/>
    <w:rsid w:val="00484E05"/>
    <w:rsid w:val="00485132"/>
    <w:rsid w:val="004879DE"/>
    <w:rsid w:val="004A28C7"/>
    <w:rsid w:val="004A30AD"/>
    <w:rsid w:val="004A3D96"/>
    <w:rsid w:val="004A4B4A"/>
    <w:rsid w:val="004A63F0"/>
    <w:rsid w:val="004B779B"/>
    <w:rsid w:val="004C0BAC"/>
    <w:rsid w:val="004C47C2"/>
    <w:rsid w:val="004D3C62"/>
    <w:rsid w:val="004E01A5"/>
    <w:rsid w:val="004F4559"/>
    <w:rsid w:val="004F5427"/>
    <w:rsid w:val="00501E32"/>
    <w:rsid w:val="00503DCE"/>
    <w:rsid w:val="00507606"/>
    <w:rsid w:val="0051318F"/>
    <w:rsid w:val="00514E53"/>
    <w:rsid w:val="00522F8F"/>
    <w:rsid w:val="00523B8A"/>
    <w:rsid w:val="00532BC6"/>
    <w:rsid w:val="00534132"/>
    <w:rsid w:val="00547CEA"/>
    <w:rsid w:val="00551921"/>
    <w:rsid w:val="0055598D"/>
    <w:rsid w:val="00565A31"/>
    <w:rsid w:val="005732F7"/>
    <w:rsid w:val="00575828"/>
    <w:rsid w:val="00575D04"/>
    <w:rsid w:val="005864C1"/>
    <w:rsid w:val="00586D11"/>
    <w:rsid w:val="00594FCD"/>
    <w:rsid w:val="005A1275"/>
    <w:rsid w:val="005A364C"/>
    <w:rsid w:val="005A532F"/>
    <w:rsid w:val="005B24CA"/>
    <w:rsid w:val="005B376F"/>
    <w:rsid w:val="005B3F75"/>
    <w:rsid w:val="005C2D35"/>
    <w:rsid w:val="005C61C0"/>
    <w:rsid w:val="005C687A"/>
    <w:rsid w:val="005D134C"/>
    <w:rsid w:val="005D356A"/>
    <w:rsid w:val="005D4A90"/>
    <w:rsid w:val="005D5D29"/>
    <w:rsid w:val="005E53CC"/>
    <w:rsid w:val="005F5AB2"/>
    <w:rsid w:val="00605A77"/>
    <w:rsid w:val="0061505D"/>
    <w:rsid w:val="00615E52"/>
    <w:rsid w:val="00624A3D"/>
    <w:rsid w:val="00626C52"/>
    <w:rsid w:val="00640634"/>
    <w:rsid w:val="00642FF8"/>
    <w:rsid w:val="00644967"/>
    <w:rsid w:val="00645A8A"/>
    <w:rsid w:val="006460E5"/>
    <w:rsid w:val="006630E7"/>
    <w:rsid w:val="00663D5A"/>
    <w:rsid w:val="00666F73"/>
    <w:rsid w:val="00673ED5"/>
    <w:rsid w:val="00677010"/>
    <w:rsid w:val="00681890"/>
    <w:rsid w:val="006835A2"/>
    <w:rsid w:val="00684197"/>
    <w:rsid w:val="00684F19"/>
    <w:rsid w:val="006865FF"/>
    <w:rsid w:val="00687C50"/>
    <w:rsid w:val="006A3F21"/>
    <w:rsid w:val="006A7F10"/>
    <w:rsid w:val="006C3C57"/>
    <w:rsid w:val="006C4032"/>
    <w:rsid w:val="006D6C57"/>
    <w:rsid w:val="006D6E30"/>
    <w:rsid w:val="006E2042"/>
    <w:rsid w:val="006E2ABC"/>
    <w:rsid w:val="00700B5C"/>
    <w:rsid w:val="00700C4B"/>
    <w:rsid w:val="00704D90"/>
    <w:rsid w:val="00721F98"/>
    <w:rsid w:val="00730B61"/>
    <w:rsid w:val="00731A7F"/>
    <w:rsid w:val="0073628F"/>
    <w:rsid w:val="007420EF"/>
    <w:rsid w:val="00742A30"/>
    <w:rsid w:val="00751B27"/>
    <w:rsid w:val="0075371E"/>
    <w:rsid w:val="00757E41"/>
    <w:rsid w:val="0076518D"/>
    <w:rsid w:val="00781680"/>
    <w:rsid w:val="00790B53"/>
    <w:rsid w:val="00797C00"/>
    <w:rsid w:val="007A2F2B"/>
    <w:rsid w:val="007A6414"/>
    <w:rsid w:val="007B2CC5"/>
    <w:rsid w:val="007B3C0E"/>
    <w:rsid w:val="007C1A7E"/>
    <w:rsid w:val="007C44AD"/>
    <w:rsid w:val="007C45FB"/>
    <w:rsid w:val="007D0511"/>
    <w:rsid w:val="007D05F5"/>
    <w:rsid w:val="007D4EA2"/>
    <w:rsid w:val="007D5714"/>
    <w:rsid w:val="007E0773"/>
    <w:rsid w:val="007E0DFA"/>
    <w:rsid w:val="007F0398"/>
    <w:rsid w:val="007F1F07"/>
    <w:rsid w:val="007F3D3A"/>
    <w:rsid w:val="0080374B"/>
    <w:rsid w:val="0081229F"/>
    <w:rsid w:val="008129E3"/>
    <w:rsid w:val="0081366F"/>
    <w:rsid w:val="008216F5"/>
    <w:rsid w:val="0082364D"/>
    <w:rsid w:val="00826094"/>
    <w:rsid w:val="00845B35"/>
    <w:rsid w:val="0086347F"/>
    <w:rsid w:val="00865E71"/>
    <w:rsid w:val="0086635A"/>
    <w:rsid w:val="00876D60"/>
    <w:rsid w:val="00881D81"/>
    <w:rsid w:val="0088663B"/>
    <w:rsid w:val="00886A22"/>
    <w:rsid w:val="00893A2A"/>
    <w:rsid w:val="0089751A"/>
    <w:rsid w:val="008A09B2"/>
    <w:rsid w:val="008B3823"/>
    <w:rsid w:val="008B5EB8"/>
    <w:rsid w:val="008C4954"/>
    <w:rsid w:val="008F1703"/>
    <w:rsid w:val="009016B0"/>
    <w:rsid w:val="0092036F"/>
    <w:rsid w:val="00920F38"/>
    <w:rsid w:val="009210CD"/>
    <w:rsid w:val="00924A0F"/>
    <w:rsid w:val="00944E43"/>
    <w:rsid w:val="0094515C"/>
    <w:rsid w:val="009457C2"/>
    <w:rsid w:val="009458F7"/>
    <w:rsid w:val="009530A7"/>
    <w:rsid w:val="00961562"/>
    <w:rsid w:val="00963833"/>
    <w:rsid w:val="009767AD"/>
    <w:rsid w:val="00984217"/>
    <w:rsid w:val="00984D58"/>
    <w:rsid w:val="00986091"/>
    <w:rsid w:val="00997358"/>
    <w:rsid w:val="009A34D1"/>
    <w:rsid w:val="009C0171"/>
    <w:rsid w:val="009C42FE"/>
    <w:rsid w:val="009D34A1"/>
    <w:rsid w:val="009D3E61"/>
    <w:rsid w:val="009E2CBD"/>
    <w:rsid w:val="009E3A57"/>
    <w:rsid w:val="009E4649"/>
    <w:rsid w:val="009E4DD9"/>
    <w:rsid w:val="009F0178"/>
    <w:rsid w:val="009F0637"/>
    <w:rsid w:val="009F0D36"/>
    <w:rsid w:val="009F36A8"/>
    <w:rsid w:val="009F61FD"/>
    <w:rsid w:val="00A03191"/>
    <w:rsid w:val="00A0376E"/>
    <w:rsid w:val="00A14E9D"/>
    <w:rsid w:val="00A150E7"/>
    <w:rsid w:val="00A167BE"/>
    <w:rsid w:val="00A226DC"/>
    <w:rsid w:val="00A26C77"/>
    <w:rsid w:val="00A3143C"/>
    <w:rsid w:val="00A35419"/>
    <w:rsid w:val="00A36E75"/>
    <w:rsid w:val="00A45C70"/>
    <w:rsid w:val="00A5034C"/>
    <w:rsid w:val="00A51017"/>
    <w:rsid w:val="00A5205D"/>
    <w:rsid w:val="00A569F2"/>
    <w:rsid w:val="00A573AF"/>
    <w:rsid w:val="00A615E8"/>
    <w:rsid w:val="00A651D6"/>
    <w:rsid w:val="00A6728B"/>
    <w:rsid w:val="00A713CF"/>
    <w:rsid w:val="00A7493F"/>
    <w:rsid w:val="00A83EBB"/>
    <w:rsid w:val="00A8437C"/>
    <w:rsid w:val="00A91830"/>
    <w:rsid w:val="00A91E1B"/>
    <w:rsid w:val="00A9503F"/>
    <w:rsid w:val="00A97F23"/>
    <w:rsid w:val="00AB0FFA"/>
    <w:rsid w:val="00AB2ED9"/>
    <w:rsid w:val="00AD5BD7"/>
    <w:rsid w:val="00AD5D50"/>
    <w:rsid w:val="00AD6972"/>
    <w:rsid w:val="00AE3EDA"/>
    <w:rsid w:val="00AE6A70"/>
    <w:rsid w:val="00AE6FD0"/>
    <w:rsid w:val="00AF412A"/>
    <w:rsid w:val="00AF6706"/>
    <w:rsid w:val="00AF7D02"/>
    <w:rsid w:val="00B012C9"/>
    <w:rsid w:val="00B169CC"/>
    <w:rsid w:val="00B20F06"/>
    <w:rsid w:val="00B24BF2"/>
    <w:rsid w:val="00B25CED"/>
    <w:rsid w:val="00B30CE6"/>
    <w:rsid w:val="00B372AD"/>
    <w:rsid w:val="00B40362"/>
    <w:rsid w:val="00B470ED"/>
    <w:rsid w:val="00B53D81"/>
    <w:rsid w:val="00B62DBA"/>
    <w:rsid w:val="00B636D1"/>
    <w:rsid w:val="00B63A0C"/>
    <w:rsid w:val="00B72126"/>
    <w:rsid w:val="00B77D89"/>
    <w:rsid w:val="00B86DDA"/>
    <w:rsid w:val="00B87CA6"/>
    <w:rsid w:val="00B937E7"/>
    <w:rsid w:val="00B9401A"/>
    <w:rsid w:val="00BA18C2"/>
    <w:rsid w:val="00BB1087"/>
    <w:rsid w:val="00BB2215"/>
    <w:rsid w:val="00BC6A6B"/>
    <w:rsid w:val="00BC7BE0"/>
    <w:rsid w:val="00BD1AA0"/>
    <w:rsid w:val="00BD558F"/>
    <w:rsid w:val="00BE360D"/>
    <w:rsid w:val="00BE53F3"/>
    <w:rsid w:val="00BF22DC"/>
    <w:rsid w:val="00BF618B"/>
    <w:rsid w:val="00C053F3"/>
    <w:rsid w:val="00C14C4F"/>
    <w:rsid w:val="00C21CEF"/>
    <w:rsid w:val="00C25B3A"/>
    <w:rsid w:val="00C34FE5"/>
    <w:rsid w:val="00C35D28"/>
    <w:rsid w:val="00C36982"/>
    <w:rsid w:val="00C36D0A"/>
    <w:rsid w:val="00C406D8"/>
    <w:rsid w:val="00C422A1"/>
    <w:rsid w:val="00C42390"/>
    <w:rsid w:val="00C451D8"/>
    <w:rsid w:val="00C5410E"/>
    <w:rsid w:val="00C54380"/>
    <w:rsid w:val="00C5690A"/>
    <w:rsid w:val="00C61CAF"/>
    <w:rsid w:val="00C627BD"/>
    <w:rsid w:val="00C6285C"/>
    <w:rsid w:val="00C710FD"/>
    <w:rsid w:val="00C73BE9"/>
    <w:rsid w:val="00C73F90"/>
    <w:rsid w:val="00C7657F"/>
    <w:rsid w:val="00C84CD8"/>
    <w:rsid w:val="00C878B1"/>
    <w:rsid w:val="00C911B3"/>
    <w:rsid w:val="00C915DA"/>
    <w:rsid w:val="00C916E5"/>
    <w:rsid w:val="00C92020"/>
    <w:rsid w:val="00C9240E"/>
    <w:rsid w:val="00C9295B"/>
    <w:rsid w:val="00C96E31"/>
    <w:rsid w:val="00C970C7"/>
    <w:rsid w:val="00C971D8"/>
    <w:rsid w:val="00C976D8"/>
    <w:rsid w:val="00C97FBA"/>
    <w:rsid w:val="00CA2D09"/>
    <w:rsid w:val="00CA43BB"/>
    <w:rsid w:val="00CA4545"/>
    <w:rsid w:val="00CB29F9"/>
    <w:rsid w:val="00CB5DEB"/>
    <w:rsid w:val="00CC0701"/>
    <w:rsid w:val="00CC0D7B"/>
    <w:rsid w:val="00CC182B"/>
    <w:rsid w:val="00CC73BA"/>
    <w:rsid w:val="00CD0163"/>
    <w:rsid w:val="00CD1CBD"/>
    <w:rsid w:val="00CD3B7A"/>
    <w:rsid w:val="00CD41EE"/>
    <w:rsid w:val="00CD4DD4"/>
    <w:rsid w:val="00CD73C7"/>
    <w:rsid w:val="00CE46B9"/>
    <w:rsid w:val="00CF13FF"/>
    <w:rsid w:val="00D14903"/>
    <w:rsid w:val="00D178AA"/>
    <w:rsid w:val="00D234DE"/>
    <w:rsid w:val="00D23805"/>
    <w:rsid w:val="00D24E9B"/>
    <w:rsid w:val="00D324EF"/>
    <w:rsid w:val="00D36CEB"/>
    <w:rsid w:val="00D3753B"/>
    <w:rsid w:val="00D44F11"/>
    <w:rsid w:val="00D474B3"/>
    <w:rsid w:val="00D56322"/>
    <w:rsid w:val="00D601D5"/>
    <w:rsid w:val="00D6599B"/>
    <w:rsid w:val="00D7156C"/>
    <w:rsid w:val="00D729E2"/>
    <w:rsid w:val="00D73386"/>
    <w:rsid w:val="00D76BE8"/>
    <w:rsid w:val="00D8016F"/>
    <w:rsid w:val="00D84630"/>
    <w:rsid w:val="00D91D85"/>
    <w:rsid w:val="00DA1827"/>
    <w:rsid w:val="00DA4AA2"/>
    <w:rsid w:val="00DA6081"/>
    <w:rsid w:val="00DA7CDF"/>
    <w:rsid w:val="00DB2114"/>
    <w:rsid w:val="00DC11E5"/>
    <w:rsid w:val="00DD3029"/>
    <w:rsid w:val="00DD6E28"/>
    <w:rsid w:val="00DD7420"/>
    <w:rsid w:val="00DE0844"/>
    <w:rsid w:val="00DE4A36"/>
    <w:rsid w:val="00DE6197"/>
    <w:rsid w:val="00DF15CF"/>
    <w:rsid w:val="00DF7813"/>
    <w:rsid w:val="00E0015D"/>
    <w:rsid w:val="00E00CCC"/>
    <w:rsid w:val="00E07AA0"/>
    <w:rsid w:val="00E11DA1"/>
    <w:rsid w:val="00E14548"/>
    <w:rsid w:val="00E16650"/>
    <w:rsid w:val="00E205F5"/>
    <w:rsid w:val="00E23DC5"/>
    <w:rsid w:val="00E30BAB"/>
    <w:rsid w:val="00E330DF"/>
    <w:rsid w:val="00E359A7"/>
    <w:rsid w:val="00E443EA"/>
    <w:rsid w:val="00E44475"/>
    <w:rsid w:val="00E4510A"/>
    <w:rsid w:val="00E611B3"/>
    <w:rsid w:val="00E70858"/>
    <w:rsid w:val="00E71DEC"/>
    <w:rsid w:val="00E73A6B"/>
    <w:rsid w:val="00E76A62"/>
    <w:rsid w:val="00E911F6"/>
    <w:rsid w:val="00E933BD"/>
    <w:rsid w:val="00E97C91"/>
    <w:rsid w:val="00EA2100"/>
    <w:rsid w:val="00EA3F9D"/>
    <w:rsid w:val="00EA486F"/>
    <w:rsid w:val="00EB0993"/>
    <w:rsid w:val="00EB6DD9"/>
    <w:rsid w:val="00EC73B4"/>
    <w:rsid w:val="00EC7E03"/>
    <w:rsid w:val="00ED05C2"/>
    <w:rsid w:val="00ED27A2"/>
    <w:rsid w:val="00ED6FB2"/>
    <w:rsid w:val="00EE0D57"/>
    <w:rsid w:val="00EE3A32"/>
    <w:rsid w:val="00EF2C6C"/>
    <w:rsid w:val="00EF6A6C"/>
    <w:rsid w:val="00F10618"/>
    <w:rsid w:val="00F139AB"/>
    <w:rsid w:val="00F17C85"/>
    <w:rsid w:val="00F21C4B"/>
    <w:rsid w:val="00F30BA4"/>
    <w:rsid w:val="00F3278C"/>
    <w:rsid w:val="00F33093"/>
    <w:rsid w:val="00F36FE4"/>
    <w:rsid w:val="00F374A4"/>
    <w:rsid w:val="00F4231B"/>
    <w:rsid w:val="00F4257B"/>
    <w:rsid w:val="00F4640A"/>
    <w:rsid w:val="00F547CF"/>
    <w:rsid w:val="00F67444"/>
    <w:rsid w:val="00F70D1B"/>
    <w:rsid w:val="00F711D6"/>
    <w:rsid w:val="00F730C3"/>
    <w:rsid w:val="00F75DD2"/>
    <w:rsid w:val="00F779B7"/>
    <w:rsid w:val="00F80FD5"/>
    <w:rsid w:val="00F86452"/>
    <w:rsid w:val="00F95A93"/>
    <w:rsid w:val="00F9787D"/>
    <w:rsid w:val="00F97E22"/>
    <w:rsid w:val="00FA2639"/>
    <w:rsid w:val="00FA2EF0"/>
    <w:rsid w:val="00FA73DD"/>
    <w:rsid w:val="00FA7BE0"/>
    <w:rsid w:val="00FB0216"/>
    <w:rsid w:val="00FC2442"/>
    <w:rsid w:val="00FC24C4"/>
    <w:rsid w:val="00FC766C"/>
    <w:rsid w:val="00FC7A37"/>
    <w:rsid w:val="00FD1609"/>
    <w:rsid w:val="00FD37F5"/>
    <w:rsid w:val="00FD4BF6"/>
    <w:rsid w:val="00FD5A33"/>
    <w:rsid w:val="00FE069E"/>
    <w:rsid w:val="00FE1A64"/>
    <w:rsid w:val="00FE3983"/>
    <w:rsid w:val="00FE3C54"/>
    <w:rsid w:val="00FE6C1A"/>
    <w:rsid w:val="00FE7AFF"/>
    <w:rsid w:val="00FF6BC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80C06E"/>
  <w14:defaultImageDpi w14:val="0"/>
  <w15:docId w15:val="{569BCCBD-79AA-4C28-BC87-1939CFA1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w:semiHidden="1" w:unhideWhenUsed="1"/>
    <w:lsdException w:name="List 2" w:semiHidden="1" w:unhideWhenUsed="1"/>
    <w:lsdException w:name="List 3" w:semiHidden="1" w:unhideWhenUsed="1"/>
    <w:lsdException w:name="Title" w:locked="1" w:qFormat="1"/>
    <w:lsdException w:name="Default Paragraph Font" w:locked="1" w:uiPriority="0"/>
    <w:lsdException w:name="List Continue 5" w:semiHidden="1" w:unhideWhenUsed="1"/>
    <w:lsdException w:name="Message Header" w:semiHidden="1" w:unhideWhenUsed="1"/>
    <w:lsdException w:name="Subtitle" w:locked="1" w:uiPriority="0" w:qFormat="1"/>
    <w:lsdException w:name="Salutation" w:semiHidden="1" w:unhideWhenUsed="1"/>
    <w:lsdException w:name="Strong" w:locked="1" w:uiPriority="22" w:qFormat="1"/>
    <w:lsdException w:name="Emphasis" w:locked="1" w:uiPriority="0"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714"/>
    <w:rPr>
      <w:sz w:val="24"/>
      <w:szCs w:val="24"/>
      <w:lang w:eastAsia="en-US"/>
    </w:rPr>
  </w:style>
  <w:style w:type="paragraph" w:styleId="Heading1">
    <w:name w:val="heading 1"/>
    <w:basedOn w:val="Normal"/>
    <w:next w:val="Normal"/>
    <w:link w:val="Heading1Char"/>
    <w:uiPriority w:val="9"/>
    <w:qFormat/>
    <w:rsid w:val="00A651D6"/>
    <w:pPr>
      <w:keepNext/>
      <w:spacing w:before="240" w:after="60"/>
      <w:outlineLvl w:val="0"/>
    </w:pPr>
    <w:rPr>
      <w:b/>
      <w:bCs/>
      <w:kern w:val="32"/>
    </w:rPr>
  </w:style>
  <w:style w:type="paragraph" w:styleId="Heading2">
    <w:name w:val="heading 2"/>
    <w:basedOn w:val="Normal"/>
    <w:next w:val="Normal"/>
    <w:link w:val="Heading2Char"/>
    <w:uiPriority w:val="9"/>
    <w:unhideWhenUsed/>
    <w:qFormat/>
    <w:locked/>
    <w:rsid w:val="00ED05C2"/>
    <w:pPr>
      <w:keepNext/>
      <w:keepLines/>
      <w:spacing w:after="10" w:line="249" w:lineRule="auto"/>
      <w:ind w:left="10" w:hanging="10"/>
      <w:outlineLvl w:val="1"/>
    </w:pPr>
    <w:rPr>
      <w:b/>
      <w:color w:val="000000"/>
      <w:szCs w:val="22"/>
      <w:lang w:eastAsia="et-EE"/>
    </w:rPr>
  </w:style>
  <w:style w:type="paragraph" w:styleId="Heading9">
    <w:name w:val="heading 9"/>
    <w:basedOn w:val="Normal"/>
    <w:next w:val="Normal"/>
    <w:link w:val="Heading9Char"/>
    <w:uiPriority w:val="99"/>
    <w:qFormat/>
    <w:rsid w:val="00A651D6"/>
    <w:pPr>
      <w:keepNext/>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locked/>
    <w:rsid w:val="00ED05C2"/>
    <w:rPr>
      <w:rFonts w:cs="Times New Roman"/>
      <w:b/>
      <w:color w:val="000000"/>
      <w:sz w:val="22"/>
      <w:szCs w:val="22"/>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Title">
    <w:name w:val="Title"/>
    <w:basedOn w:val="Normal"/>
    <w:link w:val="TitleChar"/>
    <w:uiPriority w:val="99"/>
    <w:qFormat/>
    <w:rsid w:val="00A651D6"/>
    <w:pPr>
      <w:ind w:right="4366"/>
      <w:jc w:val="both"/>
    </w:pPr>
    <w:rPr>
      <w:b/>
      <w:bCs/>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styleId="BodyText">
    <w:name w:val="Body Text"/>
    <w:basedOn w:val="Normal"/>
    <w:link w:val="BodyTextChar"/>
    <w:uiPriority w:val="99"/>
    <w:rsid w:val="00A651D6"/>
    <w:rPr>
      <w:rFonts w:ascii="Coronet (W1)" w:hAnsi="Coronet (W1)" w:cs="Coronet (W1)"/>
      <w:b/>
      <w:bCs/>
      <w:sz w:val="48"/>
      <w:szCs w:val="48"/>
      <w:lang w:eastAsia="et-EE"/>
    </w:rPr>
  </w:style>
  <w:style w:type="character" w:customStyle="1" w:styleId="BodyTextChar">
    <w:name w:val="Body Text Char"/>
    <w:basedOn w:val="DefaultParagraphFont"/>
    <w:link w:val="BodyText"/>
    <w:uiPriority w:val="99"/>
    <w:semiHidden/>
    <w:locked/>
    <w:rPr>
      <w:rFonts w:cs="Times New Roman"/>
      <w:sz w:val="24"/>
    </w:rPr>
  </w:style>
  <w:style w:type="paragraph" w:styleId="Header">
    <w:name w:val="header"/>
    <w:basedOn w:val="Normal"/>
    <w:link w:val="HeaderChar"/>
    <w:uiPriority w:val="99"/>
    <w:rsid w:val="00A651D6"/>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character" w:styleId="Hyperlink">
    <w:name w:val="Hyperlink"/>
    <w:basedOn w:val="DefaultParagraphFont"/>
    <w:uiPriority w:val="99"/>
    <w:rsid w:val="00A651D6"/>
    <w:rPr>
      <w:rFonts w:cs="Times New Roman"/>
      <w:color w:val="0000FF"/>
      <w:u w:val="single"/>
    </w:rPr>
  </w:style>
  <w:style w:type="paragraph" w:styleId="Footer">
    <w:name w:val="footer"/>
    <w:basedOn w:val="Normal"/>
    <w:link w:val="FooterChar"/>
    <w:uiPriority w:val="99"/>
    <w:rsid w:val="00A651D6"/>
    <w:pPr>
      <w:tabs>
        <w:tab w:val="center" w:pos="4536"/>
        <w:tab w:val="right" w:pos="9072"/>
      </w:tabs>
    </w:p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sid w:val="00B937E7"/>
    <w:rPr>
      <w:rFonts w:cs="Times New Roman"/>
    </w:rPr>
  </w:style>
  <w:style w:type="paragraph" w:styleId="BalloonText">
    <w:name w:val="Balloon Text"/>
    <w:basedOn w:val="Normal"/>
    <w:link w:val="BalloonTextChar"/>
    <w:uiPriority w:val="99"/>
    <w:semiHidden/>
    <w:unhideWhenUsed/>
    <w:rsid w:val="00BA18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18C2"/>
    <w:rPr>
      <w:rFonts w:ascii="Tahoma" w:hAnsi="Tahoma" w:cs="Times New Roman"/>
      <w:sz w:val="16"/>
      <w:lang w:val="en-US" w:eastAsia="en-US"/>
    </w:rPr>
  </w:style>
  <w:style w:type="paragraph" w:styleId="ListParagraph">
    <w:name w:val="List Paragraph"/>
    <w:basedOn w:val="Normal"/>
    <w:uiPriority w:val="34"/>
    <w:qFormat/>
    <w:rsid w:val="00C84CD8"/>
    <w:pPr>
      <w:ind w:left="708"/>
    </w:pPr>
  </w:style>
  <w:style w:type="paragraph" w:customStyle="1" w:styleId="Default">
    <w:name w:val="Default"/>
    <w:rsid w:val="00B87CA6"/>
    <w:pPr>
      <w:autoSpaceDE w:val="0"/>
      <w:autoSpaceDN w:val="0"/>
      <w:adjustRightInd w:val="0"/>
    </w:pPr>
    <w:rPr>
      <w:rFonts w:ascii="Calibri" w:hAnsi="Calibri" w:cs="Calibri"/>
      <w:color w:val="000000"/>
      <w:sz w:val="24"/>
      <w:szCs w:val="24"/>
    </w:rPr>
  </w:style>
  <w:style w:type="table" w:customStyle="1" w:styleId="TableGrid">
    <w:name w:val="TableGrid"/>
    <w:rsid w:val="00B53D81"/>
    <w:rPr>
      <w:rFonts w:ascii="Calibri" w:hAnsi="Calibri"/>
      <w:sz w:val="22"/>
      <w:szCs w:val="22"/>
    </w:rPr>
    <w:tblPr>
      <w:tblCellMar>
        <w:top w:w="0" w:type="dxa"/>
        <w:left w:w="0" w:type="dxa"/>
        <w:bottom w:w="0" w:type="dxa"/>
        <w:right w:w="0" w:type="dxa"/>
      </w:tblCellMar>
    </w:tblPr>
  </w:style>
  <w:style w:type="character" w:styleId="Strong">
    <w:name w:val="Strong"/>
    <w:basedOn w:val="DefaultParagraphFont"/>
    <w:uiPriority w:val="22"/>
    <w:qFormat/>
    <w:locked/>
    <w:rsid w:val="0041744E"/>
    <w:rPr>
      <w:rFonts w:cs="Times New Roman"/>
      <w:b/>
    </w:rPr>
  </w:style>
  <w:style w:type="character" w:styleId="Emphasis">
    <w:name w:val="Emphasis"/>
    <w:basedOn w:val="DefaultParagraphFont"/>
    <w:qFormat/>
    <w:locked/>
    <w:rsid w:val="00AD6972"/>
    <w:rPr>
      <w:i/>
      <w:iCs/>
    </w:rPr>
  </w:style>
  <w:style w:type="paragraph" w:styleId="Revision">
    <w:name w:val="Revision"/>
    <w:hidden/>
    <w:uiPriority w:val="99"/>
    <w:semiHidden/>
    <w:rsid w:val="0018491F"/>
    <w:rPr>
      <w:sz w:val="24"/>
      <w:szCs w:val="24"/>
      <w:lang w:eastAsia="en-US"/>
    </w:rPr>
  </w:style>
  <w:style w:type="character" w:styleId="CommentReference">
    <w:name w:val="annotation reference"/>
    <w:basedOn w:val="DefaultParagraphFont"/>
    <w:uiPriority w:val="99"/>
    <w:rsid w:val="00362A82"/>
    <w:rPr>
      <w:sz w:val="16"/>
      <w:szCs w:val="16"/>
    </w:rPr>
  </w:style>
  <w:style w:type="paragraph" w:styleId="CommentText">
    <w:name w:val="annotation text"/>
    <w:basedOn w:val="Normal"/>
    <w:link w:val="CommentTextChar"/>
    <w:uiPriority w:val="99"/>
    <w:rsid w:val="00362A82"/>
    <w:rPr>
      <w:sz w:val="20"/>
      <w:szCs w:val="20"/>
    </w:rPr>
  </w:style>
  <w:style w:type="character" w:customStyle="1" w:styleId="CommentTextChar">
    <w:name w:val="Comment Text Char"/>
    <w:basedOn w:val="DefaultParagraphFont"/>
    <w:link w:val="CommentText"/>
    <w:uiPriority w:val="99"/>
    <w:rsid w:val="00362A82"/>
    <w:rPr>
      <w:lang w:eastAsia="en-US"/>
    </w:rPr>
  </w:style>
  <w:style w:type="paragraph" w:styleId="CommentSubject">
    <w:name w:val="annotation subject"/>
    <w:basedOn w:val="CommentText"/>
    <w:next w:val="CommentText"/>
    <w:link w:val="CommentSubjectChar"/>
    <w:uiPriority w:val="99"/>
    <w:rsid w:val="00362A82"/>
    <w:rPr>
      <w:b/>
      <w:bCs/>
    </w:rPr>
  </w:style>
  <w:style w:type="character" w:customStyle="1" w:styleId="CommentSubjectChar">
    <w:name w:val="Comment Subject Char"/>
    <w:basedOn w:val="CommentTextChar"/>
    <w:link w:val="CommentSubject"/>
    <w:uiPriority w:val="99"/>
    <w:rsid w:val="00362A8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81055">
      <w:bodyDiv w:val="1"/>
      <w:marLeft w:val="0"/>
      <w:marRight w:val="0"/>
      <w:marTop w:val="0"/>
      <w:marBottom w:val="0"/>
      <w:divBdr>
        <w:top w:val="none" w:sz="0" w:space="0" w:color="auto"/>
        <w:left w:val="none" w:sz="0" w:space="0" w:color="auto"/>
        <w:bottom w:val="none" w:sz="0" w:space="0" w:color="auto"/>
        <w:right w:val="none" w:sz="0" w:space="0" w:color="auto"/>
      </w:divBdr>
    </w:div>
    <w:div w:id="327489045">
      <w:marLeft w:val="0"/>
      <w:marRight w:val="0"/>
      <w:marTop w:val="0"/>
      <w:marBottom w:val="0"/>
      <w:divBdr>
        <w:top w:val="none" w:sz="0" w:space="0" w:color="auto"/>
        <w:left w:val="none" w:sz="0" w:space="0" w:color="auto"/>
        <w:bottom w:val="none" w:sz="0" w:space="0" w:color="auto"/>
        <w:right w:val="none" w:sz="0" w:space="0" w:color="auto"/>
      </w:divBdr>
    </w:div>
    <w:div w:id="468982217">
      <w:bodyDiv w:val="1"/>
      <w:marLeft w:val="0"/>
      <w:marRight w:val="0"/>
      <w:marTop w:val="0"/>
      <w:marBottom w:val="0"/>
      <w:divBdr>
        <w:top w:val="none" w:sz="0" w:space="0" w:color="auto"/>
        <w:left w:val="none" w:sz="0" w:space="0" w:color="auto"/>
        <w:bottom w:val="none" w:sz="0" w:space="0" w:color="auto"/>
        <w:right w:val="none" w:sz="0" w:space="0" w:color="auto"/>
      </w:divBdr>
    </w:div>
    <w:div w:id="1197621644">
      <w:bodyDiv w:val="1"/>
      <w:marLeft w:val="0"/>
      <w:marRight w:val="0"/>
      <w:marTop w:val="0"/>
      <w:marBottom w:val="0"/>
      <w:divBdr>
        <w:top w:val="none" w:sz="0" w:space="0" w:color="auto"/>
        <w:left w:val="none" w:sz="0" w:space="0" w:color="auto"/>
        <w:bottom w:val="none" w:sz="0" w:space="0" w:color="auto"/>
        <w:right w:val="none" w:sz="0" w:space="0" w:color="auto"/>
      </w:divBdr>
    </w:div>
    <w:div w:id="1360010094">
      <w:bodyDiv w:val="1"/>
      <w:marLeft w:val="0"/>
      <w:marRight w:val="0"/>
      <w:marTop w:val="0"/>
      <w:marBottom w:val="0"/>
      <w:divBdr>
        <w:top w:val="none" w:sz="0" w:space="0" w:color="auto"/>
        <w:left w:val="none" w:sz="0" w:space="0" w:color="auto"/>
        <w:bottom w:val="none" w:sz="0" w:space="0" w:color="auto"/>
        <w:right w:val="none" w:sz="0" w:space="0" w:color="auto"/>
      </w:divBdr>
    </w:div>
    <w:div w:id="1555970205">
      <w:bodyDiv w:val="1"/>
      <w:marLeft w:val="0"/>
      <w:marRight w:val="0"/>
      <w:marTop w:val="0"/>
      <w:marBottom w:val="0"/>
      <w:divBdr>
        <w:top w:val="none" w:sz="0" w:space="0" w:color="auto"/>
        <w:left w:val="none" w:sz="0" w:space="0" w:color="auto"/>
        <w:bottom w:val="none" w:sz="0" w:space="0" w:color="auto"/>
        <w:right w:val="none" w:sz="0" w:space="0" w:color="auto"/>
      </w:divBdr>
    </w:div>
    <w:div w:id="181548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AED5B9FC9D785418E3ADCB8D1F42A24" ma:contentTypeVersion="12" ma:contentTypeDescription="Loo uus dokument" ma:contentTypeScope="" ma:versionID="74c4133bed2568af71f13b3561acf60e">
  <xsd:schema xmlns:xsd="http://www.w3.org/2001/XMLSchema" xmlns:xs="http://www.w3.org/2001/XMLSchema" xmlns:p="http://schemas.microsoft.com/office/2006/metadata/properties" xmlns:ns3="ed6dde37-f2a4-4c6d-86dd-fd49c2d9a6c4" xmlns:ns4="08bfba80-ec1e-4919-98af-51dff55438f5" targetNamespace="http://schemas.microsoft.com/office/2006/metadata/properties" ma:root="true" ma:fieldsID="32f75499f0d4eade31040c661feecbcf" ns3:_="" ns4:_="">
    <xsd:import namespace="ed6dde37-f2a4-4c6d-86dd-fd49c2d9a6c4"/>
    <xsd:import namespace="08bfba80-ec1e-4919-98af-51dff55438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dde37-f2a4-4c6d-86dd-fd49c2d9a6c4"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element name="SharingHintHash" ma:index="10" nillable="true" ma:displayName="Vihjeräsi jagami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bfba80-ec1e-4919-98af-51dff55438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F73E-E0DA-430E-B81A-403E9CCD8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dde37-f2a4-4c6d-86dd-fd49c2d9a6c4"/>
    <ds:schemaRef ds:uri="08bfba80-ec1e-4919-98af-51dff5543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63104-F847-4D45-89D3-5A3C4FE3CEA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08bfba80-ec1e-4919-98af-51dff55438f5"/>
    <ds:schemaRef ds:uri="ed6dde37-f2a4-4c6d-86dd-fd49c2d9a6c4"/>
    <ds:schemaRef ds:uri="http://www.w3.org/XML/1998/namespace"/>
  </ds:schemaRefs>
</ds:datastoreItem>
</file>

<file path=customXml/itemProps3.xml><?xml version="1.0" encoding="utf-8"?>
<ds:datastoreItem xmlns:ds="http://schemas.openxmlformats.org/officeDocument/2006/customXml" ds:itemID="{19D0D2A8-2ACC-4F45-9E74-361F89F424DB}">
  <ds:schemaRefs>
    <ds:schemaRef ds:uri="http://schemas.microsoft.com/sharepoint/v3/contenttype/forms"/>
  </ds:schemaRefs>
</ds:datastoreItem>
</file>

<file path=customXml/itemProps4.xml><?xml version="1.0" encoding="utf-8"?>
<ds:datastoreItem xmlns:ds="http://schemas.openxmlformats.org/officeDocument/2006/customXml" ds:itemID="{8AC6B17F-6BFD-490D-8808-8A3B9B83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2721</Words>
  <Characters>21620</Characters>
  <Application>Microsoft Office Word</Application>
  <DocSecurity>0</DocSecurity>
  <Lines>180</Lines>
  <Paragraphs>48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SISEKAITSEAKADEEMIA</vt:lpstr>
      <vt:lpstr>SISEKAITSEAKADEEMIA</vt:lpstr>
    </vt:vector>
  </TitlesOfParts>
  <Company>SKA</Company>
  <LinksUpToDate>false</LinksUpToDate>
  <CharactersWithSpaces>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SISEKAITSEAKADEEMIA</dc:title>
  <dc:subject/>
  <dc:creator>Kätlin Vanari</dc:creator>
  <cp:keywords/>
  <dc:description/>
  <cp:lastModifiedBy>Kerly Randlane</cp:lastModifiedBy>
  <cp:revision>9</cp:revision>
  <cp:lastPrinted>2020-03-10T06:54:00Z</cp:lastPrinted>
  <dcterms:created xsi:type="dcterms:W3CDTF">2020-03-17T13:00:00Z</dcterms:created>
  <dcterms:modified xsi:type="dcterms:W3CDTF">2020-03-18T07:16:00Z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0x010100EAED5B9FC9D785418E3ADCB8D1F42A24</vt:lpwstr>
  </property>
</Properties>
</file>