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A6D24" w14:textId="7A43B04B" w:rsidR="00D95ACE" w:rsidRPr="001D0149" w:rsidRDefault="00D95ACE" w:rsidP="002F7E9D">
      <w:pPr>
        <w:spacing w:after="0" w:line="276" w:lineRule="auto"/>
        <w:jc w:val="right"/>
        <w:rPr>
          <w:rFonts w:cstheme="minorHAnsi"/>
        </w:rPr>
      </w:pPr>
      <w:r>
        <w:rPr>
          <w:rFonts w:cstheme="minorHAnsi"/>
          <w:lang w:val="en-GB"/>
        </w:rPr>
        <w:t>CONFIRMED</w:t>
      </w:r>
    </w:p>
    <w:p w14:paraId="46CF78E1" w14:textId="468DD83A" w:rsidR="00D95ACE" w:rsidRPr="001D0149" w:rsidRDefault="00297560" w:rsidP="002F7E9D">
      <w:pPr>
        <w:spacing w:after="0" w:line="276" w:lineRule="auto"/>
        <w:jc w:val="right"/>
        <w:rPr>
          <w:rFonts w:cstheme="minorHAnsi"/>
        </w:rPr>
      </w:pPr>
      <w:proofErr w:type="gramStart"/>
      <w:r>
        <w:rPr>
          <w:rFonts w:cstheme="minorHAnsi"/>
          <w:lang w:val="en-GB"/>
        </w:rPr>
        <w:t>directive</w:t>
      </w:r>
      <w:proofErr w:type="gramEnd"/>
      <w:r>
        <w:rPr>
          <w:rFonts w:cstheme="minorHAnsi"/>
          <w:lang w:val="en-GB"/>
        </w:rPr>
        <w:t xml:space="preserve"> No</w:t>
      </w:r>
      <w:r w:rsidR="00A02D1D">
        <w:rPr>
          <w:rFonts w:cstheme="minorHAnsi"/>
          <w:noProof/>
          <w:lang w:val="en-GB"/>
        </w:rPr>
        <w:fldChar w:fldCharType="begin"/>
      </w:r>
      <w:r w:rsidR="00A02D1D">
        <w:rPr>
          <w:rFonts w:cstheme="minorHAnsi"/>
          <w:noProof/>
          <w:lang w:val="en-GB"/>
        </w:rPr>
        <w:instrText xml:space="preserve"> DOCPROPERTY  delta_regNumber  \* MERGEFORMAT </w:instrText>
      </w:r>
      <w:r w:rsidR="00A02D1D">
        <w:rPr>
          <w:rFonts w:cstheme="minorHAnsi"/>
          <w:noProof/>
          <w:lang w:val="en-GB"/>
        </w:rPr>
        <w:fldChar w:fldCharType="separate"/>
      </w:r>
      <w:r w:rsidR="00A02D1D">
        <w:rPr>
          <w:rFonts w:cstheme="minorHAnsi"/>
          <w:noProof/>
          <w:lang w:val="en-GB"/>
        </w:rPr>
        <w:t>{regNumber}</w:t>
      </w:r>
      <w:r w:rsidR="00A02D1D">
        <w:rPr>
          <w:rFonts w:cstheme="minorHAnsi"/>
          <w:noProof/>
          <w:lang w:val="en-GB"/>
        </w:rPr>
        <w:fldChar w:fldCharType="end"/>
      </w:r>
      <w:r w:rsidR="00A02D1D">
        <w:rPr>
          <w:rFonts w:cstheme="minorHAnsi"/>
          <w:lang w:val="en-GB"/>
        </w:rPr>
        <w:t xml:space="preserve"> </w:t>
      </w:r>
    </w:p>
    <w:p w14:paraId="2862AB91" w14:textId="4AAD0B14" w:rsidR="00F541BF" w:rsidRPr="001D0149" w:rsidRDefault="00A02D1D" w:rsidP="002F7E9D">
      <w:pPr>
        <w:spacing w:after="0" w:line="276" w:lineRule="auto"/>
        <w:jc w:val="right"/>
        <w:rPr>
          <w:rFonts w:cstheme="minorHAnsi"/>
        </w:rPr>
      </w:pPr>
      <w:r>
        <w:rPr>
          <w:rFonts w:cstheme="minorHAnsi"/>
          <w:lang w:val="en-GB"/>
        </w:rPr>
        <w:t xml:space="preserve">Rector of the EASS dated </w:t>
      </w:r>
      <w:r>
        <w:rPr>
          <w:rFonts w:cstheme="minorHAnsi"/>
          <w:lang w:val="en-GB"/>
        </w:rPr>
        <w:fldChar w:fldCharType="begin"/>
      </w:r>
      <w:r>
        <w:rPr>
          <w:rFonts w:cstheme="minorHAnsi"/>
          <w:lang w:val="en-GB"/>
        </w:rPr>
        <w:instrText xml:space="preserve"> DOCPROPERTY  delta_regNumber  \* MERGEFORMAT </w:instrText>
      </w:r>
      <w:r>
        <w:rPr>
          <w:rFonts w:cstheme="minorHAnsi"/>
          <w:lang w:val="en-GB"/>
        </w:rPr>
        <w:fldChar w:fldCharType="separate"/>
      </w:r>
      <w:r>
        <w:rPr>
          <w:rFonts w:cstheme="minorHAnsi"/>
          <w:lang w:val="en-GB"/>
        </w:rPr>
        <w:t>{</w:t>
      </w:r>
      <w:proofErr w:type="spellStart"/>
      <w:r>
        <w:rPr>
          <w:rFonts w:cstheme="minorHAnsi"/>
          <w:lang w:val="en-GB"/>
        </w:rPr>
        <w:t>regDateTime</w:t>
      </w:r>
      <w:proofErr w:type="spellEnd"/>
      <w:r>
        <w:rPr>
          <w:rFonts w:cstheme="minorHAnsi"/>
          <w:lang w:val="en-GB"/>
        </w:rPr>
        <w:t>}</w:t>
      </w:r>
      <w:r>
        <w:rPr>
          <w:rFonts w:cstheme="minorHAnsi"/>
          <w:lang w:val="en-GB"/>
        </w:rPr>
        <w:fldChar w:fldCharType="end"/>
      </w:r>
    </w:p>
    <w:p w14:paraId="2C85072E" w14:textId="77777777" w:rsidR="00AA2F98" w:rsidRPr="001D0149" w:rsidRDefault="00AA2F98" w:rsidP="002F7E9D">
      <w:pPr>
        <w:spacing w:after="0" w:line="276" w:lineRule="auto"/>
        <w:jc w:val="right"/>
        <w:rPr>
          <w:rFonts w:cstheme="minorHAnsi"/>
        </w:rPr>
      </w:pPr>
    </w:p>
    <w:p w14:paraId="3370F104" w14:textId="77777777" w:rsidR="00AA2F98" w:rsidRPr="00FA69B0" w:rsidRDefault="00AA2F98" w:rsidP="00AA2F98">
      <w:pPr>
        <w:tabs>
          <w:tab w:val="left" w:pos="8083"/>
        </w:tabs>
        <w:spacing w:after="120" w:line="240" w:lineRule="auto"/>
        <w:jc w:val="center"/>
        <w:rPr>
          <w:b/>
        </w:rPr>
      </w:pPr>
      <w:r>
        <w:rPr>
          <w:b/>
          <w:bCs/>
          <w:lang w:val="en-GB"/>
        </w:rPr>
        <w:t>REGULATION OF COLLECTION AND CONSIDERATION OF FEEDBACK</w:t>
      </w:r>
    </w:p>
    <w:p w14:paraId="0EDAE3E6" w14:textId="77777777" w:rsidR="00AA2F98" w:rsidRPr="00FA69B0" w:rsidRDefault="00AA2F98" w:rsidP="00AA2F98">
      <w:pPr>
        <w:spacing w:after="0" w:line="240" w:lineRule="auto"/>
        <w:jc w:val="both"/>
      </w:pPr>
    </w:p>
    <w:p w14:paraId="7E659FEE" w14:textId="77777777" w:rsidR="00AA2F98" w:rsidRPr="00FA69B0" w:rsidRDefault="00AA2F98" w:rsidP="00AA2F98">
      <w:pPr>
        <w:numPr>
          <w:ilvl w:val="0"/>
          <w:numId w:val="2"/>
        </w:numPr>
        <w:spacing w:after="200" w:line="240" w:lineRule="auto"/>
        <w:ind w:left="709" w:hanging="425"/>
        <w:jc w:val="both"/>
      </w:pPr>
      <w:r>
        <w:rPr>
          <w:lang w:val="en-GB"/>
        </w:rPr>
        <w:t xml:space="preserve">The Regulation of Collection and Consideration of Feedback at the Estonian Academy of Security Sciences (hereinafter Academy) regulates the process of collecting, analysing, publishing and considering feedback. </w:t>
      </w:r>
    </w:p>
    <w:p w14:paraId="1BB56234" w14:textId="22CA7837" w:rsidR="00AA2F98" w:rsidRPr="00FA69B0" w:rsidRDefault="00AA2F98" w:rsidP="00AA2F98">
      <w:pPr>
        <w:numPr>
          <w:ilvl w:val="0"/>
          <w:numId w:val="2"/>
        </w:numPr>
        <w:spacing w:after="200" w:line="240" w:lineRule="auto"/>
        <w:ind w:left="709" w:hanging="425"/>
        <w:jc w:val="both"/>
      </w:pPr>
      <w:r>
        <w:rPr>
          <w:lang w:val="en-GB"/>
        </w:rPr>
        <w:t>The Academy organises regular feedback surveys brought in section 6, and if necessary</w:t>
      </w:r>
      <w:r w:rsidR="00D2561B">
        <w:rPr>
          <w:lang w:val="en-GB"/>
        </w:rPr>
        <w:t>,</w:t>
      </w:r>
      <w:r>
        <w:rPr>
          <w:lang w:val="en-GB"/>
        </w:rPr>
        <w:t xml:space="preserve"> single feedback survey</w:t>
      </w:r>
      <w:r w:rsidR="00D2561B">
        <w:rPr>
          <w:lang w:val="en-GB"/>
        </w:rPr>
        <w:t>s,</w:t>
      </w:r>
      <w:r>
        <w:rPr>
          <w:lang w:val="en-GB"/>
        </w:rPr>
        <w:t xml:space="preserve"> and may initiate or participate </w:t>
      </w:r>
      <w:r w:rsidR="00D2561B">
        <w:rPr>
          <w:lang w:val="en-GB"/>
        </w:rPr>
        <w:t xml:space="preserve">in </w:t>
      </w:r>
      <w:r>
        <w:rPr>
          <w:lang w:val="en-GB"/>
        </w:rPr>
        <w:t xml:space="preserve">external questionnaires or studies targeted at learners or employees of the Academy. Single feedback surveys are organised according to the principles brought in sections 3, 4. 8, 9 and 10. </w:t>
      </w:r>
    </w:p>
    <w:p w14:paraId="1885185E" w14:textId="5E9470B1" w:rsidR="00AA2F98" w:rsidRPr="00FA69B0" w:rsidRDefault="00AA2F98" w:rsidP="00AA2F98">
      <w:pPr>
        <w:numPr>
          <w:ilvl w:val="0"/>
          <w:numId w:val="2"/>
        </w:numPr>
        <w:spacing w:after="200" w:line="240" w:lineRule="auto"/>
        <w:ind w:left="709" w:hanging="425"/>
        <w:jc w:val="both"/>
      </w:pPr>
      <w:r>
        <w:rPr>
          <w:lang w:val="en-GB"/>
        </w:rPr>
        <w:t xml:space="preserve">The continuous development and implementation of the procedure is the responsibility of </w:t>
      </w:r>
      <w:r w:rsidR="00D2561B">
        <w:rPr>
          <w:lang w:val="en-GB"/>
        </w:rPr>
        <w:t xml:space="preserve">the </w:t>
      </w:r>
      <w:r>
        <w:rPr>
          <w:lang w:val="en-GB"/>
        </w:rPr>
        <w:t>development manager of the Department of Academic Affairs. The process of conducting feedback surveys and the analysing of the results thereof are the responsibility of the Department of Academic Affairs, the Centre for Continuing Education</w:t>
      </w:r>
      <w:r w:rsidR="00D2561B">
        <w:rPr>
          <w:lang w:val="en-GB"/>
        </w:rPr>
        <w:t>,</w:t>
      </w:r>
      <w:r>
        <w:rPr>
          <w:lang w:val="en-GB"/>
        </w:rPr>
        <w:t xml:space="preserve"> or the General Department in cooperation with the development manager of the Department of Academic Affairs and other structural units.</w:t>
      </w:r>
    </w:p>
    <w:p w14:paraId="3C5C8C07" w14:textId="6897A534" w:rsidR="00AA2F98" w:rsidRPr="00297560" w:rsidRDefault="00AA2F98" w:rsidP="00297560">
      <w:pPr>
        <w:numPr>
          <w:ilvl w:val="0"/>
          <w:numId w:val="2"/>
        </w:numPr>
        <w:spacing w:after="0" w:line="240" w:lineRule="auto"/>
        <w:ind w:left="709" w:hanging="425"/>
        <w:jc w:val="both"/>
      </w:pPr>
      <w:r>
        <w:rPr>
          <w:lang w:val="en-GB"/>
        </w:rPr>
        <w:t xml:space="preserve">The aim of collecting feedback is to monitor the interest groups’ satisfaction with the conditions and organisation of the learning, research and working environment, and to support the planning of implementing the improvement and development activities based on the results of the feedback analysis, in order to support: </w:t>
      </w:r>
    </w:p>
    <w:p w14:paraId="58181028" w14:textId="77777777" w:rsidR="00297560" w:rsidRPr="00297560" w:rsidRDefault="00AA2F98" w:rsidP="00297560">
      <w:pPr>
        <w:pStyle w:val="ListParagraph"/>
        <w:numPr>
          <w:ilvl w:val="1"/>
          <w:numId w:val="42"/>
        </w:numPr>
        <w:spacing w:after="0" w:line="240" w:lineRule="auto"/>
        <w:jc w:val="both"/>
      </w:pPr>
      <w:proofErr w:type="gramStart"/>
      <w:r w:rsidRPr="00297560">
        <w:rPr>
          <w:lang w:val="en-GB"/>
        </w:rPr>
        <w:t>the</w:t>
      </w:r>
      <w:proofErr w:type="gramEnd"/>
      <w:r w:rsidRPr="00297560">
        <w:rPr>
          <w:lang w:val="en-GB"/>
        </w:rPr>
        <w:t xml:space="preserve"> development of degree and continuing education studies at the Academy</w:t>
      </w:r>
      <w:r w:rsidR="00D2561B" w:rsidRPr="00297560">
        <w:rPr>
          <w:lang w:val="en-GB"/>
        </w:rPr>
        <w:t>,</w:t>
      </w:r>
      <w:r w:rsidRPr="00297560">
        <w:rPr>
          <w:lang w:val="en-GB"/>
        </w:rPr>
        <w:t xml:space="preserve"> and to increase the quality thereof;</w:t>
      </w:r>
    </w:p>
    <w:p w14:paraId="69FB10BC" w14:textId="77777777" w:rsidR="00297560" w:rsidRPr="00297560" w:rsidRDefault="00AA2F98" w:rsidP="00297560">
      <w:pPr>
        <w:pStyle w:val="ListParagraph"/>
        <w:numPr>
          <w:ilvl w:val="1"/>
          <w:numId w:val="42"/>
        </w:numPr>
        <w:spacing w:after="0" w:line="240" w:lineRule="auto"/>
        <w:jc w:val="both"/>
      </w:pPr>
      <w:proofErr w:type="gramStart"/>
      <w:r w:rsidRPr="00297560">
        <w:rPr>
          <w:lang w:val="en-GB"/>
        </w:rPr>
        <w:t>the</w:t>
      </w:r>
      <w:proofErr w:type="gramEnd"/>
      <w:r w:rsidRPr="00297560">
        <w:rPr>
          <w:lang w:val="en-GB"/>
        </w:rPr>
        <w:t xml:space="preserve"> employees’ development upon achieving the strategic aims of the Academy;</w:t>
      </w:r>
    </w:p>
    <w:p w14:paraId="00FC678C" w14:textId="5FBDFEF9" w:rsidR="00AA2F98" w:rsidRPr="00FA69B0" w:rsidRDefault="00AA2F98" w:rsidP="00297560">
      <w:pPr>
        <w:pStyle w:val="ListParagraph"/>
        <w:numPr>
          <w:ilvl w:val="1"/>
          <w:numId w:val="42"/>
        </w:numPr>
        <w:spacing w:after="0" w:line="240" w:lineRule="auto"/>
        <w:jc w:val="both"/>
      </w:pPr>
      <w:proofErr w:type="gramStart"/>
      <w:r w:rsidRPr="00297560">
        <w:rPr>
          <w:lang w:val="en-GB"/>
        </w:rPr>
        <w:t>the</w:t>
      </w:r>
      <w:proofErr w:type="gramEnd"/>
      <w:r w:rsidRPr="00297560">
        <w:rPr>
          <w:lang w:val="en-GB"/>
        </w:rPr>
        <w:t xml:space="preserve"> involvement of different stakeholders and the consideration of their needs upon organising and conducting the main and support processes of the Academy. </w:t>
      </w:r>
    </w:p>
    <w:p w14:paraId="6E1D0A92" w14:textId="77777777" w:rsidR="00AA2F98" w:rsidRPr="00FA69B0" w:rsidRDefault="00AA2F98" w:rsidP="00AA2F98">
      <w:pPr>
        <w:spacing w:after="0" w:line="240" w:lineRule="auto"/>
        <w:ind w:left="709" w:hanging="425"/>
        <w:jc w:val="both"/>
      </w:pPr>
    </w:p>
    <w:p w14:paraId="6B2B8364" w14:textId="2FC08B83" w:rsidR="00AA2F98" w:rsidRPr="00FA69B0" w:rsidRDefault="00AA2F98" w:rsidP="00AA2F98">
      <w:pPr>
        <w:numPr>
          <w:ilvl w:val="0"/>
          <w:numId w:val="2"/>
        </w:numPr>
        <w:spacing w:after="200" w:line="240" w:lineRule="auto"/>
        <w:ind w:left="709" w:hanging="425"/>
        <w:jc w:val="both"/>
      </w:pPr>
      <w:r>
        <w:rPr>
          <w:lang w:val="en-GB"/>
        </w:rPr>
        <w:t xml:space="preserve">The more exact aim of collecting feedback, the process of conducing the survey, </w:t>
      </w:r>
      <w:r w:rsidR="00D2561B">
        <w:rPr>
          <w:lang w:val="en-GB"/>
        </w:rPr>
        <w:t xml:space="preserve">its </w:t>
      </w:r>
      <w:r>
        <w:rPr>
          <w:lang w:val="en-GB"/>
        </w:rPr>
        <w:t>content, the publishing and considering o</w:t>
      </w:r>
      <w:r w:rsidR="00D2561B">
        <w:rPr>
          <w:lang w:val="en-GB"/>
        </w:rPr>
        <w:t xml:space="preserve">f the results, </w:t>
      </w:r>
      <w:r>
        <w:rPr>
          <w:lang w:val="en-GB"/>
        </w:rPr>
        <w:t xml:space="preserve">the responsibility for conducting the survey, and </w:t>
      </w:r>
      <w:proofErr w:type="gramStart"/>
      <w:r>
        <w:rPr>
          <w:lang w:val="en-GB"/>
        </w:rPr>
        <w:t>the</w:t>
      </w:r>
      <w:proofErr w:type="gramEnd"/>
      <w:r>
        <w:rPr>
          <w:lang w:val="en-GB"/>
        </w:rPr>
        <w:t xml:space="preserve"> process of analysing and publishing the results are brought in the Annex of this document. </w:t>
      </w:r>
    </w:p>
    <w:p w14:paraId="09BBBF6E" w14:textId="245FB91A" w:rsidR="00AA2F98" w:rsidRPr="00297560" w:rsidRDefault="00AA2F98" w:rsidP="00297560">
      <w:pPr>
        <w:numPr>
          <w:ilvl w:val="0"/>
          <w:numId w:val="2"/>
        </w:numPr>
        <w:spacing w:after="120" w:line="240" w:lineRule="auto"/>
        <w:ind w:left="709" w:hanging="425"/>
        <w:jc w:val="both"/>
      </w:pPr>
      <w:r>
        <w:rPr>
          <w:lang w:val="en-GB"/>
        </w:rPr>
        <w:t xml:space="preserve">The </w:t>
      </w:r>
      <w:r w:rsidR="00D2561B">
        <w:rPr>
          <w:lang w:val="en-GB"/>
        </w:rPr>
        <w:t xml:space="preserve">regular </w:t>
      </w:r>
      <w:r>
        <w:rPr>
          <w:lang w:val="en-GB"/>
        </w:rPr>
        <w:t>feedback surveys organised at the Academy are:</w:t>
      </w:r>
    </w:p>
    <w:p w14:paraId="1666C970" w14:textId="4ED26A84" w:rsidR="00AA2F98" w:rsidRPr="00297560" w:rsidRDefault="00AA2F98" w:rsidP="00297560">
      <w:pPr>
        <w:pStyle w:val="ListParagraph"/>
        <w:numPr>
          <w:ilvl w:val="1"/>
          <w:numId w:val="43"/>
        </w:numPr>
        <w:spacing w:after="0" w:line="240" w:lineRule="auto"/>
        <w:jc w:val="both"/>
      </w:pPr>
      <w:r w:rsidRPr="00297560">
        <w:rPr>
          <w:lang w:val="en-GB"/>
        </w:rPr>
        <w:t xml:space="preserve">Feedback surveys targeted at learners:  </w:t>
      </w:r>
    </w:p>
    <w:p w14:paraId="004A9B18" w14:textId="4D8C3AFE" w:rsidR="00AA2F98"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admission</w:t>
      </w:r>
      <w:proofErr w:type="gramEnd"/>
      <w:r w:rsidRPr="00297560">
        <w:rPr>
          <w:lang w:val="en-GB"/>
        </w:rPr>
        <w:t xml:space="preserve"> process and obtaining information on it (first year students);  </w:t>
      </w:r>
    </w:p>
    <w:p w14:paraId="404908DF"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adapting</w:t>
      </w:r>
      <w:proofErr w:type="gramEnd"/>
      <w:r w:rsidRPr="00297560">
        <w:rPr>
          <w:lang w:val="en-GB"/>
        </w:rPr>
        <w:t xml:space="preserve"> to the Academy and the development activities supporting the </w:t>
      </w:r>
      <w:r w:rsidR="00297560">
        <w:rPr>
          <w:lang w:val="en-GB"/>
        </w:rPr>
        <w:t>learner (first year students);</w:t>
      </w:r>
    </w:p>
    <w:p w14:paraId="28FC5961"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subjects</w:t>
      </w:r>
      <w:proofErr w:type="gramEnd"/>
      <w:r w:rsidRPr="00297560">
        <w:rPr>
          <w:lang w:val="en-GB"/>
        </w:rPr>
        <w:t xml:space="preserve"> and the conducting of studies;</w:t>
      </w:r>
    </w:p>
    <w:p w14:paraId="06477DF2" w14:textId="1C63634C"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internshi</w:t>
      </w:r>
      <w:r w:rsidR="00297560">
        <w:rPr>
          <w:lang w:val="en-GB"/>
        </w:rPr>
        <w:t>p</w:t>
      </w:r>
      <w:proofErr w:type="gramEnd"/>
      <w:r w:rsidR="00297560">
        <w:rPr>
          <w:lang w:val="en-GB"/>
        </w:rPr>
        <w:t xml:space="preserve"> organisation and supervision;</w:t>
      </w:r>
    </w:p>
    <w:p w14:paraId="65789498"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graduation</w:t>
      </w:r>
      <w:proofErr w:type="gramEnd"/>
      <w:r w:rsidRPr="00297560">
        <w:rPr>
          <w:lang w:val="en-GB"/>
        </w:rPr>
        <w:t xml:space="preserve"> thesis writing process (final year students);</w:t>
      </w:r>
    </w:p>
    <w:p w14:paraId="3FE78ED8"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overall</w:t>
      </w:r>
      <w:proofErr w:type="gramEnd"/>
      <w:r w:rsidRPr="00297560">
        <w:rPr>
          <w:lang w:val="en-GB"/>
        </w:rPr>
        <w:t xml:space="preserve"> evaluation of the curriculum (final year students); </w:t>
      </w:r>
    </w:p>
    <w:p w14:paraId="092FB1A8"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the</w:t>
      </w:r>
      <w:proofErr w:type="gramEnd"/>
      <w:r w:rsidRPr="00297560">
        <w:rPr>
          <w:lang w:val="en-GB"/>
        </w:rPr>
        <w:t xml:space="preserve"> system supporting learners’ development and coping; </w:t>
      </w:r>
    </w:p>
    <w:p w14:paraId="070343DB" w14:textId="05BF2BCA" w:rsidR="00AA2F98" w:rsidRDefault="00AA2F98" w:rsidP="00297560">
      <w:pPr>
        <w:pStyle w:val="ListParagraph"/>
        <w:numPr>
          <w:ilvl w:val="2"/>
          <w:numId w:val="43"/>
        </w:numPr>
        <w:tabs>
          <w:tab w:val="left" w:pos="1843"/>
        </w:tabs>
        <w:spacing w:after="0" w:line="240" w:lineRule="auto"/>
        <w:jc w:val="both"/>
      </w:pPr>
      <w:proofErr w:type="gramStart"/>
      <w:r w:rsidRPr="00297560">
        <w:rPr>
          <w:lang w:val="en-GB"/>
        </w:rPr>
        <w:t>continuing</w:t>
      </w:r>
      <w:proofErr w:type="gramEnd"/>
      <w:r w:rsidRPr="00297560">
        <w:rPr>
          <w:lang w:val="en-GB"/>
        </w:rPr>
        <w:t xml:space="preserve"> education. </w:t>
      </w:r>
    </w:p>
    <w:p w14:paraId="234EEE05" w14:textId="77777777" w:rsidR="00AA2F98" w:rsidRPr="00FA69B0" w:rsidRDefault="00AA2F98" w:rsidP="00AA2F98">
      <w:pPr>
        <w:tabs>
          <w:tab w:val="left" w:pos="1843"/>
        </w:tabs>
        <w:spacing w:after="0" w:line="240" w:lineRule="auto"/>
        <w:ind w:left="1843"/>
        <w:jc w:val="both"/>
      </w:pPr>
    </w:p>
    <w:p w14:paraId="1F0AEC2A" w14:textId="59AC9605" w:rsidR="00AA2F98" w:rsidRPr="00297560" w:rsidRDefault="00AA2F98" w:rsidP="00297560">
      <w:pPr>
        <w:pStyle w:val="ListParagraph"/>
        <w:numPr>
          <w:ilvl w:val="1"/>
          <w:numId w:val="43"/>
        </w:numPr>
        <w:spacing w:after="0" w:line="240" w:lineRule="auto"/>
        <w:jc w:val="both"/>
      </w:pPr>
      <w:r w:rsidRPr="00297560">
        <w:rPr>
          <w:lang w:val="en-GB"/>
        </w:rPr>
        <w:t>Feedback surveys targeted at employees:</w:t>
      </w:r>
    </w:p>
    <w:p w14:paraId="1247C63B" w14:textId="77777777" w:rsidR="00297560" w:rsidRPr="00297560" w:rsidRDefault="00297560" w:rsidP="00297560">
      <w:pPr>
        <w:pStyle w:val="ListParagraph"/>
        <w:numPr>
          <w:ilvl w:val="2"/>
          <w:numId w:val="43"/>
        </w:numPr>
        <w:tabs>
          <w:tab w:val="left" w:pos="1843"/>
        </w:tabs>
        <w:spacing w:after="0" w:line="240" w:lineRule="auto"/>
        <w:jc w:val="both"/>
      </w:pPr>
      <w:proofErr w:type="gramStart"/>
      <w:r>
        <w:rPr>
          <w:lang w:val="en-GB"/>
        </w:rPr>
        <w:t>employee</w:t>
      </w:r>
      <w:proofErr w:type="gramEnd"/>
      <w:r>
        <w:rPr>
          <w:lang w:val="en-GB"/>
        </w:rPr>
        <w:t xml:space="preserve"> </w:t>
      </w:r>
      <w:r w:rsidR="00AA2F98" w:rsidRPr="00297560">
        <w:rPr>
          <w:lang w:val="en-GB"/>
        </w:rPr>
        <w:t xml:space="preserve">satisfaction and dedication; </w:t>
      </w:r>
    </w:p>
    <w:p w14:paraId="4A19FBE1"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continuing</w:t>
      </w:r>
      <w:proofErr w:type="gramEnd"/>
      <w:r w:rsidRPr="00297560">
        <w:rPr>
          <w:lang w:val="en-GB"/>
        </w:rPr>
        <w:t xml:space="preserve"> education; </w:t>
      </w:r>
    </w:p>
    <w:p w14:paraId="396C869E"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interview</w:t>
      </w:r>
      <w:proofErr w:type="gramEnd"/>
      <w:r w:rsidRPr="00297560">
        <w:rPr>
          <w:lang w:val="en-GB"/>
        </w:rPr>
        <w:t xml:space="preserve"> at the end of the probation period; </w:t>
      </w:r>
    </w:p>
    <w:p w14:paraId="257D50A3" w14:textId="77777777" w:rsidR="00297560" w:rsidRPr="00297560" w:rsidRDefault="00AA2F98" w:rsidP="00297560">
      <w:pPr>
        <w:pStyle w:val="ListParagraph"/>
        <w:numPr>
          <w:ilvl w:val="2"/>
          <w:numId w:val="43"/>
        </w:numPr>
        <w:tabs>
          <w:tab w:val="left" w:pos="1843"/>
        </w:tabs>
        <w:spacing w:after="0" w:line="240" w:lineRule="auto"/>
        <w:jc w:val="both"/>
      </w:pPr>
      <w:r w:rsidRPr="00297560">
        <w:rPr>
          <w:lang w:val="en-GB"/>
        </w:rPr>
        <w:lastRenderedPageBreak/>
        <w:t xml:space="preserve">P&amp;D discussion; </w:t>
      </w:r>
    </w:p>
    <w:p w14:paraId="5789B541" w14:textId="09D309CA" w:rsidR="00AA2F98" w:rsidRDefault="00297560" w:rsidP="00297560">
      <w:pPr>
        <w:pStyle w:val="ListParagraph"/>
        <w:numPr>
          <w:ilvl w:val="2"/>
          <w:numId w:val="43"/>
        </w:numPr>
        <w:tabs>
          <w:tab w:val="left" w:pos="1843"/>
        </w:tabs>
        <w:spacing w:after="0" w:line="240" w:lineRule="auto"/>
        <w:jc w:val="both"/>
      </w:pPr>
      <w:proofErr w:type="gramStart"/>
      <w:r>
        <w:rPr>
          <w:lang w:val="en-GB"/>
        </w:rPr>
        <w:t>exit</w:t>
      </w:r>
      <w:proofErr w:type="gramEnd"/>
      <w:r>
        <w:rPr>
          <w:lang w:val="en-GB"/>
        </w:rPr>
        <w:t xml:space="preserve"> interview.</w:t>
      </w:r>
    </w:p>
    <w:p w14:paraId="58FB53A8" w14:textId="77777777" w:rsidR="00AA2F98" w:rsidRPr="00FA69B0" w:rsidRDefault="00AA2F98" w:rsidP="00AA2F98">
      <w:pPr>
        <w:tabs>
          <w:tab w:val="left" w:pos="1843"/>
        </w:tabs>
        <w:spacing w:after="0" w:line="240" w:lineRule="auto"/>
        <w:ind w:left="1134"/>
        <w:jc w:val="both"/>
      </w:pPr>
    </w:p>
    <w:p w14:paraId="3CC53417" w14:textId="15C5D489" w:rsidR="00AA2F98" w:rsidRPr="00FA69B0" w:rsidRDefault="00AA2F98" w:rsidP="00297560">
      <w:pPr>
        <w:pStyle w:val="ListParagraph"/>
        <w:numPr>
          <w:ilvl w:val="1"/>
          <w:numId w:val="43"/>
        </w:numPr>
        <w:tabs>
          <w:tab w:val="left" w:pos="1134"/>
        </w:tabs>
        <w:spacing w:after="0" w:line="240" w:lineRule="auto"/>
        <w:jc w:val="both"/>
      </w:pPr>
      <w:r w:rsidRPr="00297560">
        <w:rPr>
          <w:lang w:val="en-GB"/>
        </w:rPr>
        <w:t xml:space="preserve">Feedback surveys targeted at other interest groups: </w:t>
      </w:r>
    </w:p>
    <w:p w14:paraId="74AB4DB1" w14:textId="77777777" w:rsidR="00297560" w:rsidRPr="00297560" w:rsidRDefault="00AA2F98" w:rsidP="00297560">
      <w:pPr>
        <w:pStyle w:val="ListParagraph"/>
        <w:numPr>
          <w:ilvl w:val="2"/>
          <w:numId w:val="43"/>
        </w:numPr>
        <w:tabs>
          <w:tab w:val="left" w:pos="1843"/>
        </w:tabs>
        <w:spacing w:after="0" w:line="240" w:lineRule="auto"/>
        <w:jc w:val="both"/>
      </w:pPr>
      <w:proofErr w:type="gramStart"/>
      <w:r w:rsidRPr="00297560">
        <w:rPr>
          <w:lang w:val="en-GB"/>
        </w:rPr>
        <w:t>alumni</w:t>
      </w:r>
      <w:proofErr w:type="gramEnd"/>
      <w:r w:rsidRPr="00297560">
        <w:rPr>
          <w:lang w:val="en-GB"/>
        </w:rPr>
        <w:t xml:space="preserve"> satisfaction;</w:t>
      </w:r>
    </w:p>
    <w:p w14:paraId="74B888E3" w14:textId="6AD0833F" w:rsidR="00AA2F98" w:rsidRPr="00FA69B0" w:rsidRDefault="00AA2F98" w:rsidP="00297560">
      <w:pPr>
        <w:pStyle w:val="ListParagraph"/>
        <w:numPr>
          <w:ilvl w:val="2"/>
          <w:numId w:val="43"/>
        </w:numPr>
        <w:tabs>
          <w:tab w:val="left" w:pos="1843"/>
        </w:tabs>
        <w:spacing w:after="0" w:line="240" w:lineRule="auto"/>
        <w:jc w:val="both"/>
      </w:pPr>
      <w:proofErr w:type="gramStart"/>
      <w:r w:rsidRPr="00297560">
        <w:rPr>
          <w:lang w:val="en-GB"/>
        </w:rPr>
        <w:t>employer</w:t>
      </w:r>
      <w:proofErr w:type="gramEnd"/>
      <w:r w:rsidRPr="00297560">
        <w:rPr>
          <w:lang w:val="en-GB"/>
        </w:rPr>
        <w:t xml:space="preserve"> satisfaction.</w:t>
      </w:r>
    </w:p>
    <w:p w14:paraId="666859C9" w14:textId="6B5D3E4C" w:rsidR="00AA2F98" w:rsidRPr="00FA69B0" w:rsidRDefault="00AA2F98" w:rsidP="00AA2F98">
      <w:pPr>
        <w:numPr>
          <w:ilvl w:val="0"/>
          <w:numId w:val="2"/>
        </w:numPr>
        <w:spacing w:after="200" w:line="240" w:lineRule="auto"/>
        <w:ind w:left="709" w:hanging="425"/>
        <w:jc w:val="both"/>
      </w:pPr>
      <w:r>
        <w:rPr>
          <w:lang w:val="en-GB"/>
        </w:rPr>
        <w:t xml:space="preserve">Upon conducting feedback surveys and analysing the results, it is kept in mind that the surveys and results must be comparable with the previous surveys and results, and therefore the questions in the surveys </w:t>
      </w:r>
      <w:r w:rsidR="00D2561B">
        <w:rPr>
          <w:lang w:val="en-GB"/>
        </w:rPr>
        <w:t xml:space="preserve">are </w:t>
      </w:r>
      <w:r>
        <w:rPr>
          <w:lang w:val="en-GB"/>
        </w:rPr>
        <w:t>repeat</w:t>
      </w:r>
      <w:r w:rsidR="00D2561B">
        <w:rPr>
          <w:lang w:val="en-GB"/>
        </w:rPr>
        <w:t>ed every time the survey is conducted</w:t>
      </w:r>
      <w:r>
        <w:rPr>
          <w:lang w:val="en-GB"/>
        </w:rPr>
        <w:t>. In addition, the feedback questionnaires may include questions that deal with topical issues.</w:t>
      </w:r>
    </w:p>
    <w:p w14:paraId="4C494E75" w14:textId="77777777" w:rsidR="00AA2F98" w:rsidRPr="00FA69B0" w:rsidRDefault="00AA2F98" w:rsidP="00AA2F98">
      <w:pPr>
        <w:numPr>
          <w:ilvl w:val="0"/>
          <w:numId w:val="2"/>
        </w:numPr>
        <w:spacing w:after="200" w:line="240" w:lineRule="auto"/>
        <w:ind w:left="709" w:hanging="425"/>
        <w:jc w:val="both"/>
      </w:pPr>
      <w:r>
        <w:rPr>
          <w:lang w:val="en-GB"/>
        </w:rPr>
        <w:t xml:space="preserve">Filling in feedback questionnaires is anonymous and the results are made public in a generalised format, meaning the responses cannot be connected with any specific respondent. The Academy guarantees the confidentiality of the basic information. </w:t>
      </w:r>
    </w:p>
    <w:p w14:paraId="3353C18F" w14:textId="77777777" w:rsidR="00AA2F98" w:rsidRPr="00FA69B0" w:rsidRDefault="00AA2F98" w:rsidP="00AA2F98">
      <w:pPr>
        <w:numPr>
          <w:ilvl w:val="0"/>
          <w:numId w:val="2"/>
        </w:numPr>
        <w:spacing w:after="200" w:line="240" w:lineRule="auto"/>
        <w:ind w:left="709" w:hanging="425"/>
        <w:jc w:val="both"/>
      </w:pPr>
      <w:r>
        <w:rPr>
          <w:lang w:val="en-GB"/>
        </w:rPr>
        <w:t xml:space="preserve">Aggregate results and analyses of all the feedback surveys conducted by the Academy are made available on the Academy’s intranet. The areas of interest of the students and the public are also published on the Academy’s website. </w:t>
      </w:r>
    </w:p>
    <w:p w14:paraId="5C480324" w14:textId="77777777" w:rsidR="00297560" w:rsidRPr="00297560" w:rsidRDefault="00AA2F98" w:rsidP="00AA2F98">
      <w:pPr>
        <w:numPr>
          <w:ilvl w:val="0"/>
          <w:numId w:val="2"/>
        </w:numPr>
        <w:tabs>
          <w:tab w:val="left" w:pos="284"/>
        </w:tabs>
        <w:spacing w:after="0" w:line="240" w:lineRule="auto"/>
        <w:ind w:left="709" w:hanging="425"/>
        <w:jc w:val="both"/>
      </w:pPr>
      <w:r>
        <w:rPr>
          <w:lang w:val="en-GB"/>
        </w:rPr>
        <w:t xml:space="preserve">The feedback analyses provide input for concrete improvement activities that shall be entered to the implementation plan of </w:t>
      </w:r>
      <w:r w:rsidR="00D2561B">
        <w:rPr>
          <w:lang w:val="en-GB"/>
        </w:rPr>
        <w:t>the three</w:t>
      </w:r>
      <w:r>
        <w:rPr>
          <w:lang w:val="en-GB"/>
        </w:rPr>
        <w:t>-year development plan and to the annual activity p</w:t>
      </w:r>
      <w:r w:rsidR="00D2561B">
        <w:rPr>
          <w:lang w:val="en-GB"/>
        </w:rPr>
        <w:t xml:space="preserve">lans of structural units. </w:t>
      </w:r>
      <w:r>
        <w:rPr>
          <w:lang w:val="en-GB"/>
        </w:rPr>
        <w:t xml:space="preserve">Overview of the implementation of the improvement activities is given at the learners’ feedback seminar and at the Academy’s discussion panels organised for this purpose. </w:t>
      </w:r>
    </w:p>
    <w:p w14:paraId="2F3569BC" w14:textId="51AD74A3" w:rsidR="00AA2F98" w:rsidRPr="00FA69B0" w:rsidRDefault="00AA2F98" w:rsidP="00297560">
      <w:pPr>
        <w:tabs>
          <w:tab w:val="left" w:pos="284"/>
        </w:tabs>
        <w:spacing w:after="0" w:line="240" w:lineRule="auto"/>
        <w:ind w:left="709"/>
        <w:jc w:val="both"/>
      </w:pPr>
      <w:r>
        <w:rPr>
          <w:lang w:val="en-GB"/>
        </w:rPr>
        <w:br/>
      </w:r>
    </w:p>
    <w:p w14:paraId="2F262285" w14:textId="77777777" w:rsidR="00AA2F98" w:rsidRPr="00FA69B0" w:rsidRDefault="00AA2F98" w:rsidP="00AA2F98">
      <w:pPr>
        <w:tabs>
          <w:tab w:val="left" w:pos="284"/>
        </w:tabs>
        <w:spacing w:after="0" w:line="240" w:lineRule="auto"/>
        <w:jc w:val="right"/>
      </w:pPr>
      <w:r>
        <w:rPr>
          <w:lang w:val="en-GB"/>
        </w:rPr>
        <w:br w:type="page"/>
      </w:r>
      <w:r>
        <w:rPr>
          <w:lang w:val="en-GB"/>
        </w:rPr>
        <w:lastRenderedPageBreak/>
        <w:t xml:space="preserve">Annex </w:t>
      </w:r>
    </w:p>
    <w:p w14:paraId="65071E42" w14:textId="77777777" w:rsidR="00AA2F98" w:rsidRDefault="00AA2F98" w:rsidP="00AA2F98">
      <w:pPr>
        <w:spacing w:after="0" w:line="240" w:lineRule="auto"/>
        <w:jc w:val="center"/>
        <w:rPr>
          <w:b/>
        </w:rPr>
      </w:pPr>
      <w:r>
        <w:rPr>
          <w:b/>
          <w:bCs/>
          <w:lang w:val="en-GB"/>
        </w:rPr>
        <w:t>Regular feedback surveys</w:t>
      </w:r>
    </w:p>
    <w:p w14:paraId="5D20B0ED" w14:textId="77777777" w:rsidR="00AA2F98" w:rsidRDefault="00AA2F98" w:rsidP="00AA2F98">
      <w:pPr>
        <w:spacing w:after="0" w:line="240" w:lineRule="auto"/>
        <w:jc w:val="center"/>
        <w:rPr>
          <w:b/>
        </w:rPr>
      </w:pPr>
    </w:p>
    <w:p w14:paraId="4A3063F7" w14:textId="77777777" w:rsidR="00AA2F98" w:rsidRPr="00A07EBB" w:rsidRDefault="00AA2F98" w:rsidP="00AA2F98">
      <w:pPr>
        <w:spacing w:after="0" w:line="240" w:lineRule="auto"/>
      </w:pPr>
      <w:r>
        <w:rPr>
          <w:lang w:val="en-GB"/>
        </w:rPr>
        <w:t>List of abbreviations:</w:t>
      </w:r>
    </w:p>
    <w:p w14:paraId="3D77DBD7" w14:textId="77777777" w:rsidR="00AA2F98" w:rsidRDefault="00AA2F98" w:rsidP="00AA2F98">
      <w:pPr>
        <w:spacing w:after="0" w:line="240" w:lineRule="auto"/>
      </w:pPr>
      <w:r>
        <w:rPr>
          <w:lang w:val="en-GB"/>
        </w:rPr>
        <w:t xml:space="preserve">DD </w:t>
      </w:r>
      <w:r>
        <w:rPr>
          <w:lang w:val="en-GB"/>
        </w:rPr>
        <w:tab/>
        <w:t>Department of Development</w:t>
      </w:r>
    </w:p>
    <w:p w14:paraId="3A398A2B" w14:textId="77777777" w:rsidR="00AA2F98" w:rsidRPr="00A07EBB" w:rsidRDefault="00AA2F98" w:rsidP="00AA2F98">
      <w:pPr>
        <w:spacing w:after="0" w:line="240" w:lineRule="auto"/>
      </w:pPr>
      <w:r>
        <w:rPr>
          <w:lang w:val="en-GB"/>
        </w:rPr>
        <w:t xml:space="preserve">CD </w:t>
      </w:r>
      <w:r>
        <w:rPr>
          <w:lang w:val="en-GB"/>
        </w:rPr>
        <w:tab/>
        <w:t>Communication Department</w:t>
      </w:r>
    </w:p>
    <w:p w14:paraId="4C765CE7" w14:textId="77777777" w:rsidR="00AA2F98" w:rsidRPr="00A07EBB" w:rsidRDefault="00AA2F98" w:rsidP="00AA2F98">
      <w:pPr>
        <w:spacing w:after="0" w:line="240" w:lineRule="auto"/>
      </w:pPr>
      <w:r>
        <w:rPr>
          <w:lang w:val="en-GB"/>
        </w:rPr>
        <w:t>CCE</w:t>
      </w:r>
      <w:r>
        <w:rPr>
          <w:lang w:val="en-GB"/>
        </w:rPr>
        <w:tab/>
        <w:t>Centre for Continuing Education</w:t>
      </w:r>
    </w:p>
    <w:p w14:paraId="73D6D61E" w14:textId="77777777" w:rsidR="00AA2F98" w:rsidRDefault="00AA2F98" w:rsidP="00AA2F98">
      <w:pPr>
        <w:spacing w:after="0" w:line="240" w:lineRule="auto"/>
      </w:pPr>
      <w:r>
        <w:rPr>
          <w:lang w:val="en-GB"/>
        </w:rPr>
        <w:t xml:space="preserve">DAA </w:t>
      </w:r>
      <w:r>
        <w:rPr>
          <w:lang w:val="en-GB"/>
        </w:rPr>
        <w:tab/>
        <w:t>Department of Academic Affairs</w:t>
      </w:r>
    </w:p>
    <w:p w14:paraId="13E132B0" w14:textId="77777777" w:rsidR="00AA2F98" w:rsidRPr="00A07EBB" w:rsidRDefault="00AA2F98" w:rsidP="00AA2F98">
      <w:pPr>
        <w:spacing w:after="0" w:line="240" w:lineRule="auto"/>
      </w:pPr>
      <w:r>
        <w:rPr>
          <w:lang w:val="en-GB"/>
        </w:rPr>
        <w:t xml:space="preserve">GD </w:t>
      </w:r>
      <w:r>
        <w:rPr>
          <w:lang w:val="en-GB"/>
        </w:rPr>
        <w:tab/>
        <w:t>General Department</w:t>
      </w:r>
    </w:p>
    <w:p w14:paraId="41625218" w14:textId="77777777" w:rsidR="00AA2F98" w:rsidRPr="00FA69B0" w:rsidRDefault="00AA2F98" w:rsidP="00AA2F98">
      <w:pPr>
        <w:spacing w:after="0" w:line="240" w:lineRule="auto"/>
        <w:jc w:val="both"/>
        <w:rPr>
          <w:b/>
        </w:rPr>
      </w:pPr>
    </w:p>
    <w:p w14:paraId="73F4397C" w14:textId="77777777" w:rsidR="00AA2F98" w:rsidRPr="00FA69B0" w:rsidRDefault="00AA2F98" w:rsidP="00AA2F98">
      <w:pPr>
        <w:spacing w:after="0" w:line="240" w:lineRule="auto"/>
        <w:jc w:val="both"/>
        <w:rPr>
          <w:b/>
        </w:rPr>
      </w:pPr>
      <w:r>
        <w:rPr>
          <w:b/>
          <w:bCs/>
          <w:lang w:val="en-GB"/>
        </w:rPr>
        <w:t>1. Feedback surveys targeted at learners</w:t>
      </w: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01B7B6B7" w14:textId="77777777" w:rsidTr="00CD4703">
        <w:trPr>
          <w:trHeight w:val="315"/>
        </w:trPr>
        <w:tc>
          <w:tcPr>
            <w:tcW w:w="9654" w:type="dxa"/>
            <w:gridSpan w:val="2"/>
            <w:shd w:val="clear" w:color="auto" w:fill="8DB3E2"/>
          </w:tcPr>
          <w:p w14:paraId="7B4E30EC" w14:textId="77777777" w:rsidR="00AA2F98" w:rsidRPr="00FA69B0" w:rsidRDefault="00AA2F98" w:rsidP="00CD4703">
            <w:pPr>
              <w:spacing w:after="0" w:line="240" w:lineRule="auto"/>
              <w:jc w:val="both"/>
              <w:rPr>
                <w:b/>
                <w:color w:val="FFFFFF"/>
              </w:rPr>
            </w:pPr>
            <w:r>
              <w:rPr>
                <w:b/>
                <w:bCs/>
                <w:color w:val="FFFFFF"/>
                <w:lang w:val="en-GB"/>
              </w:rPr>
              <w:t>1.1 Admission process and obtaining information on it (first year students)</w:t>
            </w:r>
          </w:p>
        </w:tc>
      </w:tr>
      <w:tr w:rsidR="00AA2F98" w:rsidRPr="00FA69B0" w14:paraId="64552366" w14:textId="77777777" w:rsidTr="00CD4703">
        <w:trPr>
          <w:trHeight w:val="330"/>
        </w:trPr>
        <w:tc>
          <w:tcPr>
            <w:tcW w:w="2142" w:type="dxa"/>
            <w:shd w:val="clear" w:color="auto" w:fill="F2F2F2"/>
          </w:tcPr>
          <w:p w14:paraId="7FE92A06"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2EFE1415" w14:textId="709A60CB" w:rsidR="00AA2F98" w:rsidRPr="00FA69B0" w:rsidRDefault="00AA2F98" w:rsidP="00CD4703">
            <w:pPr>
              <w:spacing w:after="0" w:line="240" w:lineRule="auto"/>
              <w:jc w:val="both"/>
              <w:rPr>
                <w:i/>
              </w:rPr>
            </w:pPr>
            <w:r>
              <w:rPr>
                <w:lang w:val="en-GB"/>
              </w:rPr>
              <w:t xml:space="preserve">The aim is to gather information on the reasons why the learner had decided to start learning at the Academy and </w:t>
            </w:r>
            <w:r w:rsidR="00D2561B">
              <w:rPr>
                <w:lang w:val="en-GB"/>
              </w:rPr>
              <w:t xml:space="preserve">also </w:t>
            </w:r>
            <w:r>
              <w:rPr>
                <w:lang w:val="en-GB"/>
              </w:rPr>
              <w:t xml:space="preserve">on the admission process, incl. information on preliminary tests and the conducting thereof.  </w:t>
            </w:r>
          </w:p>
        </w:tc>
      </w:tr>
      <w:tr w:rsidR="00AA2F98" w:rsidRPr="00FA69B0" w14:paraId="2E2D99BD" w14:textId="77777777" w:rsidTr="00CD4703">
        <w:trPr>
          <w:trHeight w:val="315"/>
        </w:trPr>
        <w:tc>
          <w:tcPr>
            <w:tcW w:w="2142" w:type="dxa"/>
            <w:shd w:val="clear" w:color="auto" w:fill="F2F2F2"/>
            <w:hideMark/>
          </w:tcPr>
          <w:p w14:paraId="313BDB9E"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606514E3" w14:textId="77777777" w:rsidR="00AA2F98" w:rsidRPr="00FA69B0" w:rsidRDefault="00AA2F98" w:rsidP="00CD4703">
            <w:pPr>
              <w:spacing w:after="0" w:line="240" w:lineRule="auto"/>
              <w:jc w:val="both"/>
              <w:rPr>
                <w:color w:val="000000"/>
              </w:rPr>
            </w:pPr>
            <w:r>
              <w:rPr>
                <w:color w:val="000000"/>
                <w:lang w:val="en-GB"/>
              </w:rPr>
              <w:t xml:space="preserve">The survey is conducted within one month from the beginning of one’s studies. </w:t>
            </w:r>
          </w:p>
          <w:p w14:paraId="20DF3629" w14:textId="77777777" w:rsidR="00AA2F98" w:rsidRPr="00FA69B0" w:rsidRDefault="00AA2F98" w:rsidP="00CD4703">
            <w:pPr>
              <w:spacing w:after="0" w:line="240" w:lineRule="auto"/>
              <w:jc w:val="both"/>
              <w:rPr>
                <w:color w:val="000000"/>
              </w:rPr>
            </w:pPr>
            <w:r>
              <w:rPr>
                <w:color w:val="000000"/>
                <w:lang w:val="en-GB"/>
              </w:rPr>
              <w:t xml:space="preserve">The survey is conducted in the </w:t>
            </w:r>
            <w:proofErr w:type="spellStart"/>
            <w:r>
              <w:rPr>
                <w:color w:val="000000"/>
                <w:lang w:val="en-GB"/>
              </w:rPr>
              <w:t>LimeSurvey</w:t>
            </w:r>
            <w:proofErr w:type="spellEnd"/>
            <w:r>
              <w:rPr>
                <w:color w:val="000000"/>
                <w:lang w:val="en-GB"/>
              </w:rPr>
              <w:t xml:space="preserve"> environment.</w:t>
            </w:r>
          </w:p>
        </w:tc>
      </w:tr>
      <w:tr w:rsidR="00AA2F98" w:rsidRPr="00FA69B0" w14:paraId="5A8BA329" w14:textId="77777777" w:rsidTr="00CD4703">
        <w:trPr>
          <w:trHeight w:val="187"/>
        </w:trPr>
        <w:tc>
          <w:tcPr>
            <w:tcW w:w="2142" w:type="dxa"/>
            <w:shd w:val="clear" w:color="auto" w:fill="F2F2F2"/>
            <w:hideMark/>
          </w:tcPr>
          <w:p w14:paraId="266FAF25"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tcPr>
          <w:p w14:paraId="259EDCDC" w14:textId="77777777" w:rsidR="00AA2F98" w:rsidRPr="00FA69B0" w:rsidRDefault="00AA2F98" w:rsidP="00CD4703">
            <w:pPr>
              <w:spacing w:after="0" w:line="240" w:lineRule="auto"/>
              <w:jc w:val="both"/>
            </w:pPr>
            <w:r>
              <w:rPr>
                <w:lang w:val="en-GB"/>
              </w:rPr>
              <w:t xml:space="preserve">Development manager of the DAA and the CD (compiling of the survey); academic assistants (informing of the groups, sending of reminders); development manager of the DAA (summarising, analysing in cooperation with the CD). </w:t>
            </w:r>
          </w:p>
        </w:tc>
      </w:tr>
      <w:tr w:rsidR="00AA2F98" w:rsidRPr="00FA69B0" w14:paraId="0B268867" w14:textId="77777777" w:rsidTr="00CD4703">
        <w:trPr>
          <w:trHeight w:val="600"/>
        </w:trPr>
        <w:tc>
          <w:tcPr>
            <w:tcW w:w="2142" w:type="dxa"/>
            <w:shd w:val="clear" w:color="auto" w:fill="F2F2F2"/>
            <w:hideMark/>
          </w:tcPr>
          <w:p w14:paraId="39FF416C" w14:textId="77777777" w:rsidR="00AA2F98" w:rsidRPr="00FA69B0" w:rsidRDefault="00AA2F98" w:rsidP="00CD4703">
            <w:pPr>
              <w:spacing w:after="0" w:line="240" w:lineRule="auto"/>
              <w:jc w:val="both"/>
              <w:rPr>
                <w:b/>
                <w:bCs/>
                <w:color w:val="000000"/>
              </w:rPr>
            </w:pPr>
            <w:r>
              <w:rPr>
                <w:b/>
                <w:bCs/>
                <w:color w:val="000000"/>
                <w:lang w:val="en-GB"/>
              </w:rPr>
              <w:t>Content and specific areas</w:t>
            </w:r>
          </w:p>
        </w:tc>
        <w:tc>
          <w:tcPr>
            <w:tcW w:w="7512" w:type="dxa"/>
            <w:noWrap/>
          </w:tcPr>
          <w:p w14:paraId="107DAACC" w14:textId="77777777" w:rsidR="00AA2F98" w:rsidRPr="00FA69B0" w:rsidRDefault="00AA2F98" w:rsidP="00CD4703">
            <w:pPr>
              <w:autoSpaceDE w:val="0"/>
              <w:autoSpaceDN w:val="0"/>
              <w:adjustRightInd w:val="0"/>
              <w:spacing w:after="0" w:line="240" w:lineRule="auto"/>
              <w:jc w:val="both"/>
              <w:rPr>
                <w:b/>
                <w:iCs/>
                <w:color w:val="000000"/>
              </w:rPr>
            </w:pPr>
            <w:r>
              <w:rPr>
                <w:b/>
                <w:bCs/>
                <w:lang w:val="en-GB"/>
              </w:rPr>
              <w:t>The survey focuses on the following topics:</w:t>
            </w:r>
          </w:p>
          <w:p w14:paraId="400E106D" w14:textId="77777777" w:rsidR="00AA2F98" w:rsidRPr="00FA69B0" w:rsidRDefault="00AA2F98" w:rsidP="00AA2F98">
            <w:pPr>
              <w:numPr>
                <w:ilvl w:val="0"/>
                <w:numId w:val="10"/>
              </w:numPr>
              <w:autoSpaceDE w:val="0"/>
              <w:autoSpaceDN w:val="0"/>
              <w:adjustRightInd w:val="0"/>
              <w:spacing w:after="0" w:line="240" w:lineRule="auto"/>
              <w:jc w:val="both"/>
              <w:rPr>
                <w:color w:val="000000"/>
              </w:rPr>
            </w:pPr>
            <w:proofErr w:type="gramStart"/>
            <w:r>
              <w:rPr>
                <w:color w:val="000000"/>
                <w:lang w:val="en-GB"/>
              </w:rPr>
              <w:t>admission</w:t>
            </w:r>
            <w:proofErr w:type="gramEnd"/>
            <w:r>
              <w:rPr>
                <w:color w:val="000000"/>
                <w:lang w:val="en-GB"/>
              </w:rPr>
              <w:t xml:space="preserve">; </w:t>
            </w:r>
          </w:p>
          <w:p w14:paraId="769907E7" w14:textId="77777777" w:rsidR="00AA2F98" w:rsidRPr="00FA69B0" w:rsidRDefault="00AA2F98" w:rsidP="00AA2F98">
            <w:pPr>
              <w:numPr>
                <w:ilvl w:val="0"/>
                <w:numId w:val="10"/>
              </w:numPr>
              <w:autoSpaceDE w:val="0"/>
              <w:autoSpaceDN w:val="0"/>
              <w:adjustRightInd w:val="0"/>
              <w:spacing w:after="0" w:line="240" w:lineRule="auto"/>
              <w:jc w:val="both"/>
              <w:rPr>
                <w:color w:val="000000"/>
              </w:rPr>
            </w:pPr>
            <w:proofErr w:type="gramStart"/>
            <w:r>
              <w:rPr>
                <w:color w:val="000000"/>
                <w:lang w:val="en-GB"/>
              </w:rPr>
              <w:t>reasons</w:t>
            </w:r>
            <w:proofErr w:type="gramEnd"/>
            <w:r>
              <w:rPr>
                <w:color w:val="000000"/>
                <w:lang w:val="en-GB"/>
              </w:rPr>
              <w:t xml:space="preserve"> for starting studies at the EASS;  </w:t>
            </w:r>
          </w:p>
          <w:p w14:paraId="67D10EBE" w14:textId="77777777" w:rsidR="00AA2F98" w:rsidRPr="00FA69B0" w:rsidRDefault="00AA2F98" w:rsidP="00AA2F98">
            <w:pPr>
              <w:numPr>
                <w:ilvl w:val="0"/>
                <w:numId w:val="10"/>
              </w:numPr>
              <w:autoSpaceDE w:val="0"/>
              <w:autoSpaceDN w:val="0"/>
              <w:adjustRightInd w:val="0"/>
              <w:spacing w:after="0" w:line="240" w:lineRule="auto"/>
              <w:jc w:val="both"/>
              <w:rPr>
                <w:color w:val="000000"/>
              </w:rPr>
            </w:pPr>
            <w:proofErr w:type="gramStart"/>
            <w:r>
              <w:rPr>
                <w:color w:val="000000"/>
                <w:lang w:val="en-GB"/>
              </w:rPr>
              <w:t>information</w:t>
            </w:r>
            <w:proofErr w:type="gramEnd"/>
            <w:r>
              <w:rPr>
                <w:color w:val="000000"/>
                <w:lang w:val="en-GB"/>
              </w:rPr>
              <w:t xml:space="preserve"> and media channels used for obtaining information on the Academy;  </w:t>
            </w:r>
          </w:p>
          <w:p w14:paraId="5A2F8988" w14:textId="77777777" w:rsidR="00AA2F98" w:rsidRPr="00FA69B0" w:rsidRDefault="00AA2F98" w:rsidP="00AA2F98">
            <w:pPr>
              <w:numPr>
                <w:ilvl w:val="0"/>
                <w:numId w:val="10"/>
              </w:numPr>
              <w:autoSpaceDE w:val="0"/>
              <w:autoSpaceDN w:val="0"/>
              <w:adjustRightInd w:val="0"/>
              <w:spacing w:after="0" w:line="240" w:lineRule="auto"/>
              <w:jc w:val="both"/>
              <w:rPr>
                <w:color w:val="000000"/>
              </w:rPr>
            </w:pPr>
            <w:proofErr w:type="gramStart"/>
            <w:r>
              <w:rPr>
                <w:color w:val="000000"/>
                <w:lang w:val="en-GB"/>
              </w:rPr>
              <w:t>information</w:t>
            </w:r>
            <w:proofErr w:type="gramEnd"/>
            <w:r>
              <w:rPr>
                <w:color w:val="000000"/>
                <w:lang w:val="en-GB"/>
              </w:rPr>
              <w:t xml:space="preserve"> on the Academy’s website; </w:t>
            </w:r>
          </w:p>
          <w:p w14:paraId="6CBBFF92" w14:textId="77777777" w:rsidR="00AA2F98" w:rsidRPr="00FA69B0" w:rsidRDefault="00AA2F98" w:rsidP="00AA2F98">
            <w:pPr>
              <w:numPr>
                <w:ilvl w:val="0"/>
                <w:numId w:val="10"/>
              </w:numPr>
              <w:autoSpaceDE w:val="0"/>
              <w:autoSpaceDN w:val="0"/>
              <w:adjustRightInd w:val="0"/>
              <w:spacing w:after="0" w:line="240" w:lineRule="auto"/>
              <w:jc w:val="both"/>
              <w:rPr>
                <w:color w:val="000000"/>
              </w:rPr>
            </w:pPr>
            <w:proofErr w:type="gramStart"/>
            <w:r>
              <w:rPr>
                <w:color w:val="000000"/>
                <w:lang w:val="en-GB"/>
              </w:rPr>
              <w:t>information</w:t>
            </w:r>
            <w:proofErr w:type="gramEnd"/>
            <w:r>
              <w:rPr>
                <w:color w:val="000000"/>
                <w:lang w:val="en-GB"/>
              </w:rPr>
              <w:t xml:space="preserve"> about applying for study places at other institutions; </w:t>
            </w:r>
          </w:p>
          <w:p w14:paraId="034863BA" w14:textId="77777777" w:rsidR="00AA2F98" w:rsidRPr="00FA69B0" w:rsidRDefault="00AA2F98" w:rsidP="00AA2F98">
            <w:pPr>
              <w:numPr>
                <w:ilvl w:val="0"/>
                <w:numId w:val="10"/>
              </w:numPr>
              <w:autoSpaceDE w:val="0"/>
              <w:autoSpaceDN w:val="0"/>
              <w:adjustRightInd w:val="0"/>
              <w:spacing w:after="0" w:line="240" w:lineRule="auto"/>
              <w:jc w:val="both"/>
              <w:rPr>
                <w:color w:val="000000"/>
              </w:rPr>
            </w:pPr>
            <w:proofErr w:type="gramStart"/>
            <w:r>
              <w:rPr>
                <w:color w:val="000000"/>
                <w:lang w:val="en-GB"/>
              </w:rPr>
              <w:t>admission</w:t>
            </w:r>
            <w:proofErr w:type="gramEnd"/>
            <w:r>
              <w:rPr>
                <w:color w:val="000000"/>
                <w:lang w:val="en-GB"/>
              </w:rPr>
              <w:t xml:space="preserve"> procedure. </w:t>
            </w:r>
          </w:p>
        </w:tc>
      </w:tr>
      <w:tr w:rsidR="00AA2F98" w:rsidRPr="00FA69B0" w14:paraId="3C8E85A9" w14:textId="77777777" w:rsidTr="00CD4703">
        <w:trPr>
          <w:trHeight w:val="440"/>
        </w:trPr>
        <w:tc>
          <w:tcPr>
            <w:tcW w:w="2142" w:type="dxa"/>
            <w:shd w:val="clear" w:color="auto" w:fill="F2F2F2"/>
            <w:hideMark/>
          </w:tcPr>
          <w:p w14:paraId="604B82E1"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4BE8C9B2" w14:textId="77777777" w:rsidR="00AA2F98" w:rsidRPr="00FA69B0" w:rsidRDefault="00AA2F98" w:rsidP="00CD4703">
            <w:pPr>
              <w:spacing w:after="0" w:line="240" w:lineRule="auto"/>
              <w:jc w:val="both"/>
            </w:pPr>
            <w:r>
              <w:rPr>
                <w:lang w:val="en-GB"/>
              </w:rPr>
              <w:t xml:space="preserve">The results are introduced to the </w:t>
            </w:r>
            <w:proofErr w:type="spellStart"/>
            <w:r>
              <w:rPr>
                <w:lang w:val="en-GB"/>
              </w:rPr>
              <w:t>rectorate</w:t>
            </w:r>
            <w:proofErr w:type="spellEnd"/>
            <w:r>
              <w:rPr>
                <w:lang w:val="en-GB"/>
              </w:rPr>
              <w:t xml:space="preserve"> and the admission committee and made available on the intranet. </w:t>
            </w:r>
          </w:p>
        </w:tc>
      </w:tr>
      <w:tr w:rsidR="00AA2F98" w:rsidRPr="00FA69B0" w14:paraId="7BF05452" w14:textId="77777777" w:rsidTr="00CD4703">
        <w:trPr>
          <w:trHeight w:val="133"/>
        </w:trPr>
        <w:tc>
          <w:tcPr>
            <w:tcW w:w="2142" w:type="dxa"/>
            <w:shd w:val="clear" w:color="auto" w:fill="F2F2F2"/>
            <w:hideMark/>
          </w:tcPr>
          <w:p w14:paraId="42AA6F9F"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1F890EB1" w14:textId="77777777" w:rsidR="00AA2F98" w:rsidRPr="00FA69B0" w:rsidRDefault="00AA2F98" w:rsidP="00CD4703">
            <w:pPr>
              <w:spacing w:after="0" w:line="240" w:lineRule="auto"/>
              <w:jc w:val="both"/>
              <w:rPr>
                <w:b/>
              </w:rPr>
            </w:pPr>
            <w:r>
              <w:rPr>
                <w:b/>
                <w:bCs/>
                <w:lang w:val="en-GB"/>
              </w:rPr>
              <w:t>The results form an input for:</w:t>
            </w:r>
          </w:p>
          <w:p w14:paraId="68054D4D" w14:textId="77777777" w:rsidR="00AA2F98" w:rsidRDefault="00AA2F98" w:rsidP="00AA2F98">
            <w:pPr>
              <w:numPr>
                <w:ilvl w:val="0"/>
                <w:numId w:val="10"/>
              </w:numPr>
              <w:spacing w:after="0" w:line="240" w:lineRule="auto"/>
              <w:jc w:val="both"/>
              <w:rPr>
                <w:iCs/>
              </w:rPr>
            </w:pPr>
            <w:proofErr w:type="gramStart"/>
            <w:r>
              <w:rPr>
                <w:lang w:val="en-GB"/>
              </w:rPr>
              <w:t>developing</w:t>
            </w:r>
            <w:proofErr w:type="gramEnd"/>
            <w:r>
              <w:rPr>
                <w:lang w:val="en-GB"/>
              </w:rPr>
              <w:t xml:space="preserve"> the recruiting process;</w:t>
            </w:r>
          </w:p>
          <w:p w14:paraId="2E737B3C" w14:textId="77777777" w:rsidR="00AA2F98" w:rsidRPr="00FA69B0" w:rsidRDefault="00AA2F98" w:rsidP="00AA2F98">
            <w:pPr>
              <w:numPr>
                <w:ilvl w:val="0"/>
                <w:numId w:val="10"/>
              </w:numPr>
              <w:spacing w:after="0" w:line="240" w:lineRule="auto"/>
              <w:jc w:val="both"/>
              <w:rPr>
                <w:iCs/>
              </w:rPr>
            </w:pPr>
            <w:proofErr w:type="gramStart"/>
            <w:r>
              <w:rPr>
                <w:lang w:val="en-GB"/>
              </w:rPr>
              <w:t>developing</w:t>
            </w:r>
            <w:proofErr w:type="gramEnd"/>
            <w:r>
              <w:rPr>
                <w:lang w:val="en-GB"/>
              </w:rPr>
              <w:t xml:space="preserve"> the admission process; </w:t>
            </w:r>
          </w:p>
          <w:p w14:paraId="1F4B74BB" w14:textId="778CC312" w:rsidR="00AA2F98" w:rsidRPr="00FA69B0" w:rsidRDefault="00D2561B" w:rsidP="00AA2F98">
            <w:pPr>
              <w:numPr>
                <w:ilvl w:val="0"/>
                <w:numId w:val="10"/>
              </w:numPr>
              <w:spacing w:after="0" w:line="240" w:lineRule="auto"/>
              <w:jc w:val="both"/>
              <w:rPr>
                <w:iCs/>
              </w:rPr>
            </w:pPr>
            <w:proofErr w:type="gramStart"/>
            <w:r>
              <w:rPr>
                <w:lang w:val="en-GB"/>
              </w:rPr>
              <w:t>planning</w:t>
            </w:r>
            <w:proofErr w:type="gramEnd"/>
            <w:r>
              <w:rPr>
                <w:lang w:val="en-GB"/>
              </w:rPr>
              <w:t xml:space="preserve"> </w:t>
            </w:r>
            <w:r w:rsidR="00AA2F98">
              <w:rPr>
                <w:lang w:val="en-GB"/>
              </w:rPr>
              <w:t>the marketing campaigns;</w:t>
            </w:r>
          </w:p>
          <w:p w14:paraId="2CC9EBCC" w14:textId="77777777" w:rsidR="00AA2F98" w:rsidRPr="00FA69B0" w:rsidRDefault="00AA2F98" w:rsidP="00AA2F98">
            <w:pPr>
              <w:numPr>
                <w:ilvl w:val="0"/>
                <w:numId w:val="10"/>
              </w:numPr>
              <w:spacing w:after="0" w:line="240" w:lineRule="auto"/>
              <w:jc w:val="both"/>
              <w:rPr>
                <w:iCs/>
              </w:rPr>
            </w:pPr>
            <w:proofErr w:type="gramStart"/>
            <w:r>
              <w:rPr>
                <w:lang w:val="en-GB"/>
              </w:rPr>
              <w:t>conducting</w:t>
            </w:r>
            <w:proofErr w:type="gramEnd"/>
            <w:r>
              <w:rPr>
                <w:lang w:val="en-GB"/>
              </w:rPr>
              <w:t xml:space="preserve"> internal-security related education;</w:t>
            </w:r>
          </w:p>
          <w:p w14:paraId="5967BDFC" w14:textId="77777777" w:rsidR="00AA2F98" w:rsidRPr="00FA69B0" w:rsidRDefault="00AA2F98" w:rsidP="00AA2F98">
            <w:pPr>
              <w:numPr>
                <w:ilvl w:val="0"/>
                <w:numId w:val="10"/>
              </w:numPr>
              <w:spacing w:after="0" w:line="240" w:lineRule="auto"/>
              <w:jc w:val="both"/>
              <w:rPr>
                <w:color w:val="000000"/>
              </w:rPr>
            </w:pPr>
            <w:proofErr w:type="gramStart"/>
            <w:r>
              <w:rPr>
                <w:lang w:val="en-GB"/>
              </w:rPr>
              <w:t>cooperation</w:t>
            </w:r>
            <w:proofErr w:type="gramEnd"/>
            <w:r>
              <w:rPr>
                <w:lang w:val="en-GB"/>
              </w:rPr>
              <w:t xml:space="preserve"> with schools for general education. </w:t>
            </w:r>
            <w:r>
              <w:rPr>
                <w:color w:val="FF0000"/>
                <w:lang w:val="en-GB"/>
              </w:rPr>
              <w:t xml:space="preserve"> </w:t>
            </w:r>
          </w:p>
        </w:tc>
      </w:tr>
      <w:tr w:rsidR="00AA2F98" w:rsidRPr="00FA69B0" w14:paraId="05E73941" w14:textId="77777777" w:rsidTr="00CD4703">
        <w:trPr>
          <w:trHeight w:val="133"/>
        </w:trPr>
        <w:tc>
          <w:tcPr>
            <w:tcW w:w="2142" w:type="dxa"/>
            <w:shd w:val="clear" w:color="auto" w:fill="F2F2F2"/>
          </w:tcPr>
          <w:p w14:paraId="4DDFBD95" w14:textId="77777777" w:rsidR="00AA2F98" w:rsidRPr="00FA69B0" w:rsidRDefault="00AA2F98" w:rsidP="00CD4703">
            <w:pPr>
              <w:spacing w:after="0" w:line="240" w:lineRule="auto"/>
              <w:jc w:val="both"/>
              <w:rPr>
                <w:b/>
                <w:bCs/>
                <w:color w:val="000000"/>
              </w:rPr>
            </w:pPr>
            <w:r>
              <w:rPr>
                <w:b/>
                <w:bCs/>
                <w:color w:val="000000"/>
                <w:lang w:val="en-GB"/>
              </w:rPr>
              <w:t>Units responsible for the improvement activities:</w:t>
            </w:r>
          </w:p>
        </w:tc>
        <w:tc>
          <w:tcPr>
            <w:tcW w:w="7512" w:type="dxa"/>
            <w:noWrap/>
          </w:tcPr>
          <w:p w14:paraId="1B78D745" w14:textId="77777777" w:rsidR="00AA2F98" w:rsidRPr="00FA69B0" w:rsidRDefault="00AA2F98" w:rsidP="00CD4703">
            <w:pPr>
              <w:spacing w:after="0" w:line="240" w:lineRule="auto"/>
              <w:jc w:val="both"/>
              <w:rPr>
                <w:color w:val="000000"/>
              </w:rPr>
            </w:pPr>
            <w:r>
              <w:rPr>
                <w:color w:val="000000"/>
                <w:lang w:val="en-GB"/>
              </w:rPr>
              <w:t>DAA, CD</w:t>
            </w:r>
          </w:p>
        </w:tc>
      </w:tr>
    </w:tbl>
    <w:p w14:paraId="128C1529" w14:textId="77777777" w:rsidR="00AA2F98" w:rsidRPr="00FA69B0" w:rsidRDefault="00AA2F98" w:rsidP="00AA2F98">
      <w:pPr>
        <w:spacing w:after="0" w:line="240" w:lineRule="auto"/>
        <w:ind w:left="360"/>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61FCF4A4" w14:textId="77777777" w:rsidTr="00CD4703">
        <w:trPr>
          <w:trHeight w:val="315"/>
        </w:trPr>
        <w:tc>
          <w:tcPr>
            <w:tcW w:w="9654" w:type="dxa"/>
            <w:gridSpan w:val="2"/>
            <w:shd w:val="clear" w:color="auto" w:fill="8DB3E2"/>
          </w:tcPr>
          <w:p w14:paraId="23146F42" w14:textId="77777777" w:rsidR="00AA2F98" w:rsidRPr="00FA69B0" w:rsidRDefault="00AA2F98" w:rsidP="00CD4703">
            <w:pPr>
              <w:spacing w:after="0" w:line="240" w:lineRule="auto"/>
              <w:jc w:val="both"/>
              <w:rPr>
                <w:b/>
                <w:color w:val="FFFFFF"/>
              </w:rPr>
            </w:pPr>
            <w:r>
              <w:rPr>
                <w:b/>
                <w:bCs/>
                <w:color w:val="FFFFFF"/>
                <w:lang w:val="en-GB"/>
              </w:rPr>
              <w:t>1.2. Adapting to the Academy and the development activities supporting the learner (first year students)</w:t>
            </w:r>
          </w:p>
        </w:tc>
      </w:tr>
      <w:tr w:rsidR="00AA2F98" w:rsidRPr="00FA69B0" w14:paraId="456F0B71" w14:textId="77777777" w:rsidTr="00CD4703">
        <w:trPr>
          <w:trHeight w:val="221"/>
        </w:trPr>
        <w:tc>
          <w:tcPr>
            <w:tcW w:w="2142" w:type="dxa"/>
            <w:shd w:val="clear" w:color="auto" w:fill="F2F2F2"/>
          </w:tcPr>
          <w:p w14:paraId="40422439"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44748715" w14:textId="77777777" w:rsidR="00AA2F98" w:rsidRPr="00FA69B0" w:rsidRDefault="00AA2F98" w:rsidP="00CD4703">
            <w:pPr>
              <w:spacing w:after="0" w:line="240" w:lineRule="auto"/>
              <w:jc w:val="both"/>
              <w:rPr>
                <w:i/>
              </w:rPr>
            </w:pPr>
            <w:r>
              <w:rPr>
                <w:lang w:val="en-GB"/>
              </w:rPr>
              <w:t>The aim is to collect feedback concerning the activities supporting the learner (receiving and exchanging of information, individual and group counselling, incl. academic counselling, supporting, development) during the orientation days and the first months at the Academy.</w:t>
            </w:r>
          </w:p>
        </w:tc>
      </w:tr>
      <w:tr w:rsidR="00AA2F98" w:rsidRPr="00FA69B0" w14:paraId="5D4E4294" w14:textId="77777777" w:rsidTr="00CD4703">
        <w:trPr>
          <w:trHeight w:val="315"/>
        </w:trPr>
        <w:tc>
          <w:tcPr>
            <w:tcW w:w="2142" w:type="dxa"/>
            <w:shd w:val="clear" w:color="auto" w:fill="F2F2F2"/>
            <w:hideMark/>
          </w:tcPr>
          <w:p w14:paraId="5016CD95"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15D9BDAD" w14:textId="3D76188F" w:rsidR="00AA2F98" w:rsidRPr="00FA69B0" w:rsidRDefault="00AA2F98" w:rsidP="00CD4703">
            <w:pPr>
              <w:spacing w:after="0" w:line="240" w:lineRule="auto"/>
              <w:jc w:val="both"/>
              <w:rPr>
                <w:color w:val="000000"/>
              </w:rPr>
            </w:pPr>
            <w:r>
              <w:rPr>
                <w:color w:val="000000"/>
                <w:lang w:val="en-GB"/>
              </w:rPr>
              <w:t>The survey is condu</w:t>
            </w:r>
            <w:r w:rsidR="00297560">
              <w:rPr>
                <w:color w:val="000000"/>
                <w:lang w:val="en-GB"/>
              </w:rPr>
              <w:t>cted during the first semester.</w:t>
            </w:r>
            <w:r>
              <w:rPr>
                <w:color w:val="000000"/>
                <w:lang w:val="en-GB"/>
              </w:rPr>
              <w:t xml:space="preserve"> The interviews are conducted in the respective </w:t>
            </w:r>
            <w:proofErr w:type="gramStart"/>
            <w:r>
              <w:rPr>
                <w:color w:val="000000"/>
                <w:lang w:val="en-GB"/>
              </w:rPr>
              <w:t>college,</w:t>
            </w:r>
            <w:proofErr w:type="gramEnd"/>
            <w:r>
              <w:rPr>
                <w:color w:val="000000"/>
                <w:lang w:val="en-GB"/>
              </w:rPr>
              <w:t xml:space="preserve"> participation in the interviews is voluntary. </w:t>
            </w:r>
          </w:p>
        </w:tc>
      </w:tr>
      <w:tr w:rsidR="00AA2F98" w:rsidRPr="00FA69B0" w14:paraId="7C924FF8" w14:textId="77777777" w:rsidTr="00CD4703">
        <w:trPr>
          <w:trHeight w:val="187"/>
        </w:trPr>
        <w:tc>
          <w:tcPr>
            <w:tcW w:w="2142" w:type="dxa"/>
            <w:shd w:val="clear" w:color="auto" w:fill="F2F2F2"/>
            <w:hideMark/>
          </w:tcPr>
          <w:p w14:paraId="1E5D1277"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tcPr>
          <w:p w14:paraId="739A2BE1" w14:textId="282215B2" w:rsidR="00AA2F98" w:rsidRPr="00FA69B0" w:rsidRDefault="00AA2F98" w:rsidP="00CD4703">
            <w:pPr>
              <w:spacing w:after="0" w:line="240" w:lineRule="auto"/>
              <w:jc w:val="both"/>
            </w:pPr>
            <w:r>
              <w:rPr>
                <w:lang w:val="en-GB"/>
              </w:rPr>
              <w:t xml:space="preserve">Academic assistants of the colleges (agreeing on times); curriculum coordinator (discussion on the results and implementation), development manager of the DAA (conducting of the interviews, summarising, forwarding the summaries to the </w:t>
            </w:r>
            <w:r>
              <w:rPr>
                <w:lang w:val="en-GB"/>
              </w:rPr>
              <w:lastRenderedPageBreak/>
              <w:t xml:space="preserve">curriculum coordinators, compiling of a </w:t>
            </w:r>
            <w:r w:rsidR="00CD4703">
              <w:rPr>
                <w:lang w:val="en-GB"/>
              </w:rPr>
              <w:t xml:space="preserve">comprehensive </w:t>
            </w:r>
            <w:r>
              <w:rPr>
                <w:lang w:val="en-GB"/>
              </w:rPr>
              <w:t xml:space="preserve">summary, forwarding of the recommendations to the heads of the respective domains). </w:t>
            </w:r>
          </w:p>
        </w:tc>
      </w:tr>
      <w:tr w:rsidR="00AA2F98" w:rsidRPr="00FA69B0" w14:paraId="34E51EC3" w14:textId="77777777" w:rsidTr="00CD4703">
        <w:trPr>
          <w:trHeight w:val="600"/>
        </w:trPr>
        <w:tc>
          <w:tcPr>
            <w:tcW w:w="2142" w:type="dxa"/>
            <w:shd w:val="clear" w:color="auto" w:fill="F2F2F2"/>
            <w:hideMark/>
          </w:tcPr>
          <w:p w14:paraId="1412D967" w14:textId="77777777" w:rsidR="00AA2F98" w:rsidRPr="00FA69B0" w:rsidRDefault="00AA2F98" w:rsidP="00CD4703">
            <w:pPr>
              <w:spacing w:after="0" w:line="240" w:lineRule="auto"/>
              <w:jc w:val="both"/>
              <w:rPr>
                <w:b/>
                <w:bCs/>
                <w:color w:val="000000"/>
              </w:rPr>
            </w:pPr>
            <w:r>
              <w:rPr>
                <w:b/>
                <w:bCs/>
                <w:color w:val="000000"/>
                <w:lang w:val="en-GB"/>
              </w:rPr>
              <w:lastRenderedPageBreak/>
              <w:t>Content and specific areas</w:t>
            </w:r>
          </w:p>
        </w:tc>
        <w:tc>
          <w:tcPr>
            <w:tcW w:w="7512" w:type="dxa"/>
            <w:noWrap/>
          </w:tcPr>
          <w:p w14:paraId="322B0515" w14:textId="77777777" w:rsidR="00AA2F98" w:rsidRPr="00FA69B0" w:rsidRDefault="00AA2F98" w:rsidP="00CD4703">
            <w:pPr>
              <w:spacing w:after="0" w:line="240" w:lineRule="auto"/>
              <w:jc w:val="both"/>
              <w:rPr>
                <w:b/>
              </w:rPr>
            </w:pPr>
            <w:r>
              <w:rPr>
                <w:b/>
                <w:bCs/>
                <w:lang w:val="en-GB"/>
              </w:rPr>
              <w:t>The survey focuses on the following topics:</w:t>
            </w:r>
          </w:p>
          <w:p w14:paraId="376EC71A" w14:textId="77777777" w:rsidR="00AA2F98" w:rsidRPr="00FA69B0" w:rsidRDefault="00AA2F98" w:rsidP="00AA2F98">
            <w:pPr>
              <w:numPr>
                <w:ilvl w:val="0"/>
                <w:numId w:val="13"/>
              </w:numPr>
              <w:spacing w:after="0" w:line="240" w:lineRule="auto"/>
              <w:contextualSpacing/>
              <w:jc w:val="both"/>
              <w:textAlignment w:val="baseline"/>
            </w:pPr>
            <w:proofErr w:type="gramStart"/>
            <w:r>
              <w:rPr>
                <w:color w:val="000000"/>
                <w:kern w:val="24"/>
                <w:lang w:val="en-GB"/>
              </w:rPr>
              <w:t>orientation</w:t>
            </w:r>
            <w:proofErr w:type="gramEnd"/>
            <w:r>
              <w:rPr>
                <w:color w:val="000000"/>
                <w:kern w:val="24"/>
                <w:lang w:val="en-GB"/>
              </w:rPr>
              <w:t xml:space="preserve"> days; </w:t>
            </w:r>
          </w:p>
          <w:p w14:paraId="2FD90D6F" w14:textId="77777777" w:rsidR="00AA2F98" w:rsidRPr="00FA69B0" w:rsidRDefault="00AA2F98" w:rsidP="00AA2F98">
            <w:pPr>
              <w:numPr>
                <w:ilvl w:val="0"/>
                <w:numId w:val="13"/>
              </w:numPr>
              <w:spacing w:after="0" w:line="240" w:lineRule="auto"/>
              <w:contextualSpacing/>
              <w:jc w:val="both"/>
              <w:textAlignment w:val="baseline"/>
            </w:pPr>
            <w:proofErr w:type="gramStart"/>
            <w:r>
              <w:rPr>
                <w:color w:val="000000"/>
                <w:kern w:val="24"/>
                <w:lang w:val="en-GB"/>
              </w:rPr>
              <w:t>first</w:t>
            </w:r>
            <w:proofErr w:type="gramEnd"/>
            <w:r>
              <w:rPr>
                <w:color w:val="000000"/>
                <w:kern w:val="24"/>
                <w:lang w:val="en-GB"/>
              </w:rPr>
              <w:t xml:space="preserve"> months at the Academy. </w:t>
            </w:r>
          </w:p>
        </w:tc>
      </w:tr>
      <w:tr w:rsidR="00AA2F98" w:rsidRPr="00FA69B0" w14:paraId="5FAC68CB" w14:textId="77777777" w:rsidTr="00CD4703">
        <w:trPr>
          <w:trHeight w:val="133"/>
        </w:trPr>
        <w:tc>
          <w:tcPr>
            <w:tcW w:w="2142" w:type="dxa"/>
            <w:shd w:val="clear" w:color="auto" w:fill="F2F2F2"/>
            <w:hideMark/>
          </w:tcPr>
          <w:p w14:paraId="54D9E499"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46239F8B" w14:textId="77777777" w:rsidR="00AA2F98" w:rsidRPr="00FA69B0" w:rsidRDefault="00AA2F98" w:rsidP="00CD4703">
            <w:pPr>
              <w:spacing w:after="0" w:line="240" w:lineRule="auto"/>
              <w:jc w:val="both"/>
            </w:pPr>
            <w:r>
              <w:rPr>
                <w:lang w:val="en-GB"/>
              </w:rPr>
              <w:t xml:space="preserve">The results are introduced to the </w:t>
            </w:r>
            <w:proofErr w:type="spellStart"/>
            <w:r>
              <w:rPr>
                <w:lang w:val="en-GB"/>
              </w:rPr>
              <w:t>rectorate</w:t>
            </w:r>
            <w:proofErr w:type="spellEnd"/>
            <w:r>
              <w:rPr>
                <w:lang w:val="en-GB"/>
              </w:rPr>
              <w:t xml:space="preserve"> and the admission committee and made available on the intranet.</w:t>
            </w:r>
          </w:p>
        </w:tc>
      </w:tr>
      <w:tr w:rsidR="00AA2F98" w:rsidRPr="00FA69B0" w14:paraId="3D7CB83D" w14:textId="77777777" w:rsidTr="00CD4703">
        <w:trPr>
          <w:trHeight w:val="133"/>
        </w:trPr>
        <w:tc>
          <w:tcPr>
            <w:tcW w:w="2142" w:type="dxa"/>
            <w:shd w:val="clear" w:color="auto" w:fill="F2F2F2"/>
            <w:hideMark/>
          </w:tcPr>
          <w:p w14:paraId="743D10A8"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65B4DFDC" w14:textId="77777777" w:rsidR="00AA2F98" w:rsidRPr="00FA69B0" w:rsidRDefault="00AA2F98" w:rsidP="00CD4703">
            <w:pPr>
              <w:spacing w:after="0" w:line="240" w:lineRule="auto"/>
              <w:jc w:val="both"/>
              <w:rPr>
                <w:b/>
              </w:rPr>
            </w:pPr>
            <w:r>
              <w:rPr>
                <w:b/>
                <w:bCs/>
                <w:lang w:val="en-GB"/>
              </w:rPr>
              <w:t>The results form an input for:</w:t>
            </w:r>
          </w:p>
          <w:p w14:paraId="66FCEB3D" w14:textId="77777777" w:rsidR="00AA2F98" w:rsidRPr="00FA69B0" w:rsidRDefault="00AA2F98" w:rsidP="00AA2F98">
            <w:pPr>
              <w:numPr>
                <w:ilvl w:val="0"/>
                <w:numId w:val="20"/>
              </w:numPr>
              <w:spacing w:after="0" w:line="240" w:lineRule="auto"/>
              <w:jc w:val="both"/>
            </w:pPr>
            <w:proofErr w:type="gramStart"/>
            <w:r>
              <w:rPr>
                <w:lang w:val="en-GB"/>
              </w:rPr>
              <w:t>the</w:t>
            </w:r>
            <w:proofErr w:type="gramEnd"/>
            <w:r>
              <w:rPr>
                <w:lang w:val="en-GB"/>
              </w:rPr>
              <w:t xml:space="preserve"> organisation of orientation days for the first year students;</w:t>
            </w:r>
          </w:p>
          <w:p w14:paraId="0FD967B8" w14:textId="77777777" w:rsidR="00AA2F98" w:rsidRPr="00FA69B0" w:rsidRDefault="00AA2F98" w:rsidP="00AA2F98">
            <w:pPr>
              <w:numPr>
                <w:ilvl w:val="0"/>
                <w:numId w:val="20"/>
              </w:numPr>
              <w:spacing w:after="0" w:line="240" w:lineRule="auto"/>
              <w:jc w:val="both"/>
            </w:pPr>
            <w:proofErr w:type="gramStart"/>
            <w:r>
              <w:rPr>
                <w:lang w:val="en-GB"/>
              </w:rPr>
              <w:t>developing</w:t>
            </w:r>
            <w:proofErr w:type="gramEnd"/>
            <w:r>
              <w:rPr>
                <w:lang w:val="en-GB"/>
              </w:rPr>
              <w:t xml:space="preserve"> the system supporting learners’ development and coping, planning the development activities supporting the learners; </w:t>
            </w:r>
          </w:p>
          <w:p w14:paraId="226CA82E" w14:textId="77777777" w:rsidR="00AA2F98" w:rsidRPr="00FA69B0" w:rsidRDefault="00AA2F98" w:rsidP="00AA2F98">
            <w:pPr>
              <w:numPr>
                <w:ilvl w:val="0"/>
                <w:numId w:val="20"/>
              </w:numPr>
              <w:spacing w:after="0" w:line="240" w:lineRule="auto"/>
              <w:jc w:val="both"/>
            </w:pPr>
            <w:proofErr w:type="gramStart"/>
            <w:r>
              <w:rPr>
                <w:lang w:val="en-GB"/>
              </w:rPr>
              <w:t>developing</w:t>
            </w:r>
            <w:proofErr w:type="gramEnd"/>
            <w:r>
              <w:rPr>
                <w:lang w:val="en-GB"/>
              </w:rPr>
              <w:t xml:space="preserve"> study group leaders, tutors.</w:t>
            </w:r>
          </w:p>
        </w:tc>
      </w:tr>
      <w:tr w:rsidR="00AA2F98" w:rsidRPr="00FA69B0" w14:paraId="51026DC6" w14:textId="77777777" w:rsidTr="00CD4703">
        <w:trPr>
          <w:trHeight w:val="133"/>
        </w:trPr>
        <w:tc>
          <w:tcPr>
            <w:tcW w:w="2142" w:type="dxa"/>
            <w:shd w:val="clear" w:color="auto" w:fill="F2F2F2"/>
          </w:tcPr>
          <w:p w14:paraId="74B4D998" w14:textId="77777777" w:rsidR="00AA2F98" w:rsidRPr="00FA69B0" w:rsidRDefault="00AA2F98" w:rsidP="00CD4703">
            <w:pPr>
              <w:spacing w:after="0" w:line="240" w:lineRule="auto"/>
              <w:jc w:val="both"/>
              <w:rPr>
                <w:b/>
                <w:bCs/>
                <w:color w:val="000000"/>
              </w:rPr>
            </w:pPr>
            <w:r>
              <w:rPr>
                <w:b/>
                <w:bCs/>
                <w:color w:val="000000"/>
                <w:lang w:val="en-GB"/>
              </w:rPr>
              <w:t>Units responsible for the improvement activities:</w:t>
            </w:r>
          </w:p>
        </w:tc>
        <w:tc>
          <w:tcPr>
            <w:tcW w:w="7512" w:type="dxa"/>
            <w:noWrap/>
          </w:tcPr>
          <w:p w14:paraId="590C8977" w14:textId="77777777" w:rsidR="00AA2F98" w:rsidRPr="00FA69B0" w:rsidRDefault="00AA2F98" w:rsidP="00CD4703">
            <w:pPr>
              <w:spacing w:after="0" w:line="240" w:lineRule="auto"/>
              <w:jc w:val="both"/>
            </w:pPr>
            <w:r>
              <w:rPr>
                <w:lang w:val="en-GB"/>
              </w:rPr>
              <w:t>DAA</w:t>
            </w:r>
          </w:p>
        </w:tc>
      </w:tr>
    </w:tbl>
    <w:p w14:paraId="653A3313" w14:textId="77777777" w:rsidR="00AA2F98" w:rsidRPr="00FA69B0" w:rsidRDefault="00AA2F98" w:rsidP="00AA2F98">
      <w:pPr>
        <w:spacing w:after="0" w:line="240" w:lineRule="auto"/>
        <w:ind w:left="360"/>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43B33EEB" w14:textId="77777777" w:rsidTr="00CD4703">
        <w:trPr>
          <w:trHeight w:val="315"/>
        </w:trPr>
        <w:tc>
          <w:tcPr>
            <w:tcW w:w="9654" w:type="dxa"/>
            <w:gridSpan w:val="2"/>
            <w:shd w:val="clear" w:color="auto" w:fill="8DB3E2"/>
          </w:tcPr>
          <w:p w14:paraId="04C63A32" w14:textId="77777777" w:rsidR="00AA2F98" w:rsidRPr="00FA69B0" w:rsidRDefault="00AA2F98" w:rsidP="00AA2F98">
            <w:pPr>
              <w:numPr>
                <w:ilvl w:val="1"/>
                <w:numId w:val="18"/>
              </w:numPr>
              <w:spacing w:after="0" w:line="240" w:lineRule="auto"/>
              <w:jc w:val="both"/>
              <w:rPr>
                <w:b/>
                <w:color w:val="FFFFFF"/>
              </w:rPr>
            </w:pPr>
            <w:r>
              <w:rPr>
                <w:b/>
                <w:bCs/>
                <w:color w:val="FFFFFF"/>
                <w:lang w:val="en-GB"/>
              </w:rPr>
              <w:t>Subjects/modules and the conducting of studies</w:t>
            </w:r>
          </w:p>
        </w:tc>
      </w:tr>
      <w:tr w:rsidR="00AA2F98" w:rsidRPr="00FA69B0" w14:paraId="55E9F107" w14:textId="77777777" w:rsidTr="00CD4703">
        <w:trPr>
          <w:trHeight w:val="397"/>
        </w:trPr>
        <w:tc>
          <w:tcPr>
            <w:tcW w:w="2142" w:type="dxa"/>
            <w:shd w:val="clear" w:color="auto" w:fill="F2F2F2"/>
          </w:tcPr>
          <w:p w14:paraId="4E81A466"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5E8CAD87" w14:textId="2F170E21" w:rsidR="00AA2F98" w:rsidRPr="00FA69B0" w:rsidRDefault="00AA2F98" w:rsidP="00CD4703">
            <w:pPr>
              <w:spacing w:after="0" w:line="240" w:lineRule="auto"/>
              <w:jc w:val="both"/>
            </w:pPr>
            <w:r>
              <w:rPr>
                <w:lang w:val="en-GB"/>
              </w:rPr>
              <w:t xml:space="preserve">The aim is to find out the extent the learning outcomes of the subject/module were achieved, </w:t>
            </w:r>
            <w:r w:rsidR="00374723">
              <w:rPr>
                <w:lang w:val="en-GB"/>
              </w:rPr>
              <w:t>how the learners</w:t>
            </w:r>
            <w:r>
              <w:rPr>
                <w:lang w:val="en-GB"/>
              </w:rPr>
              <w:t xml:space="preserve"> </w:t>
            </w:r>
            <w:r w:rsidR="00374723">
              <w:rPr>
                <w:lang w:val="en-GB"/>
              </w:rPr>
              <w:t>are satisfied</w:t>
            </w:r>
            <w:r>
              <w:rPr>
                <w:lang w:val="en-GB"/>
              </w:rPr>
              <w:t xml:space="preserve"> with the subjects/modules and lecturers. </w:t>
            </w:r>
          </w:p>
        </w:tc>
      </w:tr>
      <w:tr w:rsidR="00AA2F98" w:rsidRPr="00FA69B0" w14:paraId="79629987" w14:textId="77777777" w:rsidTr="00CD4703">
        <w:trPr>
          <w:trHeight w:val="315"/>
        </w:trPr>
        <w:tc>
          <w:tcPr>
            <w:tcW w:w="2142" w:type="dxa"/>
            <w:shd w:val="clear" w:color="auto" w:fill="F2F2F2"/>
            <w:hideMark/>
          </w:tcPr>
          <w:p w14:paraId="0AD08358"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hideMark/>
          </w:tcPr>
          <w:p w14:paraId="7C4B8CB9" w14:textId="4A6E3B47" w:rsidR="00AA2F98" w:rsidRPr="00FA69B0" w:rsidRDefault="00AA2F98" w:rsidP="00CD4703">
            <w:pPr>
              <w:spacing w:after="0" w:line="240" w:lineRule="auto"/>
              <w:jc w:val="both"/>
              <w:rPr>
                <w:color w:val="000000"/>
              </w:rPr>
            </w:pPr>
            <w:r>
              <w:rPr>
                <w:color w:val="000000"/>
                <w:lang w:val="en-GB"/>
              </w:rPr>
              <w:t xml:space="preserve">The survey is conducted at the end of every subject/module and it concerns all lecturers who have conducted at least 4 contact-learning lessons during the </w:t>
            </w:r>
            <w:r w:rsidR="00374723">
              <w:rPr>
                <w:color w:val="000000"/>
                <w:lang w:val="en-GB"/>
              </w:rPr>
              <w:t xml:space="preserve">respective </w:t>
            </w:r>
            <w:r>
              <w:rPr>
                <w:color w:val="000000"/>
                <w:lang w:val="en-GB"/>
              </w:rPr>
              <w:t xml:space="preserve">subject. The survey is conducted in the </w:t>
            </w:r>
            <w:r w:rsidR="00297560">
              <w:rPr>
                <w:color w:val="000000"/>
                <w:lang w:val="en-GB"/>
              </w:rPr>
              <w:t>study information system (SIS).</w:t>
            </w:r>
          </w:p>
        </w:tc>
      </w:tr>
      <w:tr w:rsidR="00AA2F98" w:rsidRPr="00A47DD3" w14:paraId="5D541D74" w14:textId="77777777" w:rsidTr="00CD4703">
        <w:trPr>
          <w:trHeight w:val="187"/>
        </w:trPr>
        <w:tc>
          <w:tcPr>
            <w:tcW w:w="2142" w:type="dxa"/>
            <w:shd w:val="clear" w:color="auto" w:fill="F2F2F2"/>
            <w:hideMark/>
          </w:tcPr>
          <w:p w14:paraId="56A8C7DA"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hideMark/>
          </w:tcPr>
          <w:p w14:paraId="2407E11F" w14:textId="79E6E0F1" w:rsidR="00AA2F98" w:rsidRPr="00FA69B0" w:rsidRDefault="00AA2F98" w:rsidP="00CD4703">
            <w:pPr>
              <w:spacing w:after="0" w:line="240" w:lineRule="auto"/>
              <w:jc w:val="both"/>
              <w:rPr>
                <w:color w:val="000000"/>
              </w:rPr>
            </w:pPr>
            <w:r>
              <w:rPr>
                <w:lang w:val="en-GB"/>
              </w:rPr>
              <w:t>The</w:t>
            </w:r>
            <w:r w:rsidR="00297560">
              <w:rPr>
                <w:lang w:val="en-GB"/>
              </w:rPr>
              <w:t xml:space="preserve"> specialist of the DAA opens</w:t>
            </w:r>
            <w:r>
              <w:rPr>
                <w:lang w:val="en-GB"/>
              </w:rPr>
              <w:t xml:space="preserve"> the questionnaire upon the request of the college’s academic assistant two weeks prior the exam or credit test. The academic assistant informs the study group via email and monitors participation, explains why it is important to provide feedback, and if necessary, sends </w:t>
            </w:r>
            <w:r w:rsidR="00374723">
              <w:rPr>
                <w:lang w:val="en-GB"/>
              </w:rPr>
              <w:t xml:space="preserve">out </w:t>
            </w:r>
            <w:r>
              <w:rPr>
                <w:lang w:val="en-GB"/>
              </w:rPr>
              <w:t xml:space="preserve">a reminder to the students. The development manager of the DAA compiles a </w:t>
            </w:r>
            <w:r w:rsidR="00297560">
              <w:rPr>
                <w:lang w:val="en-GB"/>
              </w:rPr>
              <w:t>comprehensive analysis</w:t>
            </w:r>
            <w:r>
              <w:rPr>
                <w:lang w:val="en-GB"/>
              </w:rPr>
              <w:t xml:space="preserve"> for every academic year. </w:t>
            </w:r>
          </w:p>
        </w:tc>
      </w:tr>
      <w:tr w:rsidR="00AA2F98" w:rsidRPr="00FA69B0" w14:paraId="7586515F" w14:textId="77777777" w:rsidTr="00CD4703">
        <w:trPr>
          <w:trHeight w:val="600"/>
        </w:trPr>
        <w:tc>
          <w:tcPr>
            <w:tcW w:w="2142" w:type="dxa"/>
            <w:shd w:val="clear" w:color="auto" w:fill="F2F2F2"/>
            <w:hideMark/>
          </w:tcPr>
          <w:p w14:paraId="7EFAD802" w14:textId="77777777" w:rsidR="00AA2F98" w:rsidRPr="00FA69B0" w:rsidRDefault="00AA2F98" w:rsidP="00CD4703">
            <w:pPr>
              <w:spacing w:after="0" w:line="240" w:lineRule="auto"/>
              <w:jc w:val="both"/>
              <w:rPr>
                <w:b/>
                <w:bCs/>
                <w:color w:val="000000"/>
              </w:rPr>
            </w:pPr>
            <w:r>
              <w:rPr>
                <w:b/>
                <w:bCs/>
                <w:color w:val="000000"/>
                <w:lang w:val="en-GB"/>
              </w:rPr>
              <w:t>Content and specific areas</w:t>
            </w:r>
          </w:p>
        </w:tc>
        <w:tc>
          <w:tcPr>
            <w:tcW w:w="7512" w:type="dxa"/>
            <w:noWrap/>
            <w:hideMark/>
          </w:tcPr>
          <w:p w14:paraId="783DC201" w14:textId="77777777" w:rsidR="00AA2F98" w:rsidRPr="00FA69B0" w:rsidRDefault="00AA2F98" w:rsidP="00CD4703">
            <w:pPr>
              <w:spacing w:after="0" w:line="240" w:lineRule="auto"/>
              <w:jc w:val="both"/>
              <w:rPr>
                <w:b/>
              </w:rPr>
            </w:pPr>
            <w:r>
              <w:rPr>
                <w:b/>
                <w:bCs/>
                <w:lang w:val="en-GB"/>
              </w:rPr>
              <w:t>The survey focuses on the following topics:</w:t>
            </w:r>
          </w:p>
          <w:p w14:paraId="7448952C" w14:textId="77777777" w:rsidR="00AA2F98" w:rsidRPr="00FA69B0" w:rsidRDefault="00AA2F98" w:rsidP="00AA2F98">
            <w:pPr>
              <w:numPr>
                <w:ilvl w:val="0"/>
                <w:numId w:val="12"/>
              </w:numPr>
              <w:autoSpaceDE w:val="0"/>
              <w:autoSpaceDN w:val="0"/>
              <w:adjustRightInd w:val="0"/>
              <w:spacing w:after="0" w:line="240" w:lineRule="auto"/>
              <w:jc w:val="both"/>
              <w:rPr>
                <w:color w:val="000000"/>
              </w:rPr>
            </w:pPr>
            <w:proofErr w:type="gramStart"/>
            <w:r>
              <w:rPr>
                <w:color w:val="000000"/>
                <w:lang w:val="en-GB"/>
              </w:rPr>
              <w:t>the</w:t>
            </w:r>
            <w:proofErr w:type="gramEnd"/>
            <w:r>
              <w:rPr>
                <w:color w:val="000000"/>
                <w:lang w:val="en-GB"/>
              </w:rPr>
              <w:t xml:space="preserve"> learner’s self-evaluation; </w:t>
            </w:r>
          </w:p>
          <w:p w14:paraId="1F8FC015" w14:textId="77777777" w:rsidR="00AA2F98" w:rsidRPr="00FA69B0" w:rsidRDefault="00AA2F98" w:rsidP="00AA2F98">
            <w:pPr>
              <w:numPr>
                <w:ilvl w:val="0"/>
                <w:numId w:val="12"/>
              </w:numPr>
              <w:autoSpaceDE w:val="0"/>
              <w:autoSpaceDN w:val="0"/>
              <w:adjustRightInd w:val="0"/>
              <w:spacing w:after="0" w:line="240" w:lineRule="auto"/>
              <w:jc w:val="both"/>
              <w:rPr>
                <w:color w:val="000000"/>
              </w:rPr>
            </w:pPr>
            <w:proofErr w:type="gramStart"/>
            <w:r>
              <w:rPr>
                <w:color w:val="000000"/>
                <w:lang w:val="en-GB"/>
              </w:rPr>
              <w:t>evaluation</w:t>
            </w:r>
            <w:proofErr w:type="gramEnd"/>
            <w:r>
              <w:rPr>
                <w:color w:val="000000"/>
                <w:lang w:val="en-GB"/>
              </w:rPr>
              <w:t xml:space="preserve"> of the lecturer’s expertise; </w:t>
            </w:r>
          </w:p>
          <w:p w14:paraId="68C8AC49" w14:textId="77777777" w:rsidR="00AA2F98" w:rsidRPr="00FA69B0" w:rsidRDefault="00AA2F98" w:rsidP="00AA2F98">
            <w:pPr>
              <w:numPr>
                <w:ilvl w:val="0"/>
                <w:numId w:val="12"/>
              </w:numPr>
              <w:autoSpaceDE w:val="0"/>
              <w:autoSpaceDN w:val="0"/>
              <w:adjustRightInd w:val="0"/>
              <w:spacing w:after="0" w:line="240" w:lineRule="auto"/>
              <w:jc w:val="both"/>
              <w:rPr>
                <w:color w:val="000000"/>
              </w:rPr>
            </w:pPr>
            <w:proofErr w:type="gramStart"/>
            <w:r>
              <w:rPr>
                <w:color w:val="000000"/>
                <w:lang w:val="en-GB"/>
              </w:rPr>
              <w:t>evaluation</w:t>
            </w:r>
            <w:proofErr w:type="gramEnd"/>
            <w:r>
              <w:rPr>
                <w:color w:val="000000"/>
                <w:lang w:val="en-GB"/>
              </w:rPr>
              <w:t xml:space="preserve"> of the achieving of the learning outcomes. </w:t>
            </w:r>
          </w:p>
        </w:tc>
      </w:tr>
      <w:tr w:rsidR="00AA2F98" w:rsidRPr="00FA69B0" w14:paraId="6F64D8F0" w14:textId="77777777" w:rsidTr="00CD4703">
        <w:trPr>
          <w:trHeight w:val="133"/>
        </w:trPr>
        <w:tc>
          <w:tcPr>
            <w:tcW w:w="2142" w:type="dxa"/>
            <w:shd w:val="clear" w:color="auto" w:fill="F2F2F2"/>
            <w:hideMark/>
          </w:tcPr>
          <w:p w14:paraId="3CEC9615"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p w14:paraId="5B46851C" w14:textId="77777777" w:rsidR="00AA2F98" w:rsidRPr="00FA69B0" w:rsidRDefault="00AA2F98" w:rsidP="00CD4703">
            <w:pPr>
              <w:spacing w:after="0" w:line="240" w:lineRule="auto"/>
              <w:jc w:val="both"/>
              <w:rPr>
                <w:b/>
                <w:bCs/>
                <w:color w:val="000000"/>
              </w:rPr>
            </w:pPr>
          </w:p>
        </w:tc>
        <w:tc>
          <w:tcPr>
            <w:tcW w:w="7512" w:type="dxa"/>
            <w:noWrap/>
            <w:hideMark/>
          </w:tcPr>
          <w:p w14:paraId="3B6D6913" w14:textId="68F1B969" w:rsidR="00AA2F98" w:rsidRPr="00FA69B0" w:rsidRDefault="00AA2F98" w:rsidP="00CD4703">
            <w:pPr>
              <w:spacing w:after="0" w:line="240" w:lineRule="auto"/>
              <w:jc w:val="both"/>
            </w:pPr>
            <w:r>
              <w:rPr>
                <w:lang w:val="en-GB"/>
              </w:rPr>
              <w:t xml:space="preserve">The results are introduced to the </w:t>
            </w:r>
            <w:proofErr w:type="spellStart"/>
            <w:r>
              <w:rPr>
                <w:lang w:val="en-GB"/>
              </w:rPr>
              <w:t>rectorate</w:t>
            </w:r>
            <w:proofErr w:type="spellEnd"/>
            <w:r>
              <w:rPr>
                <w:lang w:val="en-GB"/>
              </w:rPr>
              <w:t xml:space="preserve">, during the students’ feedback seminar and made available on the intranet. The college forwards the results to the non-staff lecturers. </w:t>
            </w:r>
          </w:p>
        </w:tc>
      </w:tr>
      <w:tr w:rsidR="00AA2F98" w:rsidRPr="00FA69B0" w14:paraId="11877FDD" w14:textId="77777777" w:rsidTr="00CD4703">
        <w:trPr>
          <w:trHeight w:val="133"/>
        </w:trPr>
        <w:tc>
          <w:tcPr>
            <w:tcW w:w="2142" w:type="dxa"/>
            <w:shd w:val="clear" w:color="auto" w:fill="F2F2F2"/>
            <w:hideMark/>
          </w:tcPr>
          <w:p w14:paraId="0AE363A1"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hideMark/>
          </w:tcPr>
          <w:p w14:paraId="5071D574" w14:textId="77777777" w:rsidR="00AA2F98" w:rsidRPr="00FA69B0" w:rsidRDefault="00AA2F98" w:rsidP="00CD4703">
            <w:pPr>
              <w:spacing w:after="0" w:line="240" w:lineRule="auto"/>
              <w:jc w:val="both"/>
              <w:rPr>
                <w:b/>
              </w:rPr>
            </w:pPr>
            <w:r>
              <w:rPr>
                <w:b/>
                <w:bCs/>
                <w:lang w:val="en-GB"/>
              </w:rPr>
              <w:t>The results form an input for:</w:t>
            </w:r>
          </w:p>
          <w:p w14:paraId="3A16A54C" w14:textId="249AE20F" w:rsidR="00AA2F98" w:rsidRPr="00FA69B0" w:rsidRDefault="00AA2F98" w:rsidP="00AA2F98">
            <w:pPr>
              <w:numPr>
                <w:ilvl w:val="0"/>
                <w:numId w:val="21"/>
              </w:numPr>
              <w:spacing w:after="0" w:line="240" w:lineRule="auto"/>
              <w:jc w:val="both"/>
              <w:rPr>
                <w:color w:val="000000"/>
              </w:rPr>
            </w:pPr>
            <w:proofErr w:type="gramStart"/>
            <w:r>
              <w:rPr>
                <w:lang w:val="en-GB"/>
              </w:rPr>
              <w:t>developing</w:t>
            </w:r>
            <w:proofErr w:type="gramEnd"/>
            <w:r>
              <w:rPr>
                <w:lang w:val="en-GB"/>
              </w:rPr>
              <w:t xml:space="preserve"> the learning outcomes, con</w:t>
            </w:r>
            <w:r w:rsidR="00374723">
              <w:rPr>
                <w:lang w:val="en-GB"/>
              </w:rPr>
              <w:t>tent and methods of the subject;</w:t>
            </w:r>
          </w:p>
          <w:p w14:paraId="11D02C81" w14:textId="77777777" w:rsidR="00AA2F98" w:rsidRPr="00FA69B0" w:rsidRDefault="00AA2F98" w:rsidP="00AA2F98">
            <w:pPr>
              <w:numPr>
                <w:ilvl w:val="0"/>
                <w:numId w:val="21"/>
              </w:numPr>
              <w:spacing w:after="0" w:line="240" w:lineRule="auto"/>
              <w:jc w:val="both"/>
              <w:rPr>
                <w:color w:val="000000"/>
              </w:rPr>
            </w:pPr>
            <w:proofErr w:type="gramStart"/>
            <w:r>
              <w:rPr>
                <w:color w:val="000000"/>
                <w:lang w:val="en-GB"/>
              </w:rPr>
              <w:t>planning</w:t>
            </w:r>
            <w:proofErr w:type="gramEnd"/>
            <w:r>
              <w:rPr>
                <w:color w:val="000000"/>
                <w:lang w:val="en-GB"/>
              </w:rPr>
              <w:t xml:space="preserve"> the work of the department or unit, and conducting the P&amp;D discussion with lecturers;</w:t>
            </w:r>
          </w:p>
          <w:p w14:paraId="7A4806CF" w14:textId="77777777" w:rsidR="00AA2F98" w:rsidRPr="00FA69B0" w:rsidRDefault="00AA2F98" w:rsidP="00AA2F98">
            <w:pPr>
              <w:numPr>
                <w:ilvl w:val="0"/>
                <w:numId w:val="21"/>
              </w:numPr>
              <w:spacing w:after="0" w:line="240" w:lineRule="auto"/>
              <w:jc w:val="both"/>
              <w:rPr>
                <w:color w:val="000000"/>
              </w:rPr>
            </w:pPr>
            <w:proofErr w:type="gramStart"/>
            <w:r>
              <w:rPr>
                <w:color w:val="000000"/>
                <w:lang w:val="en-GB"/>
              </w:rPr>
              <w:t>the</w:t>
            </w:r>
            <w:proofErr w:type="gramEnd"/>
            <w:r>
              <w:rPr>
                <w:color w:val="000000"/>
                <w:lang w:val="en-GB"/>
              </w:rPr>
              <w:t xml:space="preserve"> accreditation committee upon the lecturer’s accreditation;</w:t>
            </w:r>
          </w:p>
          <w:p w14:paraId="383A2B03" w14:textId="77777777" w:rsidR="00AA2F98" w:rsidRPr="00FA69B0" w:rsidRDefault="00AA2F98" w:rsidP="00AA2F98">
            <w:pPr>
              <w:numPr>
                <w:ilvl w:val="0"/>
                <w:numId w:val="21"/>
              </w:numPr>
              <w:spacing w:after="0" w:line="240" w:lineRule="auto"/>
              <w:jc w:val="both"/>
              <w:rPr>
                <w:color w:val="000000"/>
              </w:rPr>
            </w:pPr>
            <w:proofErr w:type="gramStart"/>
            <w:r>
              <w:rPr>
                <w:color w:val="000000"/>
                <w:lang w:val="en-GB"/>
              </w:rPr>
              <w:t>compiling</w:t>
            </w:r>
            <w:proofErr w:type="gramEnd"/>
            <w:r>
              <w:rPr>
                <w:color w:val="000000"/>
                <w:lang w:val="en-GB"/>
              </w:rPr>
              <w:t xml:space="preserve"> a training plan for lecturers and support staff;</w:t>
            </w:r>
          </w:p>
          <w:p w14:paraId="2A90D6A7" w14:textId="77777777" w:rsidR="00AA2F98" w:rsidRPr="00972781" w:rsidRDefault="00AA2F98" w:rsidP="00AA2F98">
            <w:pPr>
              <w:numPr>
                <w:ilvl w:val="0"/>
                <w:numId w:val="21"/>
              </w:numPr>
              <w:spacing w:after="0" w:line="240" w:lineRule="auto"/>
              <w:jc w:val="both"/>
              <w:rPr>
                <w:color w:val="000000"/>
              </w:rPr>
            </w:pPr>
            <w:proofErr w:type="gramStart"/>
            <w:r>
              <w:rPr>
                <w:color w:val="000000"/>
                <w:lang w:val="en-GB"/>
              </w:rPr>
              <w:t>organising</w:t>
            </w:r>
            <w:proofErr w:type="gramEnd"/>
            <w:r>
              <w:rPr>
                <w:color w:val="000000"/>
                <w:lang w:val="en-GB"/>
              </w:rPr>
              <w:t xml:space="preserve"> the learners’ feedback seminar. </w:t>
            </w:r>
          </w:p>
        </w:tc>
      </w:tr>
      <w:tr w:rsidR="00AA2F98" w:rsidRPr="00FA69B0" w14:paraId="19E2C136" w14:textId="77777777" w:rsidTr="00CD4703">
        <w:trPr>
          <w:trHeight w:val="133"/>
        </w:trPr>
        <w:tc>
          <w:tcPr>
            <w:tcW w:w="2142" w:type="dxa"/>
            <w:shd w:val="clear" w:color="auto" w:fill="F2F2F2"/>
          </w:tcPr>
          <w:p w14:paraId="164107CC" w14:textId="21CBF708" w:rsidR="00AA2F98" w:rsidRPr="00FA69B0" w:rsidRDefault="00AA2F98" w:rsidP="00CD4703">
            <w:pPr>
              <w:spacing w:after="0" w:line="240" w:lineRule="auto"/>
              <w:jc w:val="both"/>
              <w:rPr>
                <w:b/>
                <w:bCs/>
                <w:color w:val="000000"/>
              </w:rPr>
            </w:pPr>
            <w:r>
              <w:rPr>
                <w:b/>
                <w:bCs/>
                <w:color w:val="000000"/>
                <w:lang w:val="en-GB"/>
              </w:rPr>
              <w:t xml:space="preserve">People </w:t>
            </w:r>
            <w:r w:rsidR="00374723">
              <w:rPr>
                <w:b/>
                <w:bCs/>
                <w:color w:val="000000"/>
                <w:lang w:val="en-GB"/>
              </w:rPr>
              <w:t xml:space="preserve">and units </w:t>
            </w:r>
            <w:r>
              <w:rPr>
                <w:b/>
                <w:bCs/>
                <w:color w:val="000000"/>
                <w:lang w:val="en-GB"/>
              </w:rPr>
              <w:t>responsible for the improvement activities:</w:t>
            </w:r>
          </w:p>
        </w:tc>
        <w:tc>
          <w:tcPr>
            <w:tcW w:w="7512" w:type="dxa"/>
            <w:noWrap/>
          </w:tcPr>
          <w:p w14:paraId="57D4CDA9" w14:textId="77777777" w:rsidR="00AA2F98" w:rsidRPr="00FA69B0" w:rsidRDefault="00AA2F98" w:rsidP="00CD4703">
            <w:pPr>
              <w:spacing w:after="0" w:line="240" w:lineRule="auto"/>
              <w:jc w:val="both"/>
              <w:rPr>
                <w:color w:val="000000"/>
              </w:rPr>
            </w:pPr>
            <w:r>
              <w:rPr>
                <w:color w:val="000000"/>
                <w:lang w:val="en-GB"/>
              </w:rPr>
              <w:t xml:space="preserve">Curriculum coordinator, head of the study unit, </w:t>
            </w:r>
            <w:proofErr w:type="gramStart"/>
            <w:r>
              <w:rPr>
                <w:color w:val="000000"/>
                <w:lang w:val="en-GB"/>
              </w:rPr>
              <w:t xml:space="preserve">DAA  </w:t>
            </w:r>
            <w:proofErr w:type="gramEnd"/>
          </w:p>
        </w:tc>
      </w:tr>
    </w:tbl>
    <w:p w14:paraId="2B1AEEEA" w14:textId="77777777" w:rsidR="00AA2F98" w:rsidRPr="00FA69B0" w:rsidRDefault="00AA2F98" w:rsidP="00AA2F98">
      <w:pPr>
        <w:spacing w:after="0" w:line="240" w:lineRule="auto"/>
        <w:jc w:val="both"/>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603E23C4" w14:textId="77777777" w:rsidTr="00CD4703">
        <w:trPr>
          <w:trHeight w:val="315"/>
        </w:trPr>
        <w:tc>
          <w:tcPr>
            <w:tcW w:w="9654" w:type="dxa"/>
            <w:gridSpan w:val="2"/>
            <w:shd w:val="clear" w:color="auto" w:fill="8DB3E2"/>
          </w:tcPr>
          <w:p w14:paraId="434C469F" w14:textId="77777777" w:rsidR="00AA2F98" w:rsidRPr="00FA69B0" w:rsidRDefault="00AA2F98" w:rsidP="00CD4703">
            <w:pPr>
              <w:spacing w:after="0" w:line="240" w:lineRule="auto"/>
              <w:jc w:val="both"/>
              <w:rPr>
                <w:b/>
                <w:color w:val="FFFFFF"/>
              </w:rPr>
            </w:pPr>
            <w:r>
              <w:rPr>
                <w:b/>
                <w:bCs/>
                <w:color w:val="FFFFFF"/>
                <w:lang w:val="en-GB"/>
              </w:rPr>
              <w:t>1.4 Internship organisation and supervision;</w:t>
            </w:r>
          </w:p>
        </w:tc>
      </w:tr>
      <w:tr w:rsidR="00AA2F98" w:rsidRPr="00FA69B0" w14:paraId="1C603BB6" w14:textId="77777777" w:rsidTr="00CD4703">
        <w:trPr>
          <w:trHeight w:val="397"/>
        </w:trPr>
        <w:tc>
          <w:tcPr>
            <w:tcW w:w="2142" w:type="dxa"/>
            <w:shd w:val="clear" w:color="auto" w:fill="F2F2F2"/>
          </w:tcPr>
          <w:p w14:paraId="4AEF0685" w14:textId="77777777" w:rsidR="00AA2F98" w:rsidRPr="00FA69B0" w:rsidRDefault="00AA2F98" w:rsidP="00CD4703">
            <w:pPr>
              <w:spacing w:after="0" w:line="240" w:lineRule="auto"/>
              <w:jc w:val="both"/>
              <w:rPr>
                <w:b/>
                <w:bCs/>
                <w:color w:val="000000"/>
              </w:rPr>
            </w:pPr>
            <w:r>
              <w:rPr>
                <w:b/>
                <w:bCs/>
                <w:color w:val="000000"/>
                <w:lang w:val="en-GB"/>
              </w:rPr>
              <w:lastRenderedPageBreak/>
              <w:t xml:space="preserve">Aim </w:t>
            </w:r>
          </w:p>
        </w:tc>
        <w:tc>
          <w:tcPr>
            <w:tcW w:w="7512" w:type="dxa"/>
            <w:noWrap/>
          </w:tcPr>
          <w:p w14:paraId="4EDA00DF" w14:textId="77777777" w:rsidR="00AA2F98" w:rsidRPr="00FA69B0" w:rsidRDefault="00AA2F98" w:rsidP="00CD4703">
            <w:pPr>
              <w:spacing w:after="0" w:line="240" w:lineRule="auto"/>
              <w:jc w:val="both"/>
            </w:pPr>
            <w:r>
              <w:rPr>
                <w:lang w:val="en-GB"/>
              </w:rPr>
              <w:t>The aim is to find out the extent the learning outcomes of the internship were achieved, the learners’ satisfaction with the internship and their supervisors.</w:t>
            </w:r>
          </w:p>
        </w:tc>
      </w:tr>
      <w:tr w:rsidR="00AA2F98" w:rsidRPr="00FA69B0" w14:paraId="7F28AB1E" w14:textId="77777777" w:rsidTr="00CD4703">
        <w:trPr>
          <w:trHeight w:val="315"/>
        </w:trPr>
        <w:tc>
          <w:tcPr>
            <w:tcW w:w="2142" w:type="dxa"/>
            <w:shd w:val="clear" w:color="auto" w:fill="F2F2F2"/>
            <w:hideMark/>
          </w:tcPr>
          <w:p w14:paraId="32DF80A5" w14:textId="77777777" w:rsidR="00AA2F98" w:rsidRPr="00FA69B0" w:rsidRDefault="00AA2F98" w:rsidP="00CD4703">
            <w:pPr>
              <w:spacing w:after="0" w:line="240" w:lineRule="auto"/>
              <w:jc w:val="both"/>
              <w:rPr>
                <w:b/>
                <w:bCs/>
                <w:color w:val="000000"/>
              </w:rPr>
            </w:pPr>
            <w:r>
              <w:rPr>
                <w:b/>
                <w:bCs/>
                <w:color w:val="000000"/>
                <w:lang w:val="en-GB"/>
              </w:rPr>
              <w:t xml:space="preserve">Time and place </w:t>
            </w:r>
          </w:p>
        </w:tc>
        <w:tc>
          <w:tcPr>
            <w:tcW w:w="7512" w:type="dxa"/>
            <w:noWrap/>
            <w:hideMark/>
          </w:tcPr>
          <w:p w14:paraId="43571761" w14:textId="77777777" w:rsidR="00AA2F98" w:rsidRPr="00FA69B0" w:rsidRDefault="00AA2F98" w:rsidP="00CD4703">
            <w:pPr>
              <w:spacing w:after="0" w:line="240" w:lineRule="auto"/>
              <w:jc w:val="both"/>
              <w:rPr>
                <w:color w:val="000000"/>
              </w:rPr>
            </w:pPr>
            <w:r>
              <w:rPr>
                <w:color w:val="000000"/>
                <w:lang w:val="en-GB"/>
              </w:rPr>
              <w:t xml:space="preserve">The survey is conducted after the end of the internship. The survey is conducted on Moodle.  </w:t>
            </w:r>
          </w:p>
        </w:tc>
      </w:tr>
      <w:tr w:rsidR="00AA2F98" w:rsidRPr="00FA69B0" w14:paraId="7E8C2E8F" w14:textId="77777777" w:rsidTr="00CD4703">
        <w:trPr>
          <w:trHeight w:val="187"/>
        </w:trPr>
        <w:tc>
          <w:tcPr>
            <w:tcW w:w="2142" w:type="dxa"/>
            <w:shd w:val="clear" w:color="auto" w:fill="F2F2F2"/>
            <w:hideMark/>
          </w:tcPr>
          <w:p w14:paraId="563997A8"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hideMark/>
          </w:tcPr>
          <w:p w14:paraId="7A7BE850" w14:textId="0F17D0E5" w:rsidR="00AA2F98" w:rsidRPr="00FA69B0" w:rsidRDefault="00AA2F98" w:rsidP="00CD4703">
            <w:pPr>
              <w:spacing w:after="0" w:line="240" w:lineRule="auto"/>
              <w:jc w:val="both"/>
              <w:rPr>
                <w:color w:val="000000"/>
              </w:rPr>
            </w:pPr>
            <w:r>
              <w:rPr>
                <w:lang w:val="en-GB"/>
              </w:rPr>
              <w:t xml:space="preserve">The college’s </w:t>
            </w:r>
            <w:r w:rsidR="00297560">
              <w:rPr>
                <w:lang w:val="en-GB"/>
              </w:rPr>
              <w:t>internship coordinator opens</w:t>
            </w:r>
            <w:r>
              <w:rPr>
                <w:lang w:val="en-GB"/>
              </w:rPr>
              <w:t xml:space="preserve"> the survey after the internship has ended, monitors participation, and if necessary, sends </w:t>
            </w:r>
            <w:r w:rsidR="00374723">
              <w:rPr>
                <w:lang w:val="en-GB"/>
              </w:rPr>
              <w:t xml:space="preserve">out </w:t>
            </w:r>
            <w:r>
              <w:rPr>
                <w:lang w:val="en-GB"/>
              </w:rPr>
              <w:t xml:space="preserve">a reminder to the students. The college’s internship coordinator forwards the consolidated data to the </w:t>
            </w:r>
            <w:proofErr w:type="gramStart"/>
            <w:r>
              <w:rPr>
                <w:lang w:val="en-GB"/>
              </w:rPr>
              <w:t>DAA,</w:t>
            </w:r>
            <w:proofErr w:type="gramEnd"/>
            <w:r>
              <w:rPr>
                <w:lang w:val="en-GB"/>
              </w:rPr>
              <w:t xml:space="preserve"> the development manager compiles a </w:t>
            </w:r>
            <w:r w:rsidR="00374723">
              <w:rPr>
                <w:lang w:val="en-GB"/>
              </w:rPr>
              <w:t xml:space="preserve">comprehensive </w:t>
            </w:r>
            <w:r>
              <w:rPr>
                <w:lang w:val="en-GB"/>
              </w:rPr>
              <w:t xml:space="preserve">cross-academy overview. </w:t>
            </w:r>
          </w:p>
        </w:tc>
      </w:tr>
      <w:tr w:rsidR="00AA2F98" w:rsidRPr="00FA69B0" w14:paraId="5478779A" w14:textId="77777777" w:rsidTr="00CD4703">
        <w:trPr>
          <w:trHeight w:val="600"/>
        </w:trPr>
        <w:tc>
          <w:tcPr>
            <w:tcW w:w="2142" w:type="dxa"/>
            <w:shd w:val="clear" w:color="auto" w:fill="F2F2F2"/>
            <w:hideMark/>
          </w:tcPr>
          <w:p w14:paraId="62E31A8F" w14:textId="77777777" w:rsidR="00AA2F98" w:rsidRPr="00FA69B0" w:rsidRDefault="00AA2F98" w:rsidP="00CD4703">
            <w:pPr>
              <w:spacing w:after="0" w:line="240" w:lineRule="auto"/>
              <w:jc w:val="both"/>
              <w:rPr>
                <w:b/>
                <w:bCs/>
                <w:color w:val="000000"/>
              </w:rPr>
            </w:pPr>
            <w:r>
              <w:rPr>
                <w:b/>
                <w:bCs/>
                <w:color w:val="000000"/>
                <w:lang w:val="en-GB"/>
              </w:rPr>
              <w:t>Content and specific areas</w:t>
            </w:r>
          </w:p>
        </w:tc>
        <w:tc>
          <w:tcPr>
            <w:tcW w:w="7512" w:type="dxa"/>
            <w:noWrap/>
            <w:hideMark/>
          </w:tcPr>
          <w:p w14:paraId="3D7ECE78" w14:textId="77777777" w:rsidR="00AA2F98" w:rsidRPr="00FA69B0" w:rsidRDefault="00AA2F98" w:rsidP="00CD4703">
            <w:pPr>
              <w:spacing w:after="0" w:line="240" w:lineRule="auto"/>
              <w:jc w:val="both"/>
              <w:rPr>
                <w:b/>
              </w:rPr>
            </w:pPr>
            <w:r>
              <w:rPr>
                <w:b/>
                <w:bCs/>
                <w:lang w:val="en-GB"/>
              </w:rPr>
              <w:t>The survey focuses on the following topics:</w:t>
            </w:r>
          </w:p>
          <w:p w14:paraId="44C3A85C" w14:textId="77777777" w:rsidR="00AA2F98" w:rsidRPr="00FA69B0" w:rsidRDefault="00AA2F98" w:rsidP="00AA2F98">
            <w:pPr>
              <w:numPr>
                <w:ilvl w:val="0"/>
                <w:numId w:val="7"/>
              </w:numPr>
              <w:autoSpaceDE w:val="0"/>
              <w:autoSpaceDN w:val="0"/>
              <w:adjustRightInd w:val="0"/>
              <w:spacing w:after="0" w:line="240" w:lineRule="auto"/>
              <w:jc w:val="both"/>
              <w:rPr>
                <w:color w:val="000000"/>
              </w:rPr>
            </w:pPr>
            <w:proofErr w:type="gramStart"/>
            <w:r>
              <w:rPr>
                <w:color w:val="000000"/>
                <w:lang w:val="en-GB"/>
              </w:rPr>
              <w:t>learner’s</w:t>
            </w:r>
            <w:proofErr w:type="gramEnd"/>
            <w:r>
              <w:rPr>
                <w:color w:val="000000"/>
                <w:lang w:val="en-GB"/>
              </w:rPr>
              <w:t xml:space="preserve"> internship-related self-assessment; </w:t>
            </w:r>
          </w:p>
          <w:p w14:paraId="211EB84D" w14:textId="77777777" w:rsidR="00AA2F98" w:rsidRPr="00FA69B0" w:rsidRDefault="00AA2F98" w:rsidP="00AA2F98">
            <w:pPr>
              <w:numPr>
                <w:ilvl w:val="0"/>
                <w:numId w:val="7"/>
              </w:numPr>
              <w:autoSpaceDE w:val="0"/>
              <w:autoSpaceDN w:val="0"/>
              <w:adjustRightInd w:val="0"/>
              <w:spacing w:after="0" w:line="240" w:lineRule="auto"/>
              <w:jc w:val="both"/>
              <w:rPr>
                <w:color w:val="000000"/>
              </w:rPr>
            </w:pPr>
            <w:proofErr w:type="gramStart"/>
            <w:r>
              <w:rPr>
                <w:color w:val="000000"/>
                <w:lang w:val="en-GB"/>
              </w:rPr>
              <w:t>college’s</w:t>
            </w:r>
            <w:proofErr w:type="gramEnd"/>
            <w:r>
              <w:rPr>
                <w:color w:val="000000"/>
                <w:lang w:val="en-GB"/>
              </w:rPr>
              <w:t xml:space="preserve"> activity upon organising the internship;   </w:t>
            </w:r>
          </w:p>
          <w:p w14:paraId="32912483" w14:textId="77777777" w:rsidR="00AA2F98" w:rsidRPr="00FA69B0" w:rsidRDefault="00AA2F98" w:rsidP="00AA2F98">
            <w:pPr>
              <w:numPr>
                <w:ilvl w:val="0"/>
                <w:numId w:val="7"/>
              </w:numPr>
              <w:autoSpaceDE w:val="0"/>
              <w:autoSpaceDN w:val="0"/>
              <w:adjustRightInd w:val="0"/>
              <w:spacing w:after="0" w:line="240" w:lineRule="auto"/>
              <w:jc w:val="both"/>
              <w:rPr>
                <w:color w:val="000000"/>
              </w:rPr>
            </w:pPr>
            <w:proofErr w:type="gramStart"/>
            <w:r>
              <w:rPr>
                <w:color w:val="000000"/>
                <w:lang w:val="en-GB"/>
              </w:rPr>
              <w:t>the</w:t>
            </w:r>
            <w:proofErr w:type="gramEnd"/>
            <w:r>
              <w:rPr>
                <w:color w:val="000000"/>
                <w:lang w:val="en-GB"/>
              </w:rPr>
              <w:t xml:space="preserve"> activity of the internship institution upon the internship organisation;  </w:t>
            </w:r>
          </w:p>
          <w:p w14:paraId="05327475" w14:textId="77777777" w:rsidR="00AA2F98" w:rsidRPr="00FA69B0" w:rsidRDefault="00AA2F98" w:rsidP="00AA2F98">
            <w:pPr>
              <w:numPr>
                <w:ilvl w:val="0"/>
                <w:numId w:val="7"/>
              </w:numPr>
              <w:autoSpaceDE w:val="0"/>
              <w:autoSpaceDN w:val="0"/>
              <w:adjustRightInd w:val="0"/>
              <w:spacing w:after="0" w:line="240" w:lineRule="auto"/>
              <w:jc w:val="both"/>
              <w:rPr>
                <w:color w:val="000000"/>
              </w:rPr>
            </w:pPr>
            <w:proofErr w:type="gramStart"/>
            <w:r>
              <w:rPr>
                <w:color w:val="000000"/>
                <w:lang w:val="en-GB"/>
              </w:rPr>
              <w:t>evaluation</w:t>
            </w:r>
            <w:proofErr w:type="gramEnd"/>
            <w:r>
              <w:rPr>
                <w:color w:val="000000"/>
                <w:lang w:val="en-GB"/>
              </w:rPr>
              <w:t xml:space="preserve"> of the achieving of the learning outcomes; </w:t>
            </w:r>
          </w:p>
          <w:p w14:paraId="7BAA6F30" w14:textId="77777777" w:rsidR="00AA2F98" w:rsidRPr="00FA69B0" w:rsidRDefault="00AA2F98" w:rsidP="00AA2F98">
            <w:pPr>
              <w:numPr>
                <w:ilvl w:val="0"/>
                <w:numId w:val="7"/>
              </w:numPr>
              <w:autoSpaceDE w:val="0"/>
              <w:autoSpaceDN w:val="0"/>
              <w:adjustRightInd w:val="0"/>
              <w:spacing w:after="0" w:line="240" w:lineRule="auto"/>
              <w:jc w:val="both"/>
              <w:rPr>
                <w:color w:val="000000"/>
              </w:rPr>
            </w:pPr>
            <w:proofErr w:type="gramStart"/>
            <w:r>
              <w:rPr>
                <w:color w:val="000000"/>
                <w:lang w:val="en-GB"/>
              </w:rPr>
              <w:t>evaluation</w:t>
            </w:r>
            <w:proofErr w:type="gramEnd"/>
            <w:r>
              <w:rPr>
                <w:color w:val="000000"/>
                <w:lang w:val="en-GB"/>
              </w:rPr>
              <w:t xml:space="preserve"> of the internship supervisor. </w:t>
            </w:r>
          </w:p>
        </w:tc>
      </w:tr>
      <w:tr w:rsidR="00AA2F98" w:rsidRPr="00FA69B0" w14:paraId="5C908296" w14:textId="77777777" w:rsidTr="00CD4703">
        <w:trPr>
          <w:trHeight w:val="133"/>
        </w:trPr>
        <w:tc>
          <w:tcPr>
            <w:tcW w:w="2142" w:type="dxa"/>
            <w:shd w:val="clear" w:color="auto" w:fill="F2F2F2"/>
            <w:hideMark/>
          </w:tcPr>
          <w:p w14:paraId="2C912FD4"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p w14:paraId="58E4AC89" w14:textId="77777777" w:rsidR="00AA2F98" w:rsidRPr="00FA69B0" w:rsidRDefault="00AA2F98" w:rsidP="00CD4703">
            <w:pPr>
              <w:spacing w:after="0" w:line="240" w:lineRule="auto"/>
              <w:jc w:val="both"/>
              <w:rPr>
                <w:b/>
                <w:bCs/>
                <w:color w:val="000000"/>
              </w:rPr>
            </w:pPr>
          </w:p>
        </w:tc>
        <w:tc>
          <w:tcPr>
            <w:tcW w:w="7512" w:type="dxa"/>
            <w:noWrap/>
            <w:hideMark/>
          </w:tcPr>
          <w:p w14:paraId="57BBD969" w14:textId="3B6C3BA0" w:rsidR="00AA2F98" w:rsidRPr="00FA69B0" w:rsidRDefault="00AA2F98" w:rsidP="00CD4703">
            <w:pPr>
              <w:spacing w:after="0" w:line="240" w:lineRule="auto"/>
              <w:jc w:val="both"/>
            </w:pPr>
            <w:r>
              <w:rPr>
                <w:lang w:val="en-GB"/>
              </w:rPr>
              <w:t xml:space="preserve">The results are introduced to the </w:t>
            </w:r>
            <w:proofErr w:type="spellStart"/>
            <w:r>
              <w:rPr>
                <w:lang w:val="en-GB"/>
              </w:rPr>
              <w:t>rectorate</w:t>
            </w:r>
            <w:proofErr w:type="spellEnd"/>
            <w:r>
              <w:rPr>
                <w:lang w:val="en-GB"/>
              </w:rPr>
              <w:t xml:space="preserve">, during the students’ feedback seminar and made available on the intranet. The college introduces the results to the agencies and provides feedback for the internship supervisors. The results are analysed and improvement activities are planned at the regular meetings of internship coordinators. </w:t>
            </w:r>
          </w:p>
        </w:tc>
      </w:tr>
      <w:tr w:rsidR="00AA2F98" w:rsidRPr="00FA69B0" w14:paraId="55DBBC80" w14:textId="77777777" w:rsidTr="00CD4703">
        <w:trPr>
          <w:trHeight w:val="133"/>
        </w:trPr>
        <w:tc>
          <w:tcPr>
            <w:tcW w:w="2142" w:type="dxa"/>
            <w:shd w:val="clear" w:color="auto" w:fill="F2F2F2"/>
            <w:hideMark/>
          </w:tcPr>
          <w:p w14:paraId="2EEE8E7C"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hideMark/>
          </w:tcPr>
          <w:p w14:paraId="10DCE44C" w14:textId="77777777" w:rsidR="00AA2F98" w:rsidRPr="00FA69B0" w:rsidRDefault="00AA2F98" w:rsidP="00CD4703">
            <w:pPr>
              <w:spacing w:after="0" w:line="240" w:lineRule="auto"/>
              <w:jc w:val="both"/>
              <w:rPr>
                <w:b/>
              </w:rPr>
            </w:pPr>
            <w:r>
              <w:rPr>
                <w:b/>
                <w:bCs/>
                <w:lang w:val="en-GB"/>
              </w:rPr>
              <w:t>The results form an input for:</w:t>
            </w:r>
          </w:p>
          <w:p w14:paraId="052EE266" w14:textId="77777777" w:rsidR="00AA2F98" w:rsidRPr="00A07EBB" w:rsidRDefault="00AA2F98" w:rsidP="00AA2F98">
            <w:pPr>
              <w:numPr>
                <w:ilvl w:val="0"/>
                <w:numId w:val="22"/>
              </w:numPr>
              <w:spacing w:after="0" w:line="240" w:lineRule="auto"/>
              <w:jc w:val="both"/>
              <w:rPr>
                <w:color w:val="000000"/>
              </w:rPr>
            </w:pPr>
            <w:proofErr w:type="gramStart"/>
            <w:r>
              <w:rPr>
                <w:lang w:val="en-GB"/>
              </w:rPr>
              <w:t>developing</w:t>
            </w:r>
            <w:proofErr w:type="gramEnd"/>
            <w:r>
              <w:rPr>
                <w:lang w:val="en-GB"/>
              </w:rPr>
              <w:t xml:space="preserve"> the learning outcomes, content and methods of the internship module;</w:t>
            </w:r>
          </w:p>
          <w:p w14:paraId="72B00BAA" w14:textId="77777777" w:rsidR="00AA2F98" w:rsidRPr="00FA69B0" w:rsidRDefault="00AA2F98" w:rsidP="00AA2F98">
            <w:pPr>
              <w:numPr>
                <w:ilvl w:val="0"/>
                <w:numId w:val="22"/>
              </w:numPr>
              <w:spacing w:after="0" w:line="240" w:lineRule="auto"/>
              <w:jc w:val="both"/>
              <w:rPr>
                <w:color w:val="000000"/>
              </w:rPr>
            </w:pPr>
            <w:proofErr w:type="gramStart"/>
            <w:r>
              <w:rPr>
                <w:lang w:val="en-GB"/>
              </w:rPr>
              <w:t>amending</w:t>
            </w:r>
            <w:proofErr w:type="gramEnd"/>
            <w:r>
              <w:rPr>
                <w:lang w:val="en-GB"/>
              </w:rPr>
              <w:t xml:space="preserve"> the internship guidelines; </w:t>
            </w:r>
          </w:p>
          <w:p w14:paraId="66BC63D4" w14:textId="77777777" w:rsidR="00AA2F98" w:rsidRPr="00FA69B0" w:rsidRDefault="00AA2F98" w:rsidP="00AA2F98">
            <w:pPr>
              <w:numPr>
                <w:ilvl w:val="0"/>
                <w:numId w:val="22"/>
              </w:numPr>
              <w:spacing w:after="0" w:line="240" w:lineRule="auto"/>
              <w:jc w:val="both"/>
              <w:rPr>
                <w:color w:val="000000"/>
              </w:rPr>
            </w:pPr>
            <w:proofErr w:type="gramStart"/>
            <w:r>
              <w:rPr>
                <w:lang w:val="en-GB"/>
              </w:rPr>
              <w:t>training</w:t>
            </w:r>
            <w:proofErr w:type="gramEnd"/>
            <w:r>
              <w:rPr>
                <w:lang w:val="en-GB"/>
              </w:rPr>
              <w:t xml:space="preserve"> the internship supervisors; </w:t>
            </w:r>
          </w:p>
          <w:p w14:paraId="644EAB95" w14:textId="77777777" w:rsidR="00AA2F98" w:rsidRPr="00FA69B0" w:rsidRDefault="00AA2F98" w:rsidP="00AA2F98">
            <w:pPr>
              <w:numPr>
                <w:ilvl w:val="0"/>
                <w:numId w:val="22"/>
              </w:numPr>
              <w:spacing w:after="0" w:line="240" w:lineRule="auto"/>
              <w:jc w:val="both"/>
              <w:rPr>
                <w:color w:val="000000"/>
              </w:rPr>
            </w:pPr>
            <w:proofErr w:type="gramStart"/>
            <w:r>
              <w:rPr>
                <w:lang w:val="en-GB"/>
              </w:rPr>
              <w:t>acknowledging</w:t>
            </w:r>
            <w:proofErr w:type="gramEnd"/>
            <w:r>
              <w:rPr>
                <w:lang w:val="en-GB"/>
              </w:rPr>
              <w:t xml:space="preserve"> the internship supervisors;</w:t>
            </w:r>
          </w:p>
          <w:p w14:paraId="39195EBA" w14:textId="77777777" w:rsidR="00AA2F98" w:rsidRPr="00FA69B0" w:rsidRDefault="00AA2F98" w:rsidP="00AA2F98">
            <w:pPr>
              <w:numPr>
                <w:ilvl w:val="0"/>
                <w:numId w:val="22"/>
              </w:numPr>
              <w:spacing w:after="0" w:line="240" w:lineRule="auto"/>
              <w:jc w:val="both"/>
              <w:rPr>
                <w:color w:val="000000"/>
              </w:rPr>
            </w:pPr>
            <w:proofErr w:type="gramStart"/>
            <w:r>
              <w:rPr>
                <w:lang w:val="en-GB"/>
              </w:rPr>
              <w:t>cooperation</w:t>
            </w:r>
            <w:proofErr w:type="gramEnd"/>
            <w:r>
              <w:rPr>
                <w:lang w:val="en-GB"/>
              </w:rPr>
              <w:t xml:space="preserve"> with the internship institutions upon organising internships;</w:t>
            </w:r>
            <w:r>
              <w:rPr>
                <w:color w:val="000000"/>
                <w:lang w:val="en-GB"/>
              </w:rPr>
              <w:t xml:space="preserve"> </w:t>
            </w:r>
          </w:p>
          <w:p w14:paraId="1D53D91E" w14:textId="77777777" w:rsidR="00AA2F98" w:rsidRPr="00FA69B0" w:rsidRDefault="00AA2F98" w:rsidP="00AA2F98">
            <w:pPr>
              <w:numPr>
                <w:ilvl w:val="0"/>
                <w:numId w:val="22"/>
              </w:numPr>
              <w:spacing w:after="0" w:line="240" w:lineRule="auto"/>
              <w:jc w:val="both"/>
              <w:rPr>
                <w:color w:val="000000"/>
              </w:rPr>
            </w:pPr>
            <w:proofErr w:type="gramStart"/>
            <w:r>
              <w:rPr>
                <w:color w:val="000000"/>
                <w:lang w:val="en-GB"/>
              </w:rPr>
              <w:t>compiling</w:t>
            </w:r>
            <w:proofErr w:type="gramEnd"/>
            <w:r>
              <w:rPr>
                <w:color w:val="000000"/>
                <w:lang w:val="en-GB"/>
              </w:rPr>
              <w:t xml:space="preserve"> a training plan for lecturers and support staff;</w:t>
            </w:r>
          </w:p>
          <w:p w14:paraId="34BD1BAE" w14:textId="77777777" w:rsidR="00AA2F98" w:rsidRPr="00FA69B0" w:rsidRDefault="00AA2F98" w:rsidP="00AA2F98">
            <w:pPr>
              <w:numPr>
                <w:ilvl w:val="0"/>
                <w:numId w:val="22"/>
              </w:numPr>
              <w:spacing w:after="0" w:line="240" w:lineRule="auto"/>
              <w:jc w:val="both"/>
              <w:rPr>
                <w:color w:val="000000"/>
              </w:rPr>
            </w:pPr>
            <w:proofErr w:type="gramStart"/>
            <w:r>
              <w:rPr>
                <w:color w:val="000000"/>
                <w:lang w:val="en-GB"/>
              </w:rPr>
              <w:t>organising</w:t>
            </w:r>
            <w:proofErr w:type="gramEnd"/>
            <w:r>
              <w:rPr>
                <w:color w:val="000000"/>
                <w:lang w:val="en-GB"/>
              </w:rPr>
              <w:t xml:space="preserve"> the learners’ feedback seminar.  </w:t>
            </w:r>
          </w:p>
        </w:tc>
      </w:tr>
      <w:tr w:rsidR="00AA2F98" w:rsidRPr="00FA69B0" w14:paraId="5CE2F112" w14:textId="77777777" w:rsidTr="00CD4703">
        <w:trPr>
          <w:trHeight w:val="133"/>
        </w:trPr>
        <w:tc>
          <w:tcPr>
            <w:tcW w:w="2142" w:type="dxa"/>
            <w:shd w:val="clear" w:color="auto" w:fill="F2F2F2"/>
          </w:tcPr>
          <w:p w14:paraId="69DB4F9E" w14:textId="77777777" w:rsidR="00AA2F98" w:rsidRPr="00FA69B0" w:rsidRDefault="00AA2F98" w:rsidP="00CD4703">
            <w:pPr>
              <w:spacing w:after="0" w:line="240" w:lineRule="auto"/>
              <w:jc w:val="both"/>
              <w:rPr>
                <w:b/>
                <w:bCs/>
                <w:color w:val="000000"/>
              </w:rPr>
            </w:pPr>
            <w:r>
              <w:rPr>
                <w:b/>
                <w:bCs/>
                <w:color w:val="000000"/>
                <w:lang w:val="en-GB"/>
              </w:rPr>
              <w:t>People responsible for the improvement activities:</w:t>
            </w:r>
          </w:p>
        </w:tc>
        <w:tc>
          <w:tcPr>
            <w:tcW w:w="7512" w:type="dxa"/>
            <w:noWrap/>
          </w:tcPr>
          <w:p w14:paraId="1D8A476D" w14:textId="77777777" w:rsidR="00AA2F98" w:rsidRPr="00FA69B0" w:rsidRDefault="00AA2F98" w:rsidP="00CD4703">
            <w:pPr>
              <w:spacing w:after="0" w:line="240" w:lineRule="auto"/>
              <w:jc w:val="both"/>
              <w:rPr>
                <w:color w:val="000000"/>
              </w:rPr>
            </w:pPr>
            <w:r>
              <w:rPr>
                <w:color w:val="000000"/>
                <w:lang w:val="en-GB"/>
              </w:rPr>
              <w:t>Curriculum coordinator, internship coordinator</w:t>
            </w:r>
          </w:p>
        </w:tc>
      </w:tr>
    </w:tbl>
    <w:p w14:paraId="09471C87" w14:textId="77777777" w:rsidR="00AA2F98" w:rsidRPr="00FA69B0" w:rsidRDefault="00AA2F98" w:rsidP="00AA2F98">
      <w:pPr>
        <w:spacing w:after="0" w:line="240" w:lineRule="auto"/>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08507672" w14:textId="77777777" w:rsidTr="00CD4703">
        <w:trPr>
          <w:trHeight w:val="315"/>
        </w:trPr>
        <w:tc>
          <w:tcPr>
            <w:tcW w:w="9654" w:type="dxa"/>
            <w:gridSpan w:val="2"/>
            <w:shd w:val="clear" w:color="auto" w:fill="8DB3E2"/>
          </w:tcPr>
          <w:p w14:paraId="081E2A7B" w14:textId="77777777" w:rsidR="00AA2F98" w:rsidRPr="00FA69B0" w:rsidRDefault="00AA2F98" w:rsidP="00CD4703">
            <w:pPr>
              <w:spacing w:after="0" w:line="240" w:lineRule="auto"/>
              <w:jc w:val="both"/>
              <w:rPr>
                <w:b/>
                <w:color w:val="FFFFFF"/>
              </w:rPr>
            </w:pPr>
            <w:r>
              <w:rPr>
                <w:b/>
                <w:bCs/>
                <w:color w:val="FFFFFF"/>
                <w:lang w:val="en-GB"/>
              </w:rPr>
              <w:t xml:space="preserve">1.5 Graduation thesis writing process (final year students) </w:t>
            </w:r>
          </w:p>
        </w:tc>
      </w:tr>
      <w:tr w:rsidR="00AA2F98" w:rsidRPr="00FA69B0" w14:paraId="6C86A9E0" w14:textId="77777777" w:rsidTr="00CD4703">
        <w:trPr>
          <w:trHeight w:val="397"/>
        </w:trPr>
        <w:tc>
          <w:tcPr>
            <w:tcW w:w="2142" w:type="dxa"/>
            <w:shd w:val="clear" w:color="auto" w:fill="F2F2F2"/>
          </w:tcPr>
          <w:p w14:paraId="11DCAB04"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59996363" w14:textId="77777777" w:rsidR="00AA2F98" w:rsidRPr="00FA69B0" w:rsidRDefault="00AA2F98" w:rsidP="00CD4703">
            <w:pPr>
              <w:spacing w:after="0" w:line="240" w:lineRule="auto"/>
              <w:jc w:val="both"/>
            </w:pPr>
            <w:r>
              <w:rPr>
                <w:lang w:val="en-GB"/>
              </w:rPr>
              <w:t xml:space="preserve">The aim is to find out about the graduates’ self-evaluation and their satisfaction with the graduation paper’s writing and supervision process. </w:t>
            </w:r>
          </w:p>
        </w:tc>
      </w:tr>
      <w:tr w:rsidR="00AA2F98" w:rsidRPr="00FA69B0" w14:paraId="522525CF" w14:textId="77777777" w:rsidTr="00CD4703">
        <w:trPr>
          <w:trHeight w:val="315"/>
        </w:trPr>
        <w:tc>
          <w:tcPr>
            <w:tcW w:w="2142" w:type="dxa"/>
            <w:shd w:val="clear" w:color="auto" w:fill="F2F2F2"/>
            <w:hideMark/>
          </w:tcPr>
          <w:p w14:paraId="052FD936"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17AC9036" w14:textId="767B7941" w:rsidR="00AA2F98" w:rsidRPr="00FA69B0" w:rsidRDefault="00AA2F98" w:rsidP="00CD4703">
            <w:pPr>
              <w:spacing w:after="0" w:line="240" w:lineRule="auto"/>
              <w:jc w:val="both"/>
              <w:rPr>
                <w:color w:val="000000"/>
              </w:rPr>
            </w:pPr>
            <w:r>
              <w:rPr>
                <w:color w:val="000000"/>
                <w:lang w:val="en-GB"/>
              </w:rPr>
              <w:t>The survey is conducted after the graduation thesis has been defended. The survey is conducted eith</w:t>
            </w:r>
            <w:r w:rsidR="00297560">
              <w:rPr>
                <w:color w:val="000000"/>
                <w:lang w:val="en-GB"/>
              </w:rPr>
              <w:t>er electronically or on paper.</w:t>
            </w:r>
          </w:p>
        </w:tc>
      </w:tr>
      <w:tr w:rsidR="00AA2F98" w:rsidRPr="00FA69B0" w14:paraId="3A7A5011" w14:textId="77777777" w:rsidTr="00CD4703">
        <w:trPr>
          <w:trHeight w:val="187"/>
        </w:trPr>
        <w:tc>
          <w:tcPr>
            <w:tcW w:w="2142" w:type="dxa"/>
            <w:shd w:val="clear" w:color="auto" w:fill="F2F2F2"/>
            <w:hideMark/>
          </w:tcPr>
          <w:p w14:paraId="762846E5"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tcPr>
          <w:p w14:paraId="0234B116" w14:textId="77777777" w:rsidR="00AA2F98" w:rsidRPr="00FA69B0" w:rsidRDefault="00AA2F98" w:rsidP="00CD4703">
            <w:pPr>
              <w:spacing w:after="0" w:line="240" w:lineRule="auto"/>
              <w:jc w:val="both"/>
            </w:pPr>
            <w:r>
              <w:rPr>
                <w:lang w:val="en-GB"/>
              </w:rPr>
              <w:t xml:space="preserve">The College’s academic assistant forwards the questionnaire to the students and collects the filled in questionnaires, the development manager of the Department of Academic Affairs compiles a cross-academy summary of the results. </w:t>
            </w:r>
          </w:p>
        </w:tc>
      </w:tr>
      <w:tr w:rsidR="00AA2F98" w:rsidRPr="00FA69B0" w14:paraId="403B5BF1" w14:textId="77777777" w:rsidTr="00CD4703">
        <w:trPr>
          <w:trHeight w:val="600"/>
        </w:trPr>
        <w:tc>
          <w:tcPr>
            <w:tcW w:w="2142" w:type="dxa"/>
            <w:shd w:val="clear" w:color="auto" w:fill="F2F2F2"/>
            <w:hideMark/>
          </w:tcPr>
          <w:p w14:paraId="015E6310" w14:textId="77777777" w:rsidR="00AA2F98" w:rsidRPr="00FA69B0" w:rsidRDefault="00AA2F98" w:rsidP="00CD4703">
            <w:pPr>
              <w:spacing w:after="0" w:line="240" w:lineRule="auto"/>
              <w:jc w:val="both"/>
              <w:rPr>
                <w:b/>
                <w:bCs/>
                <w:color w:val="000000"/>
              </w:rPr>
            </w:pPr>
            <w:r>
              <w:rPr>
                <w:b/>
                <w:bCs/>
                <w:color w:val="000000"/>
                <w:lang w:val="en-GB"/>
              </w:rPr>
              <w:t>Content and specific areas</w:t>
            </w:r>
          </w:p>
        </w:tc>
        <w:tc>
          <w:tcPr>
            <w:tcW w:w="7512" w:type="dxa"/>
            <w:noWrap/>
          </w:tcPr>
          <w:p w14:paraId="1D0B20DA" w14:textId="77777777" w:rsidR="00AA2F98" w:rsidRPr="00FA69B0" w:rsidRDefault="00AA2F98" w:rsidP="00CD4703">
            <w:pPr>
              <w:autoSpaceDE w:val="0"/>
              <w:autoSpaceDN w:val="0"/>
              <w:adjustRightInd w:val="0"/>
              <w:spacing w:after="0" w:line="240" w:lineRule="auto"/>
              <w:jc w:val="both"/>
              <w:rPr>
                <w:color w:val="000000"/>
              </w:rPr>
            </w:pPr>
            <w:r>
              <w:rPr>
                <w:b/>
                <w:bCs/>
                <w:lang w:val="en-GB"/>
              </w:rPr>
              <w:t>The survey focuses on the following topics:</w:t>
            </w:r>
            <w:r>
              <w:rPr>
                <w:color w:val="000000"/>
                <w:lang w:val="en-GB"/>
              </w:rPr>
              <w:t xml:space="preserve"> </w:t>
            </w:r>
          </w:p>
          <w:p w14:paraId="4EF7FBF9" w14:textId="77777777" w:rsidR="00AA2F98" w:rsidRPr="00FA69B0" w:rsidRDefault="00AA2F98" w:rsidP="00AA2F98">
            <w:pPr>
              <w:numPr>
                <w:ilvl w:val="0"/>
                <w:numId w:val="8"/>
              </w:numPr>
              <w:autoSpaceDE w:val="0"/>
              <w:autoSpaceDN w:val="0"/>
              <w:adjustRightInd w:val="0"/>
              <w:spacing w:after="0" w:line="240" w:lineRule="auto"/>
              <w:jc w:val="both"/>
              <w:rPr>
                <w:color w:val="000000"/>
              </w:rPr>
            </w:pPr>
            <w:proofErr w:type="gramStart"/>
            <w:r>
              <w:rPr>
                <w:color w:val="000000"/>
                <w:lang w:val="en-GB"/>
              </w:rPr>
              <w:t>the</w:t>
            </w:r>
            <w:proofErr w:type="gramEnd"/>
            <w:r>
              <w:rPr>
                <w:color w:val="000000"/>
                <w:lang w:val="en-GB"/>
              </w:rPr>
              <w:t xml:space="preserve"> learner’s self-evaluation; </w:t>
            </w:r>
          </w:p>
          <w:p w14:paraId="1A8A6E51" w14:textId="77777777" w:rsidR="00AA2F98" w:rsidRPr="00FA69B0" w:rsidRDefault="00AA2F98" w:rsidP="00AA2F98">
            <w:pPr>
              <w:numPr>
                <w:ilvl w:val="0"/>
                <w:numId w:val="8"/>
              </w:numPr>
              <w:autoSpaceDE w:val="0"/>
              <w:autoSpaceDN w:val="0"/>
              <w:adjustRightInd w:val="0"/>
              <w:spacing w:after="0" w:line="240" w:lineRule="auto"/>
              <w:jc w:val="both"/>
              <w:rPr>
                <w:color w:val="000000"/>
              </w:rPr>
            </w:pPr>
            <w:proofErr w:type="gramStart"/>
            <w:r>
              <w:rPr>
                <w:color w:val="000000"/>
                <w:lang w:val="en-GB"/>
              </w:rPr>
              <w:t>the</w:t>
            </w:r>
            <w:proofErr w:type="gramEnd"/>
            <w:r>
              <w:rPr>
                <w:color w:val="000000"/>
                <w:lang w:val="en-GB"/>
              </w:rPr>
              <w:t xml:space="preserve"> learner’s evaluation of the supervision process; </w:t>
            </w:r>
          </w:p>
          <w:p w14:paraId="4BB6D5F8" w14:textId="77777777" w:rsidR="00AA2F98" w:rsidRPr="00FA69B0" w:rsidRDefault="00AA2F98" w:rsidP="00AA2F98">
            <w:pPr>
              <w:numPr>
                <w:ilvl w:val="0"/>
                <w:numId w:val="8"/>
              </w:numPr>
              <w:autoSpaceDE w:val="0"/>
              <w:autoSpaceDN w:val="0"/>
              <w:adjustRightInd w:val="0"/>
              <w:spacing w:after="0" w:line="240" w:lineRule="auto"/>
              <w:jc w:val="both"/>
              <w:rPr>
                <w:color w:val="000000"/>
              </w:rPr>
            </w:pPr>
            <w:proofErr w:type="gramStart"/>
            <w:r>
              <w:rPr>
                <w:color w:val="000000"/>
                <w:lang w:val="en-GB"/>
              </w:rPr>
              <w:t>the</w:t>
            </w:r>
            <w:proofErr w:type="gramEnd"/>
            <w:r>
              <w:rPr>
                <w:color w:val="000000"/>
                <w:lang w:val="en-GB"/>
              </w:rPr>
              <w:t xml:space="preserve"> learner’s evaluation of the writing process. </w:t>
            </w:r>
          </w:p>
        </w:tc>
      </w:tr>
      <w:tr w:rsidR="00AA2F98" w:rsidRPr="00FA69B0" w14:paraId="576853EF" w14:textId="77777777" w:rsidTr="00CD4703">
        <w:trPr>
          <w:trHeight w:val="133"/>
        </w:trPr>
        <w:tc>
          <w:tcPr>
            <w:tcW w:w="2142" w:type="dxa"/>
            <w:shd w:val="clear" w:color="auto" w:fill="F2F2F2"/>
            <w:hideMark/>
          </w:tcPr>
          <w:p w14:paraId="40430604"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664A9CA5" w14:textId="77777777" w:rsidR="00AA2F98" w:rsidRPr="00FA69B0" w:rsidRDefault="00AA2F98" w:rsidP="00CD4703">
            <w:pPr>
              <w:spacing w:after="0" w:line="240" w:lineRule="auto"/>
              <w:jc w:val="both"/>
            </w:pPr>
            <w:r>
              <w:rPr>
                <w:lang w:val="en-GB"/>
              </w:rPr>
              <w:t xml:space="preserve">The results are introduced to the </w:t>
            </w:r>
            <w:proofErr w:type="spellStart"/>
            <w:r>
              <w:rPr>
                <w:lang w:val="en-GB"/>
              </w:rPr>
              <w:t>rectorate</w:t>
            </w:r>
            <w:proofErr w:type="spellEnd"/>
            <w:r>
              <w:rPr>
                <w:lang w:val="en-GB"/>
              </w:rPr>
              <w:t xml:space="preserve"> and made available on the intranet. The college forwards the feedback to the supervisor. </w:t>
            </w:r>
          </w:p>
        </w:tc>
      </w:tr>
      <w:tr w:rsidR="00AA2F98" w:rsidRPr="00FA69B0" w14:paraId="2D67EEE8" w14:textId="77777777" w:rsidTr="00CD4703">
        <w:trPr>
          <w:trHeight w:val="133"/>
        </w:trPr>
        <w:tc>
          <w:tcPr>
            <w:tcW w:w="2142" w:type="dxa"/>
            <w:shd w:val="clear" w:color="auto" w:fill="F2F2F2"/>
            <w:hideMark/>
          </w:tcPr>
          <w:p w14:paraId="5868EA8A"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4BFA8D7E" w14:textId="77777777" w:rsidR="00AA2F98" w:rsidRPr="00FA69B0" w:rsidRDefault="00AA2F98" w:rsidP="00CD4703">
            <w:pPr>
              <w:spacing w:after="0" w:line="240" w:lineRule="auto"/>
              <w:jc w:val="both"/>
              <w:rPr>
                <w:b/>
              </w:rPr>
            </w:pPr>
            <w:r>
              <w:rPr>
                <w:b/>
                <w:bCs/>
                <w:lang w:val="en-GB"/>
              </w:rPr>
              <w:t>The results form an input for:</w:t>
            </w:r>
          </w:p>
          <w:p w14:paraId="6613010C" w14:textId="1B5537FB" w:rsidR="00AA2F98" w:rsidRPr="00FA69B0" w:rsidRDefault="00AA2F98" w:rsidP="00AA2F98">
            <w:pPr>
              <w:numPr>
                <w:ilvl w:val="0"/>
                <w:numId w:val="23"/>
              </w:numPr>
              <w:spacing w:after="0" w:line="240" w:lineRule="auto"/>
              <w:jc w:val="both"/>
              <w:rPr>
                <w:color w:val="000000"/>
              </w:rPr>
            </w:pPr>
            <w:proofErr w:type="gramStart"/>
            <w:r>
              <w:rPr>
                <w:lang w:val="en-GB"/>
              </w:rPr>
              <w:t>amending</w:t>
            </w:r>
            <w:proofErr w:type="gramEnd"/>
            <w:r>
              <w:rPr>
                <w:lang w:val="en-GB"/>
              </w:rPr>
              <w:t xml:space="preserve"> the</w:t>
            </w:r>
            <w:r w:rsidR="00E647AF">
              <w:rPr>
                <w:lang w:val="en-GB"/>
              </w:rPr>
              <w:t xml:space="preserve"> procedures for graduation and M</w:t>
            </w:r>
            <w:r>
              <w:rPr>
                <w:lang w:val="en-GB"/>
              </w:rPr>
              <w:t>aster’s theses;</w:t>
            </w:r>
          </w:p>
          <w:p w14:paraId="021C273E" w14:textId="77777777" w:rsidR="00AA2F98" w:rsidRPr="00FA69B0" w:rsidRDefault="00AA2F98" w:rsidP="00AA2F98">
            <w:pPr>
              <w:numPr>
                <w:ilvl w:val="0"/>
                <w:numId w:val="23"/>
              </w:numPr>
              <w:spacing w:after="0" w:line="240" w:lineRule="auto"/>
              <w:jc w:val="both"/>
              <w:rPr>
                <w:color w:val="000000"/>
              </w:rPr>
            </w:pPr>
            <w:proofErr w:type="gramStart"/>
            <w:r>
              <w:rPr>
                <w:color w:val="000000"/>
                <w:lang w:val="en-GB"/>
              </w:rPr>
              <w:t>developing</w:t>
            </w:r>
            <w:proofErr w:type="gramEnd"/>
            <w:r>
              <w:rPr>
                <w:color w:val="000000"/>
                <w:lang w:val="en-GB"/>
              </w:rPr>
              <w:t xml:space="preserve"> the process of writing and supervising graduation theses;</w:t>
            </w:r>
          </w:p>
          <w:p w14:paraId="0D1A2EFF" w14:textId="77777777" w:rsidR="00AA2F98" w:rsidRPr="00FA69B0" w:rsidRDefault="00AA2F98" w:rsidP="00AA2F98">
            <w:pPr>
              <w:numPr>
                <w:ilvl w:val="0"/>
                <w:numId w:val="23"/>
              </w:numPr>
              <w:spacing w:after="0" w:line="240" w:lineRule="auto"/>
              <w:jc w:val="both"/>
              <w:rPr>
                <w:color w:val="000000"/>
              </w:rPr>
            </w:pPr>
            <w:proofErr w:type="gramStart"/>
            <w:r>
              <w:rPr>
                <w:color w:val="000000"/>
                <w:lang w:val="en-GB"/>
              </w:rPr>
              <w:lastRenderedPageBreak/>
              <w:t>developing</w:t>
            </w:r>
            <w:proofErr w:type="gramEnd"/>
            <w:r>
              <w:rPr>
                <w:color w:val="000000"/>
                <w:lang w:val="en-GB"/>
              </w:rPr>
              <w:t xml:space="preserve"> the “The Instructions for the Preparation and Formulation of Student Papers”; </w:t>
            </w:r>
          </w:p>
          <w:p w14:paraId="4089AC54" w14:textId="77777777" w:rsidR="00AA2F98" w:rsidRPr="00FA69B0" w:rsidRDefault="00AA2F98" w:rsidP="00AA2F98">
            <w:pPr>
              <w:numPr>
                <w:ilvl w:val="0"/>
                <w:numId w:val="23"/>
              </w:numPr>
              <w:spacing w:after="0" w:line="240" w:lineRule="auto"/>
              <w:jc w:val="both"/>
              <w:rPr>
                <w:color w:val="000000"/>
              </w:rPr>
            </w:pPr>
            <w:proofErr w:type="gramStart"/>
            <w:r>
              <w:rPr>
                <w:color w:val="000000"/>
                <w:lang w:val="en-GB"/>
              </w:rPr>
              <w:t>choosing</w:t>
            </w:r>
            <w:proofErr w:type="gramEnd"/>
            <w:r>
              <w:rPr>
                <w:color w:val="000000"/>
                <w:lang w:val="en-GB"/>
              </w:rPr>
              <w:t xml:space="preserve"> and training supervisors; </w:t>
            </w:r>
          </w:p>
          <w:p w14:paraId="7CA4EC1E" w14:textId="77777777" w:rsidR="00AA2F98" w:rsidRPr="00FA69B0" w:rsidRDefault="00AA2F98" w:rsidP="00AA2F98">
            <w:pPr>
              <w:numPr>
                <w:ilvl w:val="0"/>
                <w:numId w:val="23"/>
              </w:numPr>
              <w:spacing w:after="0" w:line="240" w:lineRule="auto"/>
              <w:jc w:val="both"/>
              <w:rPr>
                <w:color w:val="000000"/>
              </w:rPr>
            </w:pPr>
            <w:proofErr w:type="gramStart"/>
            <w:r>
              <w:rPr>
                <w:color w:val="000000"/>
                <w:lang w:val="en-GB"/>
              </w:rPr>
              <w:t>the</w:t>
            </w:r>
            <w:proofErr w:type="gramEnd"/>
            <w:r>
              <w:rPr>
                <w:color w:val="000000"/>
                <w:lang w:val="en-GB"/>
              </w:rPr>
              <w:t xml:space="preserve"> work of the defending committee; </w:t>
            </w:r>
          </w:p>
          <w:p w14:paraId="5E03351B" w14:textId="77777777" w:rsidR="00AA2F98" w:rsidRPr="00FA69B0" w:rsidRDefault="00AA2F98" w:rsidP="00AA2F98">
            <w:pPr>
              <w:numPr>
                <w:ilvl w:val="0"/>
                <w:numId w:val="23"/>
              </w:numPr>
              <w:spacing w:after="0" w:line="240" w:lineRule="auto"/>
              <w:jc w:val="both"/>
              <w:rPr>
                <w:color w:val="000000"/>
              </w:rPr>
            </w:pPr>
            <w:proofErr w:type="gramStart"/>
            <w:r>
              <w:rPr>
                <w:color w:val="000000"/>
                <w:lang w:val="en-GB"/>
              </w:rPr>
              <w:t>compiling</w:t>
            </w:r>
            <w:proofErr w:type="gramEnd"/>
            <w:r>
              <w:rPr>
                <w:color w:val="000000"/>
                <w:lang w:val="en-GB"/>
              </w:rPr>
              <w:t xml:space="preserve"> a training plan for lecturers and support staff;</w:t>
            </w:r>
          </w:p>
          <w:p w14:paraId="3C19308A" w14:textId="77777777" w:rsidR="00AA2F98" w:rsidRPr="00FA69B0" w:rsidRDefault="00AA2F98" w:rsidP="00AA2F98">
            <w:pPr>
              <w:numPr>
                <w:ilvl w:val="0"/>
                <w:numId w:val="23"/>
              </w:numPr>
              <w:spacing w:after="0" w:line="240" w:lineRule="auto"/>
              <w:jc w:val="both"/>
              <w:rPr>
                <w:color w:val="000000"/>
              </w:rPr>
            </w:pPr>
            <w:proofErr w:type="gramStart"/>
            <w:r>
              <w:rPr>
                <w:color w:val="000000"/>
                <w:lang w:val="en-GB"/>
              </w:rPr>
              <w:t>organising</w:t>
            </w:r>
            <w:proofErr w:type="gramEnd"/>
            <w:r>
              <w:rPr>
                <w:color w:val="000000"/>
                <w:lang w:val="en-GB"/>
              </w:rPr>
              <w:t xml:space="preserve"> the learners’ feedback seminar. </w:t>
            </w:r>
          </w:p>
        </w:tc>
      </w:tr>
      <w:tr w:rsidR="00AA2F98" w:rsidRPr="00FA69B0" w14:paraId="7218B2ED" w14:textId="77777777" w:rsidTr="00CD4703">
        <w:trPr>
          <w:trHeight w:val="133"/>
        </w:trPr>
        <w:tc>
          <w:tcPr>
            <w:tcW w:w="2142" w:type="dxa"/>
            <w:shd w:val="clear" w:color="auto" w:fill="F2F2F2"/>
          </w:tcPr>
          <w:p w14:paraId="07450CC8" w14:textId="77777777" w:rsidR="00AA2F98" w:rsidRPr="00FA69B0" w:rsidRDefault="00AA2F98" w:rsidP="00CD4703">
            <w:pPr>
              <w:spacing w:after="0" w:line="240" w:lineRule="auto"/>
              <w:jc w:val="both"/>
              <w:rPr>
                <w:b/>
                <w:bCs/>
                <w:color w:val="000000"/>
              </w:rPr>
            </w:pPr>
            <w:r>
              <w:rPr>
                <w:b/>
                <w:bCs/>
                <w:color w:val="000000"/>
                <w:lang w:val="en-GB"/>
              </w:rPr>
              <w:lastRenderedPageBreak/>
              <w:t xml:space="preserve">People and units responsible for the improvement activities: </w:t>
            </w:r>
          </w:p>
        </w:tc>
        <w:tc>
          <w:tcPr>
            <w:tcW w:w="7512" w:type="dxa"/>
            <w:noWrap/>
          </w:tcPr>
          <w:p w14:paraId="7F08079B" w14:textId="77777777" w:rsidR="00AA2F98" w:rsidRPr="00FA69B0" w:rsidRDefault="00AA2F98" w:rsidP="00CD4703">
            <w:pPr>
              <w:spacing w:after="0" w:line="240" w:lineRule="auto"/>
              <w:jc w:val="both"/>
              <w:rPr>
                <w:color w:val="000000"/>
              </w:rPr>
            </w:pPr>
            <w:r>
              <w:rPr>
                <w:color w:val="000000"/>
                <w:lang w:val="en-GB"/>
              </w:rPr>
              <w:t>Curriculum coordinator, DAA</w:t>
            </w:r>
          </w:p>
        </w:tc>
      </w:tr>
    </w:tbl>
    <w:p w14:paraId="38952469" w14:textId="77777777" w:rsidR="00AA2F98" w:rsidRPr="00FA69B0" w:rsidRDefault="00AA2F98" w:rsidP="00AA2F98">
      <w:pPr>
        <w:spacing w:after="0" w:line="240" w:lineRule="auto"/>
        <w:jc w:val="both"/>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164C06A3" w14:textId="77777777" w:rsidTr="00CD4703">
        <w:trPr>
          <w:trHeight w:val="315"/>
        </w:trPr>
        <w:tc>
          <w:tcPr>
            <w:tcW w:w="9654" w:type="dxa"/>
            <w:gridSpan w:val="2"/>
            <w:shd w:val="clear" w:color="auto" w:fill="8DB3E2"/>
          </w:tcPr>
          <w:p w14:paraId="4CA2A2CA" w14:textId="77777777" w:rsidR="00AA2F98" w:rsidRPr="00FA69B0" w:rsidRDefault="00AA2F98" w:rsidP="00CD4703">
            <w:pPr>
              <w:spacing w:after="0" w:line="240" w:lineRule="auto"/>
              <w:jc w:val="both"/>
              <w:rPr>
                <w:b/>
                <w:color w:val="FFFFFF"/>
              </w:rPr>
            </w:pPr>
            <w:r>
              <w:rPr>
                <w:b/>
                <w:bCs/>
                <w:color w:val="FFFFFF"/>
                <w:lang w:val="en-GB"/>
              </w:rPr>
              <w:t>1.6 Overall evaluation of the curriculum (final year students)</w:t>
            </w:r>
          </w:p>
        </w:tc>
      </w:tr>
      <w:tr w:rsidR="00AA2F98" w:rsidRPr="00FA69B0" w14:paraId="04B4B603" w14:textId="77777777" w:rsidTr="00CD4703">
        <w:trPr>
          <w:trHeight w:val="221"/>
        </w:trPr>
        <w:tc>
          <w:tcPr>
            <w:tcW w:w="2142" w:type="dxa"/>
            <w:shd w:val="clear" w:color="auto" w:fill="F2F2F2"/>
          </w:tcPr>
          <w:p w14:paraId="7DA75A3A"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183D5A0F" w14:textId="77777777" w:rsidR="00AA2F98" w:rsidRPr="00FA69B0" w:rsidRDefault="00AA2F98" w:rsidP="00CD4703">
            <w:pPr>
              <w:spacing w:after="0" w:line="240" w:lineRule="auto"/>
              <w:jc w:val="both"/>
            </w:pPr>
            <w:r>
              <w:rPr>
                <w:lang w:val="en-GB"/>
              </w:rPr>
              <w:t xml:space="preserve">The aim is to collect the graduates’ feedback on the curriculum as a whole.  </w:t>
            </w:r>
          </w:p>
        </w:tc>
      </w:tr>
      <w:tr w:rsidR="00AA2F98" w:rsidRPr="00FA69B0" w14:paraId="09DC0A77" w14:textId="77777777" w:rsidTr="00CD4703">
        <w:trPr>
          <w:trHeight w:val="253"/>
        </w:trPr>
        <w:tc>
          <w:tcPr>
            <w:tcW w:w="2142" w:type="dxa"/>
            <w:shd w:val="clear" w:color="auto" w:fill="F2F2F2"/>
            <w:hideMark/>
          </w:tcPr>
          <w:p w14:paraId="23B74C49"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49F65307" w14:textId="6E915A1A" w:rsidR="00AA2F98" w:rsidRPr="00FA69B0" w:rsidRDefault="00AA2F98" w:rsidP="00CD4703">
            <w:pPr>
              <w:spacing w:after="0" w:line="240" w:lineRule="auto"/>
              <w:jc w:val="both"/>
              <w:rPr>
                <w:color w:val="000000"/>
              </w:rPr>
            </w:pPr>
            <w:r>
              <w:rPr>
                <w:color w:val="000000"/>
                <w:lang w:val="en-GB"/>
              </w:rPr>
              <w:t>The survey is conducted at the end of the study period am</w:t>
            </w:r>
            <w:r w:rsidR="00E647AF">
              <w:rPr>
                <w:color w:val="000000"/>
                <w:lang w:val="en-GB"/>
              </w:rPr>
              <w:t>ong the graduates who studied</w:t>
            </w:r>
            <w:r>
              <w:rPr>
                <w:color w:val="000000"/>
                <w:lang w:val="en-GB"/>
              </w:rPr>
              <w:t xml:space="preserve"> either</w:t>
            </w:r>
            <w:r w:rsidR="00E647AF">
              <w:rPr>
                <w:color w:val="000000"/>
                <w:lang w:val="en-GB"/>
              </w:rPr>
              <w:t xml:space="preserve"> according </w:t>
            </w:r>
            <w:proofErr w:type="gramStart"/>
            <w:r w:rsidR="00E647AF">
              <w:rPr>
                <w:color w:val="000000"/>
                <w:lang w:val="en-GB"/>
              </w:rPr>
              <w:t>to a</w:t>
            </w:r>
            <w:r>
              <w:rPr>
                <w:color w:val="000000"/>
                <w:lang w:val="en-GB"/>
              </w:rPr>
              <w:t xml:space="preserve"> new or significantly amended curricula</w:t>
            </w:r>
            <w:proofErr w:type="gramEnd"/>
            <w:r>
              <w:rPr>
                <w:color w:val="000000"/>
                <w:lang w:val="en-GB"/>
              </w:rPr>
              <w:t xml:space="preserve">. The interviews are conducted in the respective </w:t>
            </w:r>
            <w:proofErr w:type="gramStart"/>
            <w:r>
              <w:rPr>
                <w:color w:val="000000"/>
                <w:lang w:val="en-GB"/>
              </w:rPr>
              <w:t>college,</w:t>
            </w:r>
            <w:proofErr w:type="gramEnd"/>
            <w:r>
              <w:rPr>
                <w:color w:val="000000"/>
                <w:lang w:val="en-GB"/>
              </w:rPr>
              <w:t xml:space="preserve"> participation in the interviews is voluntary. </w:t>
            </w:r>
          </w:p>
        </w:tc>
      </w:tr>
      <w:tr w:rsidR="00AA2F98" w:rsidRPr="00FA69B0" w14:paraId="1113D69C" w14:textId="77777777" w:rsidTr="00CD4703">
        <w:trPr>
          <w:trHeight w:val="187"/>
        </w:trPr>
        <w:tc>
          <w:tcPr>
            <w:tcW w:w="2142" w:type="dxa"/>
            <w:shd w:val="clear" w:color="auto" w:fill="F2F2F2"/>
            <w:hideMark/>
          </w:tcPr>
          <w:p w14:paraId="598A1F51"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tcPr>
          <w:p w14:paraId="22E04716" w14:textId="77777777" w:rsidR="00AA2F98" w:rsidRPr="00FA69B0" w:rsidRDefault="00AA2F98" w:rsidP="00CD4703">
            <w:pPr>
              <w:spacing w:after="0" w:line="240" w:lineRule="auto"/>
              <w:jc w:val="both"/>
            </w:pPr>
            <w:r>
              <w:rPr>
                <w:lang w:val="en-GB"/>
              </w:rPr>
              <w:t xml:space="preserve">Academic assistants of the colleges (agreeing on times); curriculum coordinator (discussion on the results and implementation), development manager of the DAA (conducting of the interviews, summarising, forwarding the summaries to the curriculum coordinators, planning of cross-academy changes). </w:t>
            </w:r>
          </w:p>
        </w:tc>
      </w:tr>
      <w:tr w:rsidR="00AA2F98" w:rsidRPr="00FA69B0" w14:paraId="74AF910C" w14:textId="77777777" w:rsidTr="00CD4703">
        <w:trPr>
          <w:trHeight w:val="600"/>
        </w:trPr>
        <w:tc>
          <w:tcPr>
            <w:tcW w:w="2142" w:type="dxa"/>
            <w:shd w:val="clear" w:color="auto" w:fill="F2F2F2"/>
            <w:hideMark/>
          </w:tcPr>
          <w:p w14:paraId="411CDA51" w14:textId="77777777" w:rsidR="00AA2F98" w:rsidRPr="00FA69B0" w:rsidRDefault="00AA2F98" w:rsidP="00CD4703">
            <w:pPr>
              <w:spacing w:after="0" w:line="240" w:lineRule="auto"/>
              <w:jc w:val="both"/>
              <w:rPr>
                <w:b/>
                <w:bCs/>
                <w:color w:val="000000"/>
              </w:rPr>
            </w:pPr>
            <w:r>
              <w:rPr>
                <w:b/>
                <w:bCs/>
                <w:color w:val="000000"/>
                <w:lang w:val="en-GB"/>
              </w:rPr>
              <w:t>Content and specific areas</w:t>
            </w:r>
          </w:p>
        </w:tc>
        <w:tc>
          <w:tcPr>
            <w:tcW w:w="7512" w:type="dxa"/>
            <w:noWrap/>
          </w:tcPr>
          <w:p w14:paraId="0AF01F62" w14:textId="77777777" w:rsidR="00AA2F98" w:rsidRPr="00FA69B0" w:rsidRDefault="00AA2F98" w:rsidP="00CD4703">
            <w:pPr>
              <w:spacing w:after="0" w:line="240" w:lineRule="auto"/>
              <w:jc w:val="both"/>
            </w:pPr>
            <w:r>
              <w:rPr>
                <w:b/>
                <w:bCs/>
                <w:lang w:val="en-GB"/>
              </w:rPr>
              <w:t>The survey focuses on the following topics:</w:t>
            </w:r>
          </w:p>
          <w:p w14:paraId="38F0B0CB" w14:textId="77777777" w:rsidR="00AA2F98" w:rsidRPr="00FA69B0" w:rsidRDefault="00AA2F98" w:rsidP="00AA2F98">
            <w:pPr>
              <w:numPr>
                <w:ilvl w:val="0"/>
                <w:numId w:val="9"/>
              </w:numPr>
              <w:spacing w:after="0" w:line="240" w:lineRule="auto"/>
              <w:jc w:val="both"/>
            </w:pPr>
            <w:proofErr w:type="gramStart"/>
            <w:r>
              <w:rPr>
                <w:lang w:val="en-GB"/>
              </w:rPr>
              <w:t>learning</w:t>
            </w:r>
            <w:proofErr w:type="gramEnd"/>
            <w:r>
              <w:rPr>
                <w:lang w:val="en-GB"/>
              </w:rPr>
              <w:t xml:space="preserve"> outcomes;  </w:t>
            </w:r>
          </w:p>
          <w:p w14:paraId="04BB2C73" w14:textId="77777777" w:rsidR="00AA2F98" w:rsidRPr="00FA69B0" w:rsidRDefault="00AA2F98" w:rsidP="00AA2F98">
            <w:pPr>
              <w:numPr>
                <w:ilvl w:val="0"/>
                <w:numId w:val="9"/>
              </w:numPr>
              <w:spacing w:after="0" w:line="240" w:lineRule="auto"/>
              <w:jc w:val="both"/>
            </w:pPr>
            <w:proofErr w:type="gramStart"/>
            <w:r>
              <w:rPr>
                <w:lang w:val="en-GB"/>
              </w:rPr>
              <w:t>the</w:t>
            </w:r>
            <w:proofErr w:type="gramEnd"/>
            <w:r>
              <w:rPr>
                <w:lang w:val="en-GB"/>
              </w:rPr>
              <w:t xml:space="preserve"> volume and sequence of subjects/modules; </w:t>
            </w:r>
          </w:p>
          <w:p w14:paraId="1BA4DCF2" w14:textId="77777777" w:rsidR="00AA2F98" w:rsidRPr="00FA69B0" w:rsidRDefault="00AA2F98" w:rsidP="00AA2F98">
            <w:pPr>
              <w:numPr>
                <w:ilvl w:val="0"/>
                <w:numId w:val="9"/>
              </w:numPr>
              <w:spacing w:after="0" w:line="240" w:lineRule="auto"/>
              <w:jc w:val="both"/>
            </w:pPr>
            <w:proofErr w:type="gramStart"/>
            <w:r>
              <w:rPr>
                <w:lang w:val="en-GB"/>
              </w:rPr>
              <w:t>internship</w:t>
            </w:r>
            <w:proofErr w:type="gramEnd"/>
            <w:r>
              <w:rPr>
                <w:lang w:val="en-GB"/>
              </w:rPr>
              <w:t xml:space="preserve"> and opportunities for mobility; </w:t>
            </w:r>
          </w:p>
          <w:p w14:paraId="1EBCE6FD" w14:textId="77777777" w:rsidR="00AA2F98" w:rsidRPr="00FA69B0" w:rsidRDefault="00AA2F98" w:rsidP="00AA2F98">
            <w:pPr>
              <w:numPr>
                <w:ilvl w:val="0"/>
                <w:numId w:val="9"/>
              </w:numPr>
              <w:spacing w:after="0" w:line="240" w:lineRule="auto"/>
              <w:jc w:val="both"/>
            </w:pPr>
            <w:proofErr w:type="gramStart"/>
            <w:r>
              <w:rPr>
                <w:lang w:val="en-GB"/>
              </w:rPr>
              <w:t>resources</w:t>
            </w:r>
            <w:proofErr w:type="gramEnd"/>
            <w:r>
              <w:rPr>
                <w:lang w:val="en-GB"/>
              </w:rPr>
              <w:t xml:space="preserve"> supporting the curriculum, learning environment; </w:t>
            </w:r>
          </w:p>
          <w:p w14:paraId="4FF63ECB" w14:textId="77777777" w:rsidR="00AA2F98" w:rsidRPr="00FA69B0" w:rsidRDefault="00AA2F98" w:rsidP="00AA2F98">
            <w:pPr>
              <w:numPr>
                <w:ilvl w:val="0"/>
                <w:numId w:val="9"/>
              </w:numPr>
              <w:spacing w:after="0" w:line="240" w:lineRule="auto"/>
              <w:jc w:val="both"/>
            </w:pPr>
            <w:proofErr w:type="gramStart"/>
            <w:r>
              <w:rPr>
                <w:lang w:val="en-GB"/>
              </w:rPr>
              <w:t>elective</w:t>
            </w:r>
            <w:proofErr w:type="gramEnd"/>
            <w:r>
              <w:rPr>
                <w:lang w:val="en-GB"/>
              </w:rPr>
              <w:t xml:space="preserve"> subjects; </w:t>
            </w:r>
          </w:p>
          <w:p w14:paraId="34D3C524" w14:textId="77777777" w:rsidR="00AA2F98" w:rsidRPr="00FA69B0" w:rsidRDefault="00AA2F98" w:rsidP="00AA2F98">
            <w:pPr>
              <w:numPr>
                <w:ilvl w:val="0"/>
                <w:numId w:val="9"/>
              </w:numPr>
              <w:spacing w:after="0" w:line="240" w:lineRule="auto"/>
              <w:jc w:val="both"/>
            </w:pPr>
            <w:proofErr w:type="gramStart"/>
            <w:r>
              <w:rPr>
                <w:lang w:val="en-GB"/>
              </w:rPr>
              <w:t>support</w:t>
            </w:r>
            <w:proofErr w:type="gramEnd"/>
            <w:r>
              <w:rPr>
                <w:lang w:val="en-GB"/>
              </w:rPr>
              <w:t xml:space="preserve"> for students; </w:t>
            </w:r>
          </w:p>
          <w:p w14:paraId="3B3ED649" w14:textId="0C2D618E" w:rsidR="00AA2F98" w:rsidRPr="00FA69B0" w:rsidRDefault="00AA2F98" w:rsidP="00AA2F98">
            <w:pPr>
              <w:numPr>
                <w:ilvl w:val="0"/>
                <w:numId w:val="9"/>
              </w:numPr>
              <w:spacing w:after="0" w:line="240" w:lineRule="auto"/>
              <w:jc w:val="both"/>
              <w:rPr>
                <w:b/>
              </w:rPr>
            </w:pPr>
            <w:proofErr w:type="gramStart"/>
            <w:r>
              <w:rPr>
                <w:lang w:val="en-GB"/>
              </w:rPr>
              <w:t>other</w:t>
            </w:r>
            <w:proofErr w:type="gramEnd"/>
            <w:r>
              <w:rPr>
                <w:lang w:val="en-GB"/>
              </w:rPr>
              <w:t xml:space="preserve"> observations, for example:</w:t>
            </w:r>
            <w:r>
              <w:rPr>
                <w:b/>
                <w:bCs/>
                <w:lang w:val="en-GB"/>
              </w:rPr>
              <w:t xml:space="preserve"> </w:t>
            </w:r>
            <w:r w:rsidR="00374723">
              <w:rPr>
                <w:lang w:val="en-GB"/>
              </w:rPr>
              <w:t>w</w:t>
            </w:r>
            <w:r>
              <w:rPr>
                <w:lang w:val="en-GB"/>
              </w:rPr>
              <w:t xml:space="preserve">ould you recommend this curriculum to </w:t>
            </w:r>
            <w:r w:rsidR="00E647AF">
              <w:rPr>
                <w:lang w:val="en-GB"/>
              </w:rPr>
              <w:t xml:space="preserve">an acquaintance? Why? What is the </w:t>
            </w:r>
            <w:r>
              <w:rPr>
                <w:lang w:val="en-GB"/>
              </w:rPr>
              <w:t xml:space="preserve">best learning experience you had at the Academy? If you were the director of the college/curriculum coordinator, which changes would you </w:t>
            </w:r>
            <w:r w:rsidR="00374723">
              <w:rPr>
                <w:lang w:val="en-GB"/>
              </w:rPr>
              <w:t>evoke</w:t>
            </w:r>
            <w:r>
              <w:rPr>
                <w:lang w:val="en-GB"/>
              </w:rPr>
              <w:t>?</w:t>
            </w:r>
          </w:p>
        </w:tc>
      </w:tr>
      <w:tr w:rsidR="00AA2F98" w:rsidRPr="00FA69B0" w14:paraId="7290DCA8" w14:textId="77777777" w:rsidTr="00CD4703">
        <w:trPr>
          <w:trHeight w:val="133"/>
        </w:trPr>
        <w:tc>
          <w:tcPr>
            <w:tcW w:w="2142" w:type="dxa"/>
            <w:shd w:val="clear" w:color="auto" w:fill="F2F2F2"/>
            <w:hideMark/>
          </w:tcPr>
          <w:p w14:paraId="0E5C7418"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0BDE8494" w14:textId="74C5918A" w:rsidR="00AA2F98" w:rsidRPr="00FA69B0" w:rsidRDefault="00AA2F98" w:rsidP="00CD4703">
            <w:pPr>
              <w:spacing w:after="0" w:line="240" w:lineRule="auto"/>
              <w:jc w:val="both"/>
            </w:pPr>
            <w:r>
              <w:rPr>
                <w:lang w:val="en-GB"/>
              </w:rPr>
              <w:t>The development manager of the DDA makes a thorough summary of the feedback given b</w:t>
            </w:r>
            <w:r w:rsidR="00374723">
              <w:rPr>
                <w:lang w:val="en-GB"/>
              </w:rPr>
              <w:t xml:space="preserve">y each </w:t>
            </w:r>
            <w:proofErr w:type="gramStart"/>
            <w:r w:rsidR="00374723">
              <w:rPr>
                <w:lang w:val="en-GB"/>
              </w:rPr>
              <w:t>group,</w:t>
            </w:r>
            <w:proofErr w:type="gramEnd"/>
            <w:r w:rsidR="00374723">
              <w:rPr>
                <w:lang w:val="en-GB"/>
              </w:rPr>
              <w:t xml:space="preserve"> the summary is the</w:t>
            </w:r>
            <w:r>
              <w:rPr>
                <w:lang w:val="en-GB"/>
              </w:rPr>
              <w:t xml:space="preserve">n reviewed by the study group leader and their peers. After the study group has graduated from the Academy, the development manager sends the summary/summaries to the respective curriculum coordinator. </w:t>
            </w:r>
            <w:proofErr w:type="gramStart"/>
            <w:r>
              <w:rPr>
                <w:lang w:val="en-GB"/>
              </w:rPr>
              <w:t>Comprehensive summary shall be compiled by the development manager of the DAA</w:t>
            </w:r>
            <w:proofErr w:type="gramEnd"/>
            <w:r>
              <w:rPr>
                <w:lang w:val="en-GB"/>
              </w:rPr>
              <w:t xml:space="preserve">. The results are introduced to the </w:t>
            </w:r>
            <w:proofErr w:type="spellStart"/>
            <w:r>
              <w:rPr>
                <w:lang w:val="en-GB"/>
              </w:rPr>
              <w:t>rectorate</w:t>
            </w:r>
            <w:proofErr w:type="spellEnd"/>
            <w:r>
              <w:rPr>
                <w:lang w:val="en-GB"/>
              </w:rPr>
              <w:t>, during the students’ feedback seminar and made available on the intranet.</w:t>
            </w:r>
          </w:p>
        </w:tc>
      </w:tr>
      <w:tr w:rsidR="00AA2F98" w:rsidRPr="00FA69B0" w14:paraId="1AF36DD5" w14:textId="77777777" w:rsidTr="00CD4703">
        <w:trPr>
          <w:trHeight w:val="133"/>
        </w:trPr>
        <w:tc>
          <w:tcPr>
            <w:tcW w:w="2142" w:type="dxa"/>
            <w:shd w:val="clear" w:color="auto" w:fill="F2F2F2"/>
            <w:hideMark/>
          </w:tcPr>
          <w:p w14:paraId="3A6E1065"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2B77B3CE" w14:textId="77777777" w:rsidR="00AA2F98" w:rsidRPr="00FA69B0" w:rsidRDefault="00AA2F98" w:rsidP="00CD4703">
            <w:pPr>
              <w:spacing w:after="0" w:line="240" w:lineRule="auto"/>
              <w:jc w:val="both"/>
              <w:rPr>
                <w:b/>
              </w:rPr>
            </w:pPr>
            <w:r>
              <w:rPr>
                <w:b/>
                <w:bCs/>
                <w:lang w:val="en-GB"/>
              </w:rPr>
              <w:t>The results form an input for:</w:t>
            </w:r>
          </w:p>
          <w:p w14:paraId="2A39B9C2" w14:textId="483D329A" w:rsidR="00AA2F98" w:rsidRPr="00FA69B0" w:rsidRDefault="00AA2F98" w:rsidP="00AA2F98">
            <w:pPr>
              <w:numPr>
                <w:ilvl w:val="0"/>
                <w:numId w:val="24"/>
              </w:numPr>
              <w:spacing w:after="0" w:line="240" w:lineRule="auto"/>
              <w:jc w:val="both"/>
              <w:rPr>
                <w:color w:val="000000"/>
              </w:rPr>
            </w:pPr>
            <w:proofErr w:type="gramStart"/>
            <w:r>
              <w:rPr>
                <w:lang w:val="en-GB"/>
              </w:rPr>
              <w:t>developing</w:t>
            </w:r>
            <w:proofErr w:type="gramEnd"/>
            <w:r>
              <w:rPr>
                <w:lang w:val="en-GB"/>
              </w:rPr>
              <w:t xml:space="preserve"> the curricula and the implementation documents thereof</w:t>
            </w:r>
            <w:r w:rsidR="00374723">
              <w:rPr>
                <w:lang w:val="en-GB"/>
              </w:rPr>
              <w:t>;</w:t>
            </w:r>
          </w:p>
          <w:p w14:paraId="03980BBE" w14:textId="77777777" w:rsidR="00AA2F98" w:rsidRPr="00FA69B0" w:rsidRDefault="00AA2F98" w:rsidP="00AA2F98">
            <w:pPr>
              <w:numPr>
                <w:ilvl w:val="0"/>
                <w:numId w:val="24"/>
              </w:numPr>
              <w:spacing w:after="0" w:line="240" w:lineRule="auto"/>
              <w:jc w:val="both"/>
              <w:rPr>
                <w:color w:val="000000"/>
              </w:rPr>
            </w:pPr>
            <w:proofErr w:type="gramStart"/>
            <w:r>
              <w:rPr>
                <w:color w:val="000000"/>
                <w:lang w:val="en-GB"/>
              </w:rPr>
              <w:t>amending</w:t>
            </w:r>
            <w:proofErr w:type="gramEnd"/>
            <w:r>
              <w:rPr>
                <w:color w:val="000000"/>
                <w:lang w:val="en-GB"/>
              </w:rPr>
              <w:t xml:space="preserve"> the organisation of studies; </w:t>
            </w:r>
          </w:p>
          <w:p w14:paraId="7B071757" w14:textId="77777777" w:rsidR="00AA2F98" w:rsidRPr="00FA69B0" w:rsidRDefault="00AA2F98" w:rsidP="00AA2F98">
            <w:pPr>
              <w:numPr>
                <w:ilvl w:val="0"/>
                <w:numId w:val="24"/>
              </w:numPr>
              <w:spacing w:after="0" w:line="240" w:lineRule="auto"/>
              <w:jc w:val="both"/>
              <w:rPr>
                <w:color w:val="000000"/>
              </w:rPr>
            </w:pPr>
            <w:proofErr w:type="gramStart"/>
            <w:r>
              <w:rPr>
                <w:color w:val="000000"/>
                <w:lang w:val="en-GB"/>
              </w:rPr>
              <w:t>developing</w:t>
            </w:r>
            <w:proofErr w:type="gramEnd"/>
            <w:r>
              <w:rPr>
                <w:color w:val="000000"/>
                <w:lang w:val="en-GB"/>
              </w:rPr>
              <w:t xml:space="preserve"> the system supporting learners’ development and coping; </w:t>
            </w:r>
          </w:p>
          <w:p w14:paraId="5A1761F6" w14:textId="77777777" w:rsidR="00AA2F98" w:rsidRPr="00FA69B0" w:rsidRDefault="00AA2F98" w:rsidP="00AA2F98">
            <w:pPr>
              <w:numPr>
                <w:ilvl w:val="0"/>
                <w:numId w:val="24"/>
              </w:numPr>
              <w:spacing w:after="0" w:line="240" w:lineRule="auto"/>
              <w:jc w:val="both"/>
              <w:rPr>
                <w:color w:val="000000"/>
              </w:rPr>
            </w:pPr>
            <w:proofErr w:type="gramStart"/>
            <w:r>
              <w:rPr>
                <w:color w:val="000000"/>
                <w:lang w:val="en-GB"/>
              </w:rPr>
              <w:t>compiling</w:t>
            </w:r>
            <w:proofErr w:type="gramEnd"/>
            <w:r>
              <w:rPr>
                <w:color w:val="000000"/>
                <w:lang w:val="en-GB"/>
              </w:rPr>
              <w:t xml:space="preserve"> a training plan for lecturers and support staff;</w:t>
            </w:r>
          </w:p>
          <w:p w14:paraId="3A9FAE6D" w14:textId="237A98F8" w:rsidR="00AA2F98" w:rsidRPr="00374723" w:rsidRDefault="00AA2F98" w:rsidP="00374723">
            <w:pPr>
              <w:numPr>
                <w:ilvl w:val="0"/>
                <w:numId w:val="24"/>
              </w:numPr>
              <w:spacing w:after="0" w:line="240" w:lineRule="auto"/>
              <w:jc w:val="both"/>
              <w:rPr>
                <w:color w:val="000000"/>
              </w:rPr>
            </w:pPr>
            <w:proofErr w:type="gramStart"/>
            <w:r>
              <w:rPr>
                <w:color w:val="000000"/>
                <w:lang w:val="en-GB"/>
              </w:rPr>
              <w:t>organising</w:t>
            </w:r>
            <w:proofErr w:type="gramEnd"/>
            <w:r>
              <w:rPr>
                <w:color w:val="000000"/>
                <w:lang w:val="en-GB"/>
              </w:rPr>
              <w:t xml:space="preserve"> the learners’ feedback seminar.  </w:t>
            </w:r>
          </w:p>
        </w:tc>
      </w:tr>
      <w:tr w:rsidR="00AA2F98" w:rsidRPr="00FA69B0" w14:paraId="50E0CD7F" w14:textId="77777777" w:rsidTr="00CD4703">
        <w:trPr>
          <w:trHeight w:val="133"/>
        </w:trPr>
        <w:tc>
          <w:tcPr>
            <w:tcW w:w="2142" w:type="dxa"/>
            <w:shd w:val="clear" w:color="auto" w:fill="F2F2F2"/>
          </w:tcPr>
          <w:p w14:paraId="07C93CE1" w14:textId="77777777" w:rsidR="00AA2F98" w:rsidRPr="00FA69B0" w:rsidRDefault="00AA2F98" w:rsidP="00CD4703">
            <w:pPr>
              <w:spacing w:after="0" w:line="240" w:lineRule="auto"/>
              <w:jc w:val="both"/>
              <w:rPr>
                <w:b/>
                <w:bCs/>
                <w:color w:val="000000"/>
              </w:rPr>
            </w:pPr>
            <w:r>
              <w:rPr>
                <w:b/>
                <w:bCs/>
                <w:color w:val="000000"/>
                <w:lang w:val="en-GB"/>
              </w:rPr>
              <w:t>People and units responsible for the improvement activities:</w:t>
            </w:r>
          </w:p>
        </w:tc>
        <w:tc>
          <w:tcPr>
            <w:tcW w:w="7512" w:type="dxa"/>
            <w:noWrap/>
          </w:tcPr>
          <w:p w14:paraId="4E313591" w14:textId="77777777" w:rsidR="00AA2F98" w:rsidRPr="00FA69B0" w:rsidRDefault="00AA2F98" w:rsidP="00CD4703">
            <w:pPr>
              <w:spacing w:after="0" w:line="240" w:lineRule="auto"/>
              <w:jc w:val="both"/>
              <w:rPr>
                <w:color w:val="000000"/>
              </w:rPr>
            </w:pPr>
            <w:r>
              <w:rPr>
                <w:color w:val="000000"/>
                <w:lang w:val="en-GB"/>
              </w:rPr>
              <w:t>Curriculum coordinator, DAA</w:t>
            </w:r>
          </w:p>
        </w:tc>
      </w:tr>
    </w:tbl>
    <w:p w14:paraId="5B386876" w14:textId="77777777" w:rsidR="00AA2F98" w:rsidRPr="00FA69B0" w:rsidRDefault="00AA2F98" w:rsidP="00AA2F98">
      <w:pPr>
        <w:spacing w:after="0" w:line="240" w:lineRule="auto"/>
        <w:jc w:val="both"/>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D909F6" w14:paraId="5C47017B" w14:textId="77777777" w:rsidTr="00CD4703">
        <w:trPr>
          <w:trHeight w:val="315"/>
        </w:trPr>
        <w:tc>
          <w:tcPr>
            <w:tcW w:w="9654" w:type="dxa"/>
            <w:gridSpan w:val="2"/>
            <w:shd w:val="clear" w:color="auto" w:fill="95B3D7"/>
          </w:tcPr>
          <w:p w14:paraId="1E0C6337" w14:textId="77777777" w:rsidR="00AA2F98" w:rsidRPr="00FA69B0" w:rsidRDefault="00AA2F98" w:rsidP="00CD4703">
            <w:pPr>
              <w:spacing w:after="0" w:line="240" w:lineRule="auto"/>
              <w:jc w:val="both"/>
              <w:rPr>
                <w:b/>
                <w:color w:val="FFFFFF"/>
              </w:rPr>
            </w:pPr>
            <w:r>
              <w:rPr>
                <w:b/>
                <w:bCs/>
                <w:color w:val="FFFFFF"/>
                <w:lang w:val="en-GB"/>
              </w:rPr>
              <w:lastRenderedPageBreak/>
              <w:t>1.7 The system supporting learners’ development and coping</w:t>
            </w:r>
          </w:p>
        </w:tc>
      </w:tr>
      <w:tr w:rsidR="00AA2F98" w:rsidRPr="00D909F6" w14:paraId="6B2AD19B" w14:textId="77777777" w:rsidTr="00CD4703">
        <w:trPr>
          <w:trHeight w:val="221"/>
        </w:trPr>
        <w:tc>
          <w:tcPr>
            <w:tcW w:w="2142" w:type="dxa"/>
            <w:shd w:val="clear" w:color="auto" w:fill="F2F2F2"/>
          </w:tcPr>
          <w:p w14:paraId="2B10B6FC" w14:textId="77777777" w:rsidR="00AA2F98" w:rsidRPr="00D909F6"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3B489938" w14:textId="77777777" w:rsidR="00AA2F98" w:rsidRPr="00D909F6" w:rsidRDefault="00AA2F98" w:rsidP="00CD4703">
            <w:pPr>
              <w:spacing w:after="0" w:line="240" w:lineRule="auto"/>
              <w:jc w:val="both"/>
            </w:pPr>
            <w:r>
              <w:rPr>
                <w:lang w:val="en-GB"/>
              </w:rPr>
              <w:t xml:space="preserve">To collect learners’ feedback on the system supporting their development and coping.  </w:t>
            </w:r>
          </w:p>
        </w:tc>
      </w:tr>
      <w:tr w:rsidR="00AA2F98" w:rsidRPr="00D909F6" w14:paraId="617D5F21" w14:textId="77777777" w:rsidTr="00CD4703">
        <w:trPr>
          <w:trHeight w:val="253"/>
        </w:trPr>
        <w:tc>
          <w:tcPr>
            <w:tcW w:w="2142" w:type="dxa"/>
            <w:shd w:val="clear" w:color="auto" w:fill="F2F2F2"/>
            <w:hideMark/>
          </w:tcPr>
          <w:p w14:paraId="64B82676" w14:textId="77777777" w:rsidR="00AA2F98" w:rsidRPr="00D909F6" w:rsidRDefault="00AA2F98" w:rsidP="00CD4703">
            <w:pPr>
              <w:spacing w:after="0" w:line="240" w:lineRule="auto"/>
              <w:jc w:val="both"/>
              <w:rPr>
                <w:b/>
                <w:bCs/>
                <w:color w:val="000000"/>
              </w:rPr>
            </w:pPr>
            <w:r>
              <w:rPr>
                <w:b/>
                <w:bCs/>
                <w:color w:val="000000"/>
                <w:lang w:val="en-GB"/>
              </w:rPr>
              <w:t>Time and place</w:t>
            </w:r>
          </w:p>
        </w:tc>
        <w:tc>
          <w:tcPr>
            <w:tcW w:w="7512" w:type="dxa"/>
            <w:noWrap/>
          </w:tcPr>
          <w:p w14:paraId="07A86027" w14:textId="77777777" w:rsidR="00AA2F98" w:rsidRPr="00D909F6" w:rsidRDefault="00AA2F98" w:rsidP="00CD4703">
            <w:pPr>
              <w:spacing w:after="0" w:line="240" w:lineRule="auto"/>
              <w:jc w:val="both"/>
              <w:rPr>
                <w:color w:val="000000"/>
              </w:rPr>
            </w:pPr>
            <w:r>
              <w:rPr>
                <w:color w:val="000000"/>
                <w:lang w:val="en-GB"/>
              </w:rPr>
              <w:t xml:space="preserve">The survey is conducted biannually amongst all learners in the </w:t>
            </w:r>
            <w:proofErr w:type="spellStart"/>
            <w:r>
              <w:rPr>
                <w:color w:val="000000"/>
                <w:lang w:val="en-GB"/>
              </w:rPr>
              <w:t>LimeSurvey</w:t>
            </w:r>
            <w:proofErr w:type="spellEnd"/>
            <w:r>
              <w:rPr>
                <w:color w:val="000000"/>
                <w:lang w:val="en-GB"/>
              </w:rPr>
              <w:t xml:space="preserve"> environment.  </w:t>
            </w:r>
          </w:p>
        </w:tc>
      </w:tr>
      <w:tr w:rsidR="00AA2F98" w:rsidRPr="00D909F6" w14:paraId="07EFEBF7" w14:textId="77777777" w:rsidTr="00CD4703">
        <w:trPr>
          <w:trHeight w:val="187"/>
        </w:trPr>
        <w:tc>
          <w:tcPr>
            <w:tcW w:w="2142" w:type="dxa"/>
            <w:shd w:val="clear" w:color="auto" w:fill="F2F2F2"/>
            <w:hideMark/>
          </w:tcPr>
          <w:p w14:paraId="21B76036" w14:textId="77777777" w:rsidR="00AA2F98" w:rsidRPr="00D909F6"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tcPr>
          <w:p w14:paraId="12F2CEB0" w14:textId="77777777" w:rsidR="00AA2F98" w:rsidRPr="00D909F6" w:rsidRDefault="00AA2F98" w:rsidP="00CD4703">
            <w:pPr>
              <w:spacing w:after="0" w:line="240" w:lineRule="auto"/>
              <w:jc w:val="both"/>
            </w:pPr>
            <w:r>
              <w:rPr>
                <w:lang w:val="en-GB"/>
              </w:rPr>
              <w:t xml:space="preserve">Development manager of the DAA (developing of the questionnaire, conducting the survey, summarising, planning of cross-academy development activities). </w:t>
            </w:r>
          </w:p>
        </w:tc>
      </w:tr>
      <w:tr w:rsidR="00AA2F98" w:rsidRPr="00D909F6" w14:paraId="74BA78D9" w14:textId="77777777" w:rsidTr="00CD4703">
        <w:trPr>
          <w:trHeight w:val="600"/>
        </w:trPr>
        <w:tc>
          <w:tcPr>
            <w:tcW w:w="2142" w:type="dxa"/>
            <w:shd w:val="clear" w:color="auto" w:fill="F2F2F2"/>
            <w:hideMark/>
          </w:tcPr>
          <w:p w14:paraId="1A3C14C9" w14:textId="77777777" w:rsidR="00AA2F98" w:rsidRPr="00D909F6" w:rsidRDefault="00AA2F98" w:rsidP="00CD4703">
            <w:pPr>
              <w:spacing w:after="0" w:line="240" w:lineRule="auto"/>
              <w:jc w:val="both"/>
              <w:rPr>
                <w:b/>
                <w:bCs/>
                <w:color w:val="000000"/>
              </w:rPr>
            </w:pPr>
            <w:r>
              <w:rPr>
                <w:b/>
                <w:bCs/>
                <w:color w:val="000000"/>
                <w:lang w:val="en-GB"/>
              </w:rPr>
              <w:t>Content and specific areas</w:t>
            </w:r>
          </w:p>
        </w:tc>
        <w:tc>
          <w:tcPr>
            <w:tcW w:w="7512" w:type="dxa"/>
            <w:noWrap/>
          </w:tcPr>
          <w:p w14:paraId="0DF62363" w14:textId="77777777" w:rsidR="00AA2F98" w:rsidRPr="00D909F6" w:rsidRDefault="00AA2F98" w:rsidP="00CD4703">
            <w:pPr>
              <w:spacing w:after="0" w:line="240" w:lineRule="auto"/>
              <w:jc w:val="both"/>
            </w:pPr>
            <w:r>
              <w:rPr>
                <w:b/>
                <w:bCs/>
                <w:lang w:val="en-GB"/>
              </w:rPr>
              <w:t>The survey focuses on the following topics:</w:t>
            </w:r>
          </w:p>
          <w:p w14:paraId="36B84191" w14:textId="77777777" w:rsidR="00AA2F98" w:rsidRPr="00A07EBB" w:rsidRDefault="00AA2F98" w:rsidP="00AA2F98">
            <w:pPr>
              <w:numPr>
                <w:ilvl w:val="0"/>
                <w:numId w:val="9"/>
              </w:numPr>
              <w:spacing w:after="0" w:line="240" w:lineRule="auto"/>
              <w:jc w:val="both"/>
              <w:rPr>
                <w:b/>
              </w:rPr>
            </w:pPr>
            <w:proofErr w:type="gramStart"/>
            <w:r>
              <w:rPr>
                <w:lang w:val="en-GB"/>
              </w:rPr>
              <w:t>supporting</w:t>
            </w:r>
            <w:proofErr w:type="gramEnd"/>
            <w:r>
              <w:rPr>
                <w:lang w:val="en-GB"/>
              </w:rPr>
              <w:t xml:space="preserve"> and counselling of the learners (college, DAA, library, need for psychological counselling, etc.); </w:t>
            </w:r>
          </w:p>
          <w:p w14:paraId="55B81EC8" w14:textId="77777777" w:rsidR="00AA2F98" w:rsidRPr="00A07EBB" w:rsidRDefault="00AA2F98" w:rsidP="00AA2F98">
            <w:pPr>
              <w:numPr>
                <w:ilvl w:val="0"/>
                <w:numId w:val="9"/>
              </w:numPr>
              <w:spacing w:after="0" w:line="240" w:lineRule="auto"/>
              <w:jc w:val="both"/>
              <w:rPr>
                <w:b/>
              </w:rPr>
            </w:pPr>
            <w:proofErr w:type="gramStart"/>
            <w:r>
              <w:rPr>
                <w:lang w:val="en-GB"/>
              </w:rPr>
              <w:t>learning</w:t>
            </w:r>
            <w:proofErr w:type="gramEnd"/>
            <w:r>
              <w:rPr>
                <w:lang w:val="en-GB"/>
              </w:rPr>
              <w:t xml:space="preserve"> and everyday environment (accommodation, catering, learning environment, opportunities for spending free time and doing sports, learning materials, communication, WIFI, etc.); </w:t>
            </w:r>
          </w:p>
          <w:p w14:paraId="1381C6F6" w14:textId="77777777" w:rsidR="00AA2F98" w:rsidRPr="00D909F6" w:rsidRDefault="00AA2F98" w:rsidP="00AA2F98">
            <w:pPr>
              <w:numPr>
                <w:ilvl w:val="0"/>
                <w:numId w:val="9"/>
              </w:numPr>
              <w:spacing w:after="0" w:line="240" w:lineRule="auto"/>
              <w:jc w:val="both"/>
              <w:rPr>
                <w:b/>
              </w:rPr>
            </w:pPr>
            <w:proofErr w:type="gramStart"/>
            <w:r>
              <w:rPr>
                <w:lang w:val="en-GB"/>
              </w:rPr>
              <w:t>general</w:t>
            </w:r>
            <w:proofErr w:type="gramEnd"/>
            <w:r>
              <w:rPr>
                <w:lang w:val="en-GB"/>
              </w:rPr>
              <w:t xml:space="preserve"> satisfaction (stipends, other benefits, study costs). </w:t>
            </w:r>
          </w:p>
        </w:tc>
      </w:tr>
      <w:tr w:rsidR="00AA2F98" w:rsidRPr="00D909F6" w14:paraId="751F2556" w14:textId="77777777" w:rsidTr="00CD4703">
        <w:trPr>
          <w:trHeight w:val="133"/>
        </w:trPr>
        <w:tc>
          <w:tcPr>
            <w:tcW w:w="2142" w:type="dxa"/>
            <w:shd w:val="clear" w:color="auto" w:fill="F2F2F2"/>
            <w:hideMark/>
          </w:tcPr>
          <w:p w14:paraId="30BB007D" w14:textId="77777777" w:rsidR="00AA2F98" w:rsidRPr="00D909F6"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110E855E" w14:textId="0060CAA9" w:rsidR="00AA2F98" w:rsidRPr="00D909F6" w:rsidRDefault="00AA2F98" w:rsidP="00CD4703">
            <w:pPr>
              <w:spacing w:after="0" w:line="240" w:lineRule="auto"/>
              <w:jc w:val="both"/>
            </w:pPr>
            <w:r>
              <w:rPr>
                <w:lang w:val="en-GB"/>
              </w:rPr>
              <w:t xml:space="preserve">The development manager of the DAA gathers the results with regard to their area or college and forwards </w:t>
            </w:r>
            <w:r w:rsidR="00374723">
              <w:rPr>
                <w:lang w:val="en-GB"/>
              </w:rPr>
              <w:t xml:space="preserve">them </w:t>
            </w:r>
            <w:r>
              <w:rPr>
                <w:lang w:val="en-GB"/>
              </w:rPr>
              <w:t xml:space="preserve">to the respective structural units. The results are introduced to the </w:t>
            </w:r>
            <w:proofErr w:type="spellStart"/>
            <w:r>
              <w:rPr>
                <w:lang w:val="en-GB"/>
              </w:rPr>
              <w:t>rectorate</w:t>
            </w:r>
            <w:proofErr w:type="spellEnd"/>
            <w:r>
              <w:rPr>
                <w:lang w:val="en-GB"/>
              </w:rPr>
              <w:t>, during the students’ feedback seminar and made available on the intranet.</w:t>
            </w:r>
          </w:p>
        </w:tc>
      </w:tr>
      <w:tr w:rsidR="00AA2F98" w:rsidRPr="00D909F6" w14:paraId="0DAAA04C" w14:textId="77777777" w:rsidTr="00CD4703">
        <w:trPr>
          <w:trHeight w:val="133"/>
        </w:trPr>
        <w:tc>
          <w:tcPr>
            <w:tcW w:w="2142" w:type="dxa"/>
            <w:shd w:val="clear" w:color="auto" w:fill="F2F2F2"/>
            <w:hideMark/>
          </w:tcPr>
          <w:p w14:paraId="46E84B4E" w14:textId="77777777" w:rsidR="00AA2F98" w:rsidRPr="00D909F6"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589DBAF0" w14:textId="77777777" w:rsidR="00AA2F98" w:rsidRPr="00D909F6" w:rsidRDefault="00AA2F98" w:rsidP="00CD4703">
            <w:pPr>
              <w:spacing w:after="0" w:line="240" w:lineRule="auto"/>
              <w:jc w:val="both"/>
              <w:rPr>
                <w:b/>
              </w:rPr>
            </w:pPr>
            <w:r>
              <w:rPr>
                <w:b/>
                <w:bCs/>
                <w:lang w:val="en-GB"/>
              </w:rPr>
              <w:t>The results form an input for:</w:t>
            </w:r>
          </w:p>
          <w:p w14:paraId="36196D98" w14:textId="77777777" w:rsidR="00AA2F98" w:rsidRDefault="00AA2F98" w:rsidP="00AA2F98">
            <w:pPr>
              <w:numPr>
                <w:ilvl w:val="0"/>
                <w:numId w:val="25"/>
              </w:numPr>
              <w:spacing w:after="0" w:line="240" w:lineRule="auto"/>
              <w:jc w:val="both"/>
              <w:rPr>
                <w:color w:val="000000"/>
              </w:rPr>
            </w:pPr>
            <w:proofErr w:type="gramStart"/>
            <w:r>
              <w:rPr>
                <w:color w:val="000000"/>
                <w:lang w:val="en-GB"/>
              </w:rPr>
              <w:t>developing</w:t>
            </w:r>
            <w:proofErr w:type="gramEnd"/>
            <w:r>
              <w:rPr>
                <w:color w:val="000000"/>
                <w:lang w:val="en-GB"/>
              </w:rPr>
              <w:t xml:space="preserve"> the system supporting learners’ development and coping; </w:t>
            </w:r>
          </w:p>
          <w:p w14:paraId="088E22FC" w14:textId="77777777" w:rsidR="00AA2F98" w:rsidRPr="00D909F6" w:rsidRDefault="00AA2F98" w:rsidP="00AA2F98">
            <w:pPr>
              <w:numPr>
                <w:ilvl w:val="0"/>
                <w:numId w:val="25"/>
              </w:numPr>
              <w:spacing w:after="0" w:line="240" w:lineRule="auto"/>
              <w:jc w:val="both"/>
              <w:rPr>
                <w:color w:val="000000"/>
              </w:rPr>
            </w:pPr>
            <w:proofErr w:type="gramStart"/>
            <w:r>
              <w:rPr>
                <w:color w:val="000000"/>
                <w:lang w:val="en-GB"/>
              </w:rPr>
              <w:t>improving</w:t>
            </w:r>
            <w:proofErr w:type="gramEnd"/>
            <w:r>
              <w:rPr>
                <w:color w:val="000000"/>
                <w:lang w:val="en-GB"/>
              </w:rPr>
              <w:t xml:space="preserve"> the physical learning and living environment; </w:t>
            </w:r>
          </w:p>
          <w:p w14:paraId="4FE0CAF4" w14:textId="77777777" w:rsidR="00AA2F98" w:rsidRDefault="00AA2F98" w:rsidP="00AA2F98">
            <w:pPr>
              <w:numPr>
                <w:ilvl w:val="0"/>
                <w:numId w:val="25"/>
              </w:numPr>
              <w:spacing w:after="0" w:line="240" w:lineRule="auto"/>
              <w:jc w:val="both"/>
              <w:rPr>
                <w:color w:val="000000"/>
              </w:rPr>
            </w:pPr>
            <w:proofErr w:type="gramStart"/>
            <w:r>
              <w:rPr>
                <w:color w:val="000000"/>
                <w:lang w:val="en-GB"/>
              </w:rPr>
              <w:t>compiling</w:t>
            </w:r>
            <w:proofErr w:type="gramEnd"/>
            <w:r>
              <w:rPr>
                <w:color w:val="000000"/>
                <w:lang w:val="en-GB"/>
              </w:rPr>
              <w:t xml:space="preserve"> a training plan for lecturers, support staff and study group leaders; </w:t>
            </w:r>
          </w:p>
          <w:p w14:paraId="7DD6CF53" w14:textId="77777777" w:rsidR="00AA2F98" w:rsidRPr="00D909F6" w:rsidRDefault="00AA2F98" w:rsidP="00AA2F98">
            <w:pPr>
              <w:numPr>
                <w:ilvl w:val="0"/>
                <w:numId w:val="25"/>
              </w:numPr>
              <w:spacing w:after="0" w:line="240" w:lineRule="auto"/>
              <w:jc w:val="both"/>
              <w:rPr>
                <w:color w:val="000000"/>
              </w:rPr>
            </w:pPr>
            <w:proofErr w:type="gramStart"/>
            <w:r>
              <w:rPr>
                <w:color w:val="000000"/>
                <w:lang w:val="en-GB"/>
              </w:rPr>
              <w:t>planning</w:t>
            </w:r>
            <w:proofErr w:type="gramEnd"/>
            <w:r>
              <w:rPr>
                <w:color w:val="000000"/>
                <w:lang w:val="en-GB"/>
              </w:rPr>
              <w:t xml:space="preserve"> and recruiting staff; </w:t>
            </w:r>
          </w:p>
          <w:p w14:paraId="34DC9771" w14:textId="77777777" w:rsidR="00AA2F98" w:rsidRPr="00D909F6" w:rsidRDefault="00AA2F98" w:rsidP="00AA2F98">
            <w:pPr>
              <w:numPr>
                <w:ilvl w:val="0"/>
                <w:numId w:val="25"/>
              </w:numPr>
              <w:spacing w:after="0" w:line="240" w:lineRule="auto"/>
              <w:jc w:val="both"/>
              <w:rPr>
                <w:color w:val="000000"/>
              </w:rPr>
            </w:pPr>
            <w:proofErr w:type="gramStart"/>
            <w:r>
              <w:rPr>
                <w:color w:val="000000"/>
                <w:lang w:val="en-GB"/>
              </w:rPr>
              <w:t>organising</w:t>
            </w:r>
            <w:proofErr w:type="gramEnd"/>
            <w:r>
              <w:rPr>
                <w:color w:val="000000"/>
                <w:lang w:val="en-GB"/>
              </w:rPr>
              <w:t xml:space="preserve"> the learners’ feedback seminar.  </w:t>
            </w:r>
          </w:p>
        </w:tc>
      </w:tr>
      <w:tr w:rsidR="00AA2F98" w:rsidRPr="00D909F6" w14:paraId="11298553" w14:textId="77777777" w:rsidTr="00CD4703">
        <w:trPr>
          <w:trHeight w:val="133"/>
        </w:trPr>
        <w:tc>
          <w:tcPr>
            <w:tcW w:w="2142" w:type="dxa"/>
            <w:shd w:val="clear" w:color="auto" w:fill="F2F2F2"/>
          </w:tcPr>
          <w:p w14:paraId="65D439B5" w14:textId="77777777" w:rsidR="00AA2F98" w:rsidRPr="00D909F6" w:rsidRDefault="00AA2F98" w:rsidP="00CD4703">
            <w:pPr>
              <w:spacing w:after="0" w:line="240" w:lineRule="auto"/>
              <w:jc w:val="both"/>
              <w:rPr>
                <w:b/>
                <w:bCs/>
                <w:color w:val="000000"/>
              </w:rPr>
            </w:pPr>
            <w:r>
              <w:rPr>
                <w:b/>
                <w:bCs/>
                <w:color w:val="000000"/>
                <w:lang w:val="en-GB"/>
              </w:rPr>
              <w:t>People and units responsible for the improvement activities:</w:t>
            </w:r>
          </w:p>
        </w:tc>
        <w:tc>
          <w:tcPr>
            <w:tcW w:w="7512" w:type="dxa"/>
            <w:noWrap/>
          </w:tcPr>
          <w:p w14:paraId="19B6B424" w14:textId="77777777" w:rsidR="00AA2F98" w:rsidRPr="00D909F6" w:rsidRDefault="00AA2F98" w:rsidP="00CD4703">
            <w:pPr>
              <w:spacing w:after="0" w:line="240" w:lineRule="auto"/>
              <w:jc w:val="both"/>
              <w:rPr>
                <w:color w:val="000000"/>
              </w:rPr>
            </w:pPr>
            <w:r>
              <w:rPr>
                <w:color w:val="000000"/>
                <w:lang w:val="en-GB"/>
              </w:rPr>
              <w:t>Head of the college, DAA, library, Administrative Department, head of IT</w:t>
            </w:r>
          </w:p>
        </w:tc>
      </w:tr>
    </w:tbl>
    <w:p w14:paraId="00EC7621" w14:textId="77777777" w:rsidR="00AA2F98" w:rsidRDefault="00AA2F98" w:rsidP="00AA2F98">
      <w:pPr>
        <w:spacing w:after="0"/>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68364219" w14:textId="77777777" w:rsidTr="00CD4703">
        <w:trPr>
          <w:trHeight w:val="315"/>
        </w:trPr>
        <w:tc>
          <w:tcPr>
            <w:tcW w:w="9654" w:type="dxa"/>
            <w:gridSpan w:val="2"/>
            <w:shd w:val="clear" w:color="auto" w:fill="95B3D7"/>
          </w:tcPr>
          <w:p w14:paraId="0A7C9394" w14:textId="77777777" w:rsidR="00AA2F98" w:rsidRPr="00FA69B0" w:rsidRDefault="00AA2F98" w:rsidP="00CD4703">
            <w:pPr>
              <w:spacing w:after="0" w:line="240" w:lineRule="auto"/>
              <w:jc w:val="both"/>
              <w:rPr>
                <w:b/>
                <w:color w:val="FFFFFF"/>
              </w:rPr>
            </w:pPr>
            <w:r>
              <w:rPr>
                <w:b/>
                <w:bCs/>
                <w:color w:val="FFFFFF"/>
                <w:lang w:val="en-GB"/>
              </w:rPr>
              <w:t>1.8 Continuing education training</w:t>
            </w:r>
          </w:p>
        </w:tc>
      </w:tr>
      <w:tr w:rsidR="00AA2F98" w:rsidRPr="00FA69B0" w14:paraId="4B8C7277" w14:textId="77777777" w:rsidTr="00CD4703">
        <w:trPr>
          <w:trHeight w:val="334"/>
        </w:trPr>
        <w:tc>
          <w:tcPr>
            <w:tcW w:w="2142" w:type="dxa"/>
            <w:shd w:val="clear" w:color="auto" w:fill="F2F2F2"/>
          </w:tcPr>
          <w:p w14:paraId="04929A4E"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07365CA2" w14:textId="77777777" w:rsidR="00AA2F98" w:rsidRPr="00FA69B0" w:rsidRDefault="00AA2F98" w:rsidP="00CD4703">
            <w:pPr>
              <w:spacing w:after="0" w:line="240" w:lineRule="auto"/>
              <w:jc w:val="both"/>
              <w:rPr>
                <w:color w:val="FF0000"/>
              </w:rPr>
            </w:pPr>
            <w:r>
              <w:rPr>
                <w:lang w:val="en-GB"/>
              </w:rPr>
              <w:t>The aim is to find out about the participants’ satisfaction with the content of the training, the trainers and the organisation of training, and to plan improvement activities in order to organise more efficient training sessions.</w:t>
            </w:r>
          </w:p>
        </w:tc>
      </w:tr>
      <w:tr w:rsidR="00AA2F98" w:rsidRPr="00FA69B0" w14:paraId="5167EF0D" w14:textId="77777777" w:rsidTr="00CD4703">
        <w:trPr>
          <w:trHeight w:val="159"/>
        </w:trPr>
        <w:tc>
          <w:tcPr>
            <w:tcW w:w="2142" w:type="dxa"/>
            <w:shd w:val="clear" w:color="auto" w:fill="F2F2F2"/>
            <w:hideMark/>
          </w:tcPr>
          <w:p w14:paraId="6610213C"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13D7EB1E" w14:textId="77777777" w:rsidR="00AA2F98" w:rsidRPr="00FA69B0" w:rsidRDefault="00AA2F98" w:rsidP="00CD4703">
            <w:pPr>
              <w:autoSpaceDE w:val="0"/>
              <w:autoSpaceDN w:val="0"/>
              <w:adjustRightInd w:val="0"/>
              <w:spacing w:after="0" w:line="240" w:lineRule="auto"/>
              <w:jc w:val="both"/>
            </w:pPr>
            <w:r>
              <w:rPr>
                <w:lang w:val="en-GB"/>
              </w:rPr>
              <w:t xml:space="preserve">The survey is conducted either electronically or on paper after the training has taken place. The feedback form is uniform at the Academy, but dependent on the peculiarities of the training, the questions in the questionnaire may be changed in order to obtain more beneficial feedback.  </w:t>
            </w:r>
          </w:p>
          <w:p w14:paraId="5D639C16" w14:textId="77777777" w:rsidR="00AA2F98" w:rsidRPr="00FA69B0" w:rsidRDefault="00AA2F98" w:rsidP="00CD4703">
            <w:pPr>
              <w:autoSpaceDE w:val="0"/>
              <w:autoSpaceDN w:val="0"/>
              <w:adjustRightInd w:val="0"/>
              <w:spacing w:after="0" w:line="240" w:lineRule="auto"/>
              <w:jc w:val="both"/>
              <w:rPr>
                <w:color w:val="FF0000"/>
              </w:rPr>
            </w:pPr>
            <w:r>
              <w:rPr>
                <w:lang w:val="en-GB"/>
              </w:rPr>
              <w:t>If the customer wishes to use a feedback form different from the one used at the Academy, the form suggested by the customer is used.</w:t>
            </w:r>
          </w:p>
        </w:tc>
      </w:tr>
      <w:tr w:rsidR="00AA2F98" w:rsidRPr="00FA69B0" w14:paraId="7DF3EBD6" w14:textId="77777777" w:rsidTr="00CD4703">
        <w:trPr>
          <w:trHeight w:val="187"/>
        </w:trPr>
        <w:tc>
          <w:tcPr>
            <w:tcW w:w="2142" w:type="dxa"/>
            <w:shd w:val="clear" w:color="auto" w:fill="F2F2F2"/>
            <w:hideMark/>
          </w:tcPr>
          <w:p w14:paraId="1B4AB79E" w14:textId="77777777" w:rsidR="00AA2F98" w:rsidRPr="00FA69B0" w:rsidRDefault="00AA2F98" w:rsidP="00CD4703">
            <w:pPr>
              <w:spacing w:after="0" w:line="240" w:lineRule="auto"/>
              <w:jc w:val="both"/>
              <w:rPr>
                <w:b/>
                <w:bCs/>
              </w:rPr>
            </w:pPr>
            <w:r>
              <w:rPr>
                <w:b/>
                <w:bCs/>
                <w:lang w:val="en-GB"/>
              </w:rPr>
              <w:t>People responsible for the process:</w:t>
            </w:r>
          </w:p>
        </w:tc>
        <w:tc>
          <w:tcPr>
            <w:tcW w:w="7512" w:type="dxa"/>
            <w:noWrap/>
          </w:tcPr>
          <w:p w14:paraId="1C72DF79" w14:textId="6EF365FC" w:rsidR="00AA2F98" w:rsidRPr="00FA69B0" w:rsidRDefault="00AA2F98" w:rsidP="00CD4703">
            <w:pPr>
              <w:spacing w:after="0" w:line="240" w:lineRule="auto"/>
              <w:jc w:val="both"/>
            </w:pPr>
            <w:r>
              <w:rPr>
                <w:lang w:val="en-GB"/>
              </w:rPr>
              <w:t>The staff-member organising the training guarantees collectin</w:t>
            </w:r>
            <w:r w:rsidR="00E647AF">
              <w:rPr>
                <w:lang w:val="en-GB"/>
              </w:rPr>
              <w:t>g feedback on paper or opens</w:t>
            </w:r>
            <w:r>
              <w:rPr>
                <w:lang w:val="en-GB"/>
              </w:rPr>
              <w:t xml:space="preserve"> the electronic feedback questionnaire after the training has ended. This person also informs the learners via email, monitors their participation, explains why it is necessary to provide feedback, and if necessary, sends </w:t>
            </w:r>
            <w:r w:rsidR="009E0EA5">
              <w:rPr>
                <w:lang w:val="en-GB"/>
              </w:rPr>
              <w:t xml:space="preserve">out </w:t>
            </w:r>
            <w:r>
              <w:rPr>
                <w:lang w:val="en-GB"/>
              </w:rPr>
              <w:t xml:space="preserve">a reminder to the learners. The staff-member organising trainings </w:t>
            </w:r>
            <w:proofErr w:type="gramStart"/>
            <w:r>
              <w:rPr>
                <w:lang w:val="en-GB"/>
              </w:rPr>
              <w:t>compiles</w:t>
            </w:r>
            <w:proofErr w:type="gramEnd"/>
            <w:r>
              <w:rPr>
                <w:lang w:val="en-GB"/>
              </w:rPr>
              <w:t xml:space="preserve"> a summary of the feedback collected after each training.</w:t>
            </w:r>
          </w:p>
        </w:tc>
      </w:tr>
      <w:tr w:rsidR="00AA2F98" w:rsidRPr="00FA69B0" w14:paraId="267D6581" w14:textId="77777777" w:rsidTr="00CD4703">
        <w:trPr>
          <w:trHeight w:val="600"/>
        </w:trPr>
        <w:tc>
          <w:tcPr>
            <w:tcW w:w="2142" w:type="dxa"/>
            <w:shd w:val="clear" w:color="auto" w:fill="F2F2F2"/>
            <w:hideMark/>
          </w:tcPr>
          <w:p w14:paraId="11AB6A81" w14:textId="77777777" w:rsidR="00AA2F98" w:rsidRPr="00FA69B0" w:rsidRDefault="00AA2F98" w:rsidP="00CD4703">
            <w:pPr>
              <w:spacing w:after="0" w:line="240" w:lineRule="auto"/>
              <w:jc w:val="both"/>
              <w:rPr>
                <w:b/>
                <w:bCs/>
                <w:color w:val="000000"/>
              </w:rPr>
            </w:pPr>
            <w:r>
              <w:rPr>
                <w:b/>
                <w:bCs/>
                <w:color w:val="000000"/>
                <w:lang w:val="en-GB"/>
              </w:rPr>
              <w:t xml:space="preserve">Content and specific areas </w:t>
            </w:r>
          </w:p>
        </w:tc>
        <w:tc>
          <w:tcPr>
            <w:tcW w:w="7512" w:type="dxa"/>
            <w:noWrap/>
          </w:tcPr>
          <w:p w14:paraId="782190C8" w14:textId="77777777" w:rsidR="00AA2F98" w:rsidRPr="00FA69B0" w:rsidRDefault="00AA2F98" w:rsidP="00CD4703">
            <w:pPr>
              <w:autoSpaceDE w:val="0"/>
              <w:autoSpaceDN w:val="0"/>
              <w:adjustRightInd w:val="0"/>
              <w:spacing w:after="0" w:line="240" w:lineRule="auto"/>
              <w:rPr>
                <w:b/>
              </w:rPr>
            </w:pPr>
            <w:r>
              <w:rPr>
                <w:b/>
                <w:bCs/>
                <w:lang w:val="en-GB"/>
              </w:rPr>
              <w:t>The survey focuses on the following topics:</w:t>
            </w:r>
          </w:p>
          <w:p w14:paraId="3ABC3228" w14:textId="77777777" w:rsidR="00AA2F98" w:rsidRPr="00FA69B0" w:rsidRDefault="00AA2F98" w:rsidP="00AA2F98">
            <w:pPr>
              <w:numPr>
                <w:ilvl w:val="0"/>
                <w:numId w:val="14"/>
              </w:numPr>
              <w:autoSpaceDE w:val="0"/>
              <w:autoSpaceDN w:val="0"/>
              <w:adjustRightInd w:val="0"/>
              <w:spacing w:after="0" w:line="240" w:lineRule="auto"/>
            </w:pPr>
            <w:proofErr w:type="gramStart"/>
            <w:r>
              <w:rPr>
                <w:lang w:val="en-GB"/>
              </w:rPr>
              <w:t>evaluation</w:t>
            </w:r>
            <w:proofErr w:type="gramEnd"/>
            <w:r>
              <w:rPr>
                <w:lang w:val="en-GB"/>
              </w:rPr>
              <w:t xml:space="preserve"> of the content of the training; </w:t>
            </w:r>
          </w:p>
          <w:p w14:paraId="60DCF8C7" w14:textId="77777777" w:rsidR="00AA2F98" w:rsidRPr="00771462" w:rsidRDefault="00AA2F98" w:rsidP="00AA2F98">
            <w:pPr>
              <w:numPr>
                <w:ilvl w:val="0"/>
                <w:numId w:val="14"/>
              </w:numPr>
              <w:spacing w:after="0" w:line="240" w:lineRule="auto"/>
              <w:jc w:val="both"/>
            </w:pPr>
            <w:proofErr w:type="gramStart"/>
            <w:r>
              <w:rPr>
                <w:lang w:val="en-GB"/>
              </w:rPr>
              <w:t>evaluation</w:t>
            </w:r>
            <w:proofErr w:type="gramEnd"/>
            <w:r>
              <w:rPr>
                <w:lang w:val="en-GB"/>
              </w:rPr>
              <w:t xml:space="preserve"> of the trainer(s); </w:t>
            </w:r>
          </w:p>
          <w:p w14:paraId="1840D8BD" w14:textId="77777777" w:rsidR="00AA2F98" w:rsidRDefault="00AA2F98" w:rsidP="00AA2F98">
            <w:pPr>
              <w:numPr>
                <w:ilvl w:val="0"/>
                <w:numId w:val="14"/>
              </w:numPr>
              <w:spacing w:after="0" w:line="240" w:lineRule="auto"/>
              <w:jc w:val="both"/>
            </w:pPr>
            <w:proofErr w:type="gramStart"/>
            <w:r>
              <w:rPr>
                <w:lang w:val="en-GB"/>
              </w:rPr>
              <w:t>evaluation</w:t>
            </w:r>
            <w:proofErr w:type="gramEnd"/>
            <w:r>
              <w:rPr>
                <w:lang w:val="en-GB"/>
              </w:rPr>
              <w:t xml:space="preserve"> of the organisation of the training; </w:t>
            </w:r>
          </w:p>
          <w:p w14:paraId="0AC79A76" w14:textId="77777777" w:rsidR="00AA2F98" w:rsidRPr="00FA69B0" w:rsidRDefault="00AA2F98" w:rsidP="00AA2F98">
            <w:pPr>
              <w:numPr>
                <w:ilvl w:val="0"/>
                <w:numId w:val="14"/>
              </w:numPr>
              <w:spacing w:after="0" w:line="240" w:lineRule="auto"/>
              <w:jc w:val="both"/>
              <w:rPr>
                <w:b/>
              </w:rPr>
            </w:pPr>
            <w:proofErr w:type="gramStart"/>
            <w:r>
              <w:rPr>
                <w:lang w:val="en-GB"/>
              </w:rPr>
              <w:lastRenderedPageBreak/>
              <w:t>other</w:t>
            </w:r>
            <w:proofErr w:type="gramEnd"/>
            <w:r>
              <w:rPr>
                <w:lang w:val="en-GB"/>
              </w:rPr>
              <w:t xml:space="preserve"> observations.</w:t>
            </w:r>
          </w:p>
        </w:tc>
      </w:tr>
      <w:tr w:rsidR="00AA2F98" w:rsidRPr="00FA69B0" w14:paraId="1844F02B" w14:textId="77777777" w:rsidTr="00CD4703">
        <w:trPr>
          <w:trHeight w:val="133"/>
        </w:trPr>
        <w:tc>
          <w:tcPr>
            <w:tcW w:w="2142" w:type="dxa"/>
            <w:shd w:val="clear" w:color="auto" w:fill="F2F2F2"/>
            <w:hideMark/>
          </w:tcPr>
          <w:p w14:paraId="33ABC807" w14:textId="77777777" w:rsidR="00AA2F98" w:rsidRPr="00FA69B0" w:rsidRDefault="00AA2F98" w:rsidP="00CD4703">
            <w:pPr>
              <w:spacing w:after="0" w:line="240" w:lineRule="auto"/>
              <w:jc w:val="both"/>
              <w:rPr>
                <w:b/>
                <w:bCs/>
                <w:color w:val="000000"/>
              </w:rPr>
            </w:pPr>
            <w:r>
              <w:rPr>
                <w:b/>
                <w:bCs/>
                <w:color w:val="000000"/>
                <w:lang w:val="en-GB"/>
              </w:rPr>
              <w:lastRenderedPageBreak/>
              <w:t xml:space="preserve">Public disclosure of the results </w:t>
            </w:r>
          </w:p>
          <w:p w14:paraId="602576EE" w14:textId="77777777" w:rsidR="00AA2F98" w:rsidRPr="00FA69B0" w:rsidRDefault="00AA2F98" w:rsidP="00CD4703">
            <w:pPr>
              <w:spacing w:after="0" w:line="240" w:lineRule="auto"/>
              <w:jc w:val="both"/>
              <w:rPr>
                <w:b/>
                <w:bCs/>
                <w:color w:val="000000"/>
              </w:rPr>
            </w:pPr>
          </w:p>
        </w:tc>
        <w:tc>
          <w:tcPr>
            <w:tcW w:w="7512" w:type="dxa"/>
            <w:noWrap/>
          </w:tcPr>
          <w:p w14:paraId="18505FC1" w14:textId="77777777" w:rsidR="00AA2F98" w:rsidRPr="00FA69B0" w:rsidRDefault="00AA2F98" w:rsidP="00CD4703">
            <w:pPr>
              <w:autoSpaceDE w:val="0"/>
              <w:autoSpaceDN w:val="0"/>
              <w:adjustRightInd w:val="0"/>
              <w:spacing w:after="0" w:line="240" w:lineRule="auto"/>
            </w:pPr>
            <w:r>
              <w:rPr>
                <w:lang w:val="en-GB"/>
              </w:rPr>
              <w:t xml:space="preserve">After the end of </w:t>
            </w:r>
            <w:proofErr w:type="gramStart"/>
            <w:r>
              <w:rPr>
                <w:lang w:val="en-GB"/>
              </w:rPr>
              <w:t>each continuing education training</w:t>
            </w:r>
            <w:proofErr w:type="gramEnd"/>
            <w:r>
              <w:rPr>
                <w:lang w:val="en-GB"/>
              </w:rPr>
              <w:t xml:space="preserve"> or other training activity, the staff-member having organised the training, compiles a summary that also includes the feedback analysis and uploads it into the continuing education information system. The summary must be submitted within 1 month after the training took place. </w:t>
            </w:r>
          </w:p>
          <w:p w14:paraId="5E763A0A" w14:textId="4E02CDFD" w:rsidR="00AA2F98" w:rsidRPr="00FA69B0" w:rsidRDefault="00AA2F98" w:rsidP="00CD4703">
            <w:pPr>
              <w:autoSpaceDE w:val="0"/>
              <w:autoSpaceDN w:val="0"/>
              <w:adjustRightInd w:val="0"/>
              <w:spacing w:after="0" w:line="240" w:lineRule="auto"/>
            </w:pPr>
            <w:r>
              <w:rPr>
                <w:lang w:val="en-GB"/>
              </w:rPr>
              <w:t>The summary is sent to the customer,</w:t>
            </w:r>
            <w:r w:rsidR="009E0EA5">
              <w:rPr>
                <w:lang w:val="en-GB"/>
              </w:rPr>
              <w:t xml:space="preserve"> the</w:t>
            </w:r>
            <w:r>
              <w:rPr>
                <w:lang w:val="en-GB"/>
              </w:rPr>
              <w:t xml:space="preserve"> trainer(s) and other parties.</w:t>
            </w:r>
          </w:p>
          <w:p w14:paraId="789D840C" w14:textId="77777777" w:rsidR="00AA2F98" w:rsidRPr="00FA69B0" w:rsidRDefault="00AA2F98" w:rsidP="00CD4703">
            <w:pPr>
              <w:autoSpaceDE w:val="0"/>
              <w:autoSpaceDN w:val="0"/>
              <w:adjustRightInd w:val="0"/>
              <w:spacing w:after="0" w:line="240" w:lineRule="auto"/>
            </w:pPr>
            <w:r>
              <w:rPr>
                <w:lang w:val="en-GB"/>
              </w:rPr>
              <w:t>The results are analysed and improvement activities are planned at the regular continuing education-related meetings.</w:t>
            </w:r>
          </w:p>
          <w:p w14:paraId="4DDFA836" w14:textId="77777777" w:rsidR="00AA2F98" w:rsidRPr="00FA69B0" w:rsidRDefault="00AA2F98" w:rsidP="00CD4703">
            <w:pPr>
              <w:autoSpaceDE w:val="0"/>
              <w:autoSpaceDN w:val="0"/>
              <w:adjustRightInd w:val="0"/>
              <w:spacing w:after="0" w:line="240" w:lineRule="auto"/>
            </w:pPr>
            <w:r>
              <w:rPr>
                <w:lang w:val="en-GB"/>
              </w:rPr>
              <w:t xml:space="preserve">The comprehensive cross-academy summary is introduced at the continuing education feedback seminar. </w:t>
            </w:r>
          </w:p>
        </w:tc>
      </w:tr>
      <w:tr w:rsidR="00AA2F98" w:rsidRPr="00FA69B0" w14:paraId="7B941012" w14:textId="77777777" w:rsidTr="00CD4703">
        <w:trPr>
          <w:trHeight w:val="133"/>
        </w:trPr>
        <w:tc>
          <w:tcPr>
            <w:tcW w:w="2142" w:type="dxa"/>
            <w:shd w:val="clear" w:color="auto" w:fill="F2F2F2"/>
            <w:hideMark/>
          </w:tcPr>
          <w:p w14:paraId="27BE5F37"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4D57804B" w14:textId="77777777" w:rsidR="00AA2F98" w:rsidRPr="00FA69B0" w:rsidRDefault="00AA2F98" w:rsidP="00CD4703">
            <w:pPr>
              <w:spacing w:after="0" w:line="240" w:lineRule="auto"/>
              <w:jc w:val="both"/>
              <w:rPr>
                <w:b/>
              </w:rPr>
            </w:pPr>
            <w:r>
              <w:rPr>
                <w:b/>
                <w:bCs/>
                <w:lang w:val="en-GB"/>
              </w:rPr>
              <w:t>The results form an input for:</w:t>
            </w:r>
          </w:p>
          <w:p w14:paraId="30E1A9BE" w14:textId="77777777" w:rsidR="00AA2F98" w:rsidRPr="00FA69B0" w:rsidRDefault="00AA2F98" w:rsidP="00AA2F98">
            <w:pPr>
              <w:numPr>
                <w:ilvl w:val="0"/>
                <w:numId w:val="15"/>
              </w:numPr>
              <w:spacing w:after="0" w:line="240" w:lineRule="auto"/>
              <w:jc w:val="both"/>
            </w:pPr>
            <w:proofErr w:type="gramStart"/>
            <w:r>
              <w:rPr>
                <w:lang w:val="en-GB"/>
              </w:rPr>
              <w:t>planning</w:t>
            </w:r>
            <w:proofErr w:type="gramEnd"/>
            <w:r>
              <w:rPr>
                <w:lang w:val="en-GB"/>
              </w:rPr>
              <w:t xml:space="preserve"> new continuing education training sessions and developing the existent curricula;</w:t>
            </w:r>
          </w:p>
          <w:p w14:paraId="5C39B876" w14:textId="77777777" w:rsidR="00AA2F98" w:rsidRPr="00FA69B0" w:rsidRDefault="00AA2F98" w:rsidP="00AA2F98">
            <w:pPr>
              <w:numPr>
                <w:ilvl w:val="0"/>
                <w:numId w:val="15"/>
              </w:numPr>
              <w:spacing w:after="0" w:line="240" w:lineRule="auto"/>
              <w:jc w:val="both"/>
            </w:pPr>
            <w:proofErr w:type="gramStart"/>
            <w:r>
              <w:rPr>
                <w:lang w:val="en-GB"/>
              </w:rPr>
              <w:t>guaranteeing</w:t>
            </w:r>
            <w:proofErr w:type="gramEnd"/>
            <w:r>
              <w:rPr>
                <w:lang w:val="en-GB"/>
              </w:rPr>
              <w:t xml:space="preserve"> the quality of continuing education at the Academy;</w:t>
            </w:r>
          </w:p>
          <w:p w14:paraId="2D6669ED" w14:textId="1C9BC7DF" w:rsidR="00AA2F98" w:rsidRPr="00FA69B0" w:rsidRDefault="009E0EA5" w:rsidP="00AA2F98">
            <w:pPr>
              <w:numPr>
                <w:ilvl w:val="0"/>
                <w:numId w:val="15"/>
              </w:numPr>
              <w:spacing w:after="0" w:line="240" w:lineRule="auto"/>
              <w:jc w:val="both"/>
            </w:pPr>
            <w:proofErr w:type="gramStart"/>
            <w:r>
              <w:rPr>
                <w:lang w:val="en-GB"/>
              </w:rPr>
              <w:t>choosing</w:t>
            </w:r>
            <w:proofErr w:type="gramEnd"/>
            <w:r w:rsidR="00AA2F98">
              <w:rPr>
                <w:lang w:val="en-GB"/>
              </w:rPr>
              <w:t xml:space="preserve"> trainers;</w:t>
            </w:r>
          </w:p>
          <w:p w14:paraId="4CFA6185" w14:textId="77777777" w:rsidR="00AA2F98" w:rsidRPr="00FA69B0" w:rsidRDefault="00AA2F98" w:rsidP="00AA2F98">
            <w:pPr>
              <w:numPr>
                <w:ilvl w:val="0"/>
                <w:numId w:val="15"/>
              </w:numPr>
              <w:spacing w:after="0" w:line="240" w:lineRule="auto"/>
              <w:jc w:val="both"/>
            </w:pPr>
            <w:proofErr w:type="gramStart"/>
            <w:r>
              <w:rPr>
                <w:lang w:val="en-GB"/>
              </w:rPr>
              <w:t>planning</w:t>
            </w:r>
            <w:proofErr w:type="gramEnd"/>
            <w:r>
              <w:rPr>
                <w:lang w:val="en-GB"/>
              </w:rPr>
              <w:t xml:space="preserve"> cross-academy continuing education-related development activities;</w:t>
            </w:r>
          </w:p>
          <w:p w14:paraId="3C7BFC8A" w14:textId="77777777" w:rsidR="00AA2F98" w:rsidRPr="00FA69B0" w:rsidRDefault="00AA2F98" w:rsidP="00AA2F98">
            <w:pPr>
              <w:numPr>
                <w:ilvl w:val="0"/>
                <w:numId w:val="15"/>
              </w:numPr>
              <w:spacing w:after="0" w:line="240" w:lineRule="auto"/>
              <w:jc w:val="both"/>
            </w:pPr>
            <w:proofErr w:type="gramStart"/>
            <w:r>
              <w:rPr>
                <w:lang w:val="en-GB"/>
              </w:rPr>
              <w:t>organisation</w:t>
            </w:r>
            <w:proofErr w:type="gramEnd"/>
            <w:r>
              <w:rPr>
                <w:lang w:val="en-GB"/>
              </w:rPr>
              <w:t xml:space="preserve"> of the continuing education feedback seminar.  </w:t>
            </w:r>
          </w:p>
        </w:tc>
      </w:tr>
      <w:tr w:rsidR="00AA2F98" w:rsidRPr="00FA69B0" w14:paraId="666C9CBC" w14:textId="77777777" w:rsidTr="00CD4703">
        <w:trPr>
          <w:trHeight w:val="133"/>
        </w:trPr>
        <w:tc>
          <w:tcPr>
            <w:tcW w:w="2142" w:type="dxa"/>
            <w:shd w:val="clear" w:color="auto" w:fill="F2F2F2"/>
          </w:tcPr>
          <w:p w14:paraId="7A398FDA" w14:textId="63408C5F" w:rsidR="00AA2F98" w:rsidRPr="00FA69B0" w:rsidRDefault="009E0EA5" w:rsidP="00CD4703">
            <w:pPr>
              <w:spacing w:after="0" w:line="240" w:lineRule="auto"/>
              <w:jc w:val="both"/>
              <w:rPr>
                <w:b/>
                <w:bCs/>
                <w:color w:val="000000"/>
              </w:rPr>
            </w:pPr>
            <w:r>
              <w:rPr>
                <w:b/>
                <w:bCs/>
                <w:color w:val="000000"/>
                <w:lang w:val="en-GB"/>
              </w:rPr>
              <w:t>U</w:t>
            </w:r>
            <w:r w:rsidR="00AA2F98">
              <w:rPr>
                <w:b/>
                <w:bCs/>
                <w:color w:val="000000"/>
                <w:lang w:val="en-GB"/>
              </w:rPr>
              <w:t>nits responsible for the improvement activities:</w:t>
            </w:r>
          </w:p>
        </w:tc>
        <w:tc>
          <w:tcPr>
            <w:tcW w:w="7512" w:type="dxa"/>
            <w:noWrap/>
          </w:tcPr>
          <w:p w14:paraId="0D508E37" w14:textId="77777777" w:rsidR="00AA2F98" w:rsidRPr="00FA69B0" w:rsidRDefault="00AA2F98" w:rsidP="00CD4703">
            <w:pPr>
              <w:spacing w:after="0" w:line="240" w:lineRule="auto"/>
              <w:jc w:val="both"/>
            </w:pPr>
            <w:r>
              <w:rPr>
                <w:lang w:val="en-GB"/>
              </w:rPr>
              <w:t>CCE, structural units organising continuing education</w:t>
            </w:r>
          </w:p>
        </w:tc>
      </w:tr>
    </w:tbl>
    <w:p w14:paraId="6FC5C072" w14:textId="77777777" w:rsidR="00AA2F98" w:rsidRPr="00FA69B0" w:rsidRDefault="00AA2F98" w:rsidP="00AA2F98">
      <w:pPr>
        <w:spacing w:after="0" w:line="240" w:lineRule="auto"/>
        <w:jc w:val="both"/>
      </w:pPr>
    </w:p>
    <w:p w14:paraId="1074C1B0" w14:textId="77777777" w:rsidR="00AA2F98" w:rsidRPr="00A20058" w:rsidRDefault="00AA2F98" w:rsidP="00AA2F98">
      <w:pPr>
        <w:numPr>
          <w:ilvl w:val="0"/>
          <w:numId w:val="19"/>
        </w:numPr>
        <w:spacing w:after="0" w:line="240" w:lineRule="auto"/>
        <w:ind w:left="284" w:hanging="284"/>
        <w:jc w:val="both"/>
        <w:rPr>
          <w:b/>
        </w:rPr>
      </w:pPr>
      <w:r>
        <w:rPr>
          <w:b/>
          <w:bCs/>
          <w:lang w:val="en-GB"/>
        </w:rPr>
        <w:t xml:space="preserve">Feedback surveys targeted at employees </w:t>
      </w: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6500C4E1" w14:textId="77777777" w:rsidTr="00CD4703">
        <w:trPr>
          <w:trHeight w:val="315"/>
        </w:trPr>
        <w:tc>
          <w:tcPr>
            <w:tcW w:w="9654" w:type="dxa"/>
            <w:gridSpan w:val="2"/>
            <w:shd w:val="clear" w:color="auto" w:fill="8DB3E2"/>
          </w:tcPr>
          <w:p w14:paraId="6A37428B" w14:textId="2D6050B5" w:rsidR="00AA2F98" w:rsidRPr="00FA69B0" w:rsidRDefault="00AA2F98" w:rsidP="00CD4703">
            <w:pPr>
              <w:spacing w:after="0" w:line="240" w:lineRule="auto"/>
              <w:jc w:val="both"/>
              <w:rPr>
                <w:b/>
                <w:color w:val="FFFFFF"/>
              </w:rPr>
            </w:pPr>
            <w:r>
              <w:rPr>
                <w:lang w:val="en-GB"/>
              </w:rPr>
              <w:br w:type="page"/>
            </w:r>
            <w:r>
              <w:rPr>
                <w:b/>
                <w:bCs/>
                <w:lang w:val="en-GB"/>
              </w:rPr>
              <w:t>2.1</w:t>
            </w:r>
            <w:r w:rsidR="00E647AF">
              <w:rPr>
                <w:b/>
                <w:bCs/>
                <w:lang w:val="en-GB"/>
              </w:rPr>
              <w:t xml:space="preserve"> Employee </w:t>
            </w:r>
            <w:r>
              <w:rPr>
                <w:b/>
                <w:bCs/>
                <w:lang w:val="en-GB"/>
              </w:rPr>
              <w:t>satisfaction and dedication</w:t>
            </w:r>
            <w:r>
              <w:rPr>
                <w:b/>
                <w:bCs/>
                <w:color w:val="FFFFFF"/>
                <w:lang w:val="en-GB"/>
              </w:rPr>
              <w:t xml:space="preserve"> </w:t>
            </w:r>
          </w:p>
        </w:tc>
      </w:tr>
      <w:tr w:rsidR="00AA2F98" w:rsidRPr="00FA69B0" w14:paraId="0229128A" w14:textId="77777777" w:rsidTr="00CD4703">
        <w:trPr>
          <w:trHeight w:val="107"/>
        </w:trPr>
        <w:tc>
          <w:tcPr>
            <w:tcW w:w="2142" w:type="dxa"/>
            <w:shd w:val="clear" w:color="auto" w:fill="F2F2F2"/>
          </w:tcPr>
          <w:p w14:paraId="698DEBA3"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0495CEBE" w14:textId="77777777" w:rsidR="00AA2F98" w:rsidRPr="00FA69B0" w:rsidRDefault="00AA2F98" w:rsidP="00CD4703">
            <w:pPr>
              <w:spacing w:after="0" w:line="240" w:lineRule="auto"/>
              <w:jc w:val="both"/>
            </w:pPr>
            <w:r>
              <w:rPr>
                <w:lang w:val="en-GB"/>
              </w:rPr>
              <w:t>The aim is to find out how important the employees think the characteristics of a good place of employment are, to evaluate the employees’ satisfaction with the characteristics of their place of work, their dedication and motivation.</w:t>
            </w:r>
          </w:p>
        </w:tc>
      </w:tr>
      <w:tr w:rsidR="00AA2F98" w:rsidRPr="00FA69B0" w14:paraId="3C396A7F" w14:textId="77777777" w:rsidTr="00CD4703">
        <w:trPr>
          <w:trHeight w:val="315"/>
        </w:trPr>
        <w:tc>
          <w:tcPr>
            <w:tcW w:w="2142" w:type="dxa"/>
            <w:shd w:val="clear" w:color="auto" w:fill="F2F2F2"/>
            <w:hideMark/>
          </w:tcPr>
          <w:p w14:paraId="7CB8DE7E"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5B3C87FA" w14:textId="77777777" w:rsidR="00AA2F98" w:rsidRPr="00FA69B0" w:rsidRDefault="00AA2F98" w:rsidP="00CD4703">
            <w:pPr>
              <w:jc w:val="both"/>
            </w:pPr>
            <w:r>
              <w:rPr>
                <w:lang w:val="en-GB"/>
              </w:rPr>
              <w:t>At least once in three years.</w:t>
            </w:r>
          </w:p>
        </w:tc>
      </w:tr>
      <w:tr w:rsidR="00AA2F98" w:rsidRPr="00FA69B0" w14:paraId="5839160D" w14:textId="77777777" w:rsidTr="00CD4703">
        <w:trPr>
          <w:trHeight w:val="187"/>
        </w:trPr>
        <w:tc>
          <w:tcPr>
            <w:tcW w:w="2142" w:type="dxa"/>
            <w:shd w:val="clear" w:color="auto" w:fill="F2F2F2"/>
            <w:hideMark/>
          </w:tcPr>
          <w:p w14:paraId="01B75A77" w14:textId="77777777" w:rsidR="00AA2F98" w:rsidRPr="00FA69B0" w:rsidRDefault="00AA2F98" w:rsidP="00CD4703">
            <w:pPr>
              <w:spacing w:after="0" w:line="240" w:lineRule="auto"/>
              <w:jc w:val="both"/>
              <w:rPr>
                <w:b/>
                <w:bCs/>
                <w:color w:val="000000"/>
              </w:rPr>
            </w:pPr>
            <w:r>
              <w:rPr>
                <w:b/>
                <w:bCs/>
                <w:color w:val="000000"/>
                <w:lang w:val="en-GB"/>
              </w:rPr>
              <w:t>People and units responsible for the process:</w:t>
            </w:r>
          </w:p>
        </w:tc>
        <w:tc>
          <w:tcPr>
            <w:tcW w:w="7512" w:type="dxa"/>
            <w:noWrap/>
          </w:tcPr>
          <w:p w14:paraId="72162FEA" w14:textId="77777777" w:rsidR="00AA2F98" w:rsidRPr="00FA69B0" w:rsidRDefault="00AA2F98" w:rsidP="00CD4703">
            <w:pPr>
              <w:spacing w:after="0" w:line="240" w:lineRule="auto"/>
              <w:jc w:val="both"/>
            </w:pPr>
            <w:r>
              <w:rPr>
                <w:lang w:val="en-GB"/>
              </w:rPr>
              <w:t xml:space="preserve">GD (planning and conducting of the survey, results analysis), heads of units (results analysis, planning and implementation of the improvement activities). </w:t>
            </w:r>
          </w:p>
        </w:tc>
      </w:tr>
      <w:tr w:rsidR="00AA2F98" w:rsidRPr="00FA69B0" w14:paraId="2896B77B" w14:textId="77777777" w:rsidTr="00CD4703">
        <w:trPr>
          <w:trHeight w:val="600"/>
        </w:trPr>
        <w:tc>
          <w:tcPr>
            <w:tcW w:w="2142" w:type="dxa"/>
            <w:shd w:val="clear" w:color="auto" w:fill="F2F2F2"/>
            <w:hideMark/>
          </w:tcPr>
          <w:p w14:paraId="210FCCD0" w14:textId="77777777" w:rsidR="00AA2F98" w:rsidRPr="00FA69B0" w:rsidRDefault="00AA2F98" w:rsidP="00CD4703">
            <w:pPr>
              <w:spacing w:after="0" w:line="240" w:lineRule="auto"/>
              <w:jc w:val="both"/>
              <w:rPr>
                <w:b/>
                <w:bCs/>
                <w:color w:val="000000"/>
              </w:rPr>
            </w:pPr>
            <w:r>
              <w:rPr>
                <w:b/>
                <w:bCs/>
                <w:color w:val="000000"/>
                <w:lang w:val="en-GB"/>
              </w:rPr>
              <w:t xml:space="preserve">Content and specific areas </w:t>
            </w:r>
          </w:p>
        </w:tc>
        <w:tc>
          <w:tcPr>
            <w:tcW w:w="7512" w:type="dxa"/>
            <w:noWrap/>
          </w:tcPr>
          <w:p w14:paraId="7631041A" w14:textId="77777777" w:rsidR="00AA2F98" w:rsidRPr="00FA69B0" w:rsidRDefault="00AA2F98" w:rsidP="00CD4703">
            <w:pPr>
              <w:spacing w:after="0" w:line="240" w:lineRule="auto"/>
              <w:jc w:val="both"/>
            </w:pPr>
            <w:r>
              <w:rPr>
                <w:b/>
                <w:bCs/>
                <w:lang w:val="en-GB"/>
              </w:rPr>
              <w:t>The survey focuses on the following topics:</w:t>
            </w:r>
          </w:p>
          <w:p w14:paraId="517750A8" w14:textId="77777777" w:rsidR="00AA2F98" w:rsidRPr="00FA69B0" w:rsidRDefault="00AA2F98" w:rsidP="00AA2F98">
            <w:pPr>
              <w:numPr>
                <w:ilvl w:val="0"/>
                <w:numId w:val="26"/>
              </w:numPr>
              <w:spacing w:after="0" w:line="240" w:lineRule="auto"/>
              <w:jc w:val="both"/>
            </w:pPr>
            <w:proofErr w:type="gramStart"/>
            <w:r>
              <w:rPr>
                <w:lang w:val="en-GB"/>
              </w:rPr>
              <w:t>responsibility</w:t>
            </w:r>
            <w:proofErr w:type="gramEnd"/>
            <w:r>
              <w:rPr>
                <w:lang w:val="en-GB"/>
              </w:rPr>
              <w:t xml:space="preserve"> and work-related independence;</w:t>
            </w:r>
          </w:p>
          <w:p w14:paraId="695E1692" w14:textId="77777777" w:rsidR="00AA2F98" w:rsidRPr="00FA69B0" w:rsidRDefault="00AA2F98" w:rsidP="00AA2F98">
            <w:pPr>
              <w:numPr>
                <w:ilvl w:val="0"/>
                <w:numId w:val="26"/>
              </w:numPr>
              <w:spacing w:after="0" w:line="240" w:lineRule="auto"/>
              <w:jc w:val="both"/>
            </w:pPr>
            <w:proofErr w:type="gramStart"/>
            <w:r>
              <w:rPr>
                <w:lang w:val="en-GB"/>
              </w:rPr>
              <w:t>immediate</w:t>
            </w:r>
            <w:proofErr w:type="gramEnd"/>
            <w:r>
              <w:rPr>
                <w:lang w:val="en-GB"/>
              </w:rPr>
              <w:t xml:space="preserve"> superior;</w:t>
            </w:r>
          </w:p>
          <w:p w14:paraId="5994BB33" w14:textId="77777777" w:rsidR="00AA2F98" w:rsidRPr="006040AA" w:rsidRDefault="00AA2F98" w:rsidP="00AA2F98">
            <w:pPr>
              <w:numPr>
                <w:ilvl w:val="0"/>
                <w:numId w:val="26"/>
              </w:numPr>
              <w:spacing w:after="0" w:line="240" w:lineRule="auto"/>
              <w:jc w:val="both"/>
            </w:pPr>
            <w:proofErr w:type="gramStart"/>
            <w:r>
              <w:rPr>
                <w:lang w:val="en-GB"/>
              </w:rPr>
              <w:t>relationship</w:t>
            </w:r>
            <w:proofErr w:type="gramEnd"/>
            <w:r>
              <w:rPr>
                <w:lang w:val="en-GB"/>
              </w:rPr>
              <w:t xml:space="preserve"> with colleagues; </w:t>
            </w:r>
          </w:p>
          <w:p w14:paraId="39DE7D67" w14:textId="77777777" w:rsidR="00AA2F98" w:rsidRPr="005717C2" w:rsidRDefault="00AA2F98" w:rsidP="00AA2F98">
            <w:pPr>
              <w:numPr>
                <w:ilvl w:val="0"/>
                <w:numId w:val="26"/>
              </w:numPr>
              <w:spacing w:after="0" w:line="240" w:lineRule="auto"/>
              <w:jc w:val="both"/>
            </w:pPr>
            <w:proofErr w:type="gramStart"/>
            <w:r>
              <w:rPr>
                <w:lang w:val="en-GB"/>
              </w:rPr>
              <w:t>organisation</w:t>
            </w:r>
            <w:proofErr w:type="gramEnd"/>
            <w:r>
              <w:rPr>
                <w:lang w:val="en-GB"/>
              </w:rPr>
              <w:t xml:space="preserve"> of work and work load;</w:t>
            </w:r>
          </w:p>
          <w:p w14:paraId="277DA525" w14:textId="77777777" w:rsidR="00AA2F98" w:rsidRPr="00FA69B0" w:rsidRDefault="00AA2F98" w:rsidP="00AA2F98">
            <w:pPr>
              <w:numPr>
                <w:ilvl w:val="0"/>
                <w:numId w:val="26"/>
              </w:numPr>
              <w:spacing w:after="0" w:line="240" w:lineRule="auto"/>
              <w:jc w:val="both"/>
            </w:pPr>
            <w:proofErr w:type="gramStart"/>
            <w:r>
              <w:rPr>
                <w:lang w:val="en-GB"/>
              </w:rPr>
              <w:t>communication</w:t>
            </w:r>
            <w:proofErr w:type="gramEnd"/>
            <w:r>
              <w:rPr>
                <w:lang w:val="en-GB"/>
              </w:rPr>
              <w:t>;</w:t>
            </w:r>
          </w:p>
          <w:p w14:paraId="1A355648" w14:textId="77777777" w:rsidR="00AA2F98" w:rsidRPr="00FA69B0" w:rsidRDefault="00AA2F98" w:rsidP="00AA2F98">
            <w:pPr>
              <w:numPr>
                <w:ilvl w:val="0"/>
                <w:numId w:val="26"/>
              </w:numPr>
              <w:autoSpaceDE w:val="0"/>
              <w:autoSpaceDN w:val="0"/>
              <w:adjustRightInd w:val="0"/>
              <w:spacing w:after="0" w:line="240" w:lineRule="auto"/>
            </w:pPr>
            <w:proofErr w:type="gramStart"/>
            <w:r>
              <w:rPr>
                <w:lang w:val="en-GB"/>
              </w:rPr>
              <w:t>personal</w:t>
            </w:r>
            <w:proofErr w:type="gramEnd"/>
            <w:r>
              <w:rPr>
                <w:lang w:val="en-GB"/>
              </w:rPr>
              <w:t xml:space="preserve"> development; </w:t>
            </w:r>
          </w:p>
          <w:p w14:paraId="0B3BD9D5" w14:textId="77777777" w:rsidR="00AA2F98" w:rsidRPr="00FA69B0" w:rsidRDefault="00AA2F98" w:rsidP="00AA2F98">
            <w:pPr>
              <w:numPr>
                <w:ilvl w:val="0"/>
                <w:numId w:val="26"/>
              </w:numPr>
              <w:autoSpaceDE w:val="0"/>
              <w:autoSpaceDN w:val="0"/>
              <w:adjustRightInd w:val="0"/>
              <w:spacing w:after="0" w:line="240" w:lineRule="auto"/>
            </w:pPr>
            <w:proofErr w:type="gramStart"/>
            <w:r>
              <w:rPr>
                <w:lang w:val="en-GB"/>
              </w:rPr>
              <w:t>organisation</w:t>
            </w:r>
            <w:proofErr w:type="gramEnd"/>
            <w:r>
              <w:rPr>
                <w:lang w:val="en-GB"/>
              </w:rPr>
              <w:t>;</w:t>
            </w:r>
          </w:p>
          <w:p w14:paraId="12207368" w14:textId="77777777" w:rsidR="00AA2F98" w:rsidRPr="00FA69B0" w:rsidRDefault="00AA2F98" w:rsidP="00AA2F98">
            <w:pPr>
              <w:numPr>
                <w:ilvl w:val="0"/>
                <w:numId w:val="26"/>
              </w:numPr>
              <w:autoSpaceDE w:val="0"/>
              <w:autoSpaceDN w:val="0"/>
              <w:adjustRightInd w:val="0"/>
              <w:spacing w:after="0" w:line="240" w:lineRule="auto"/>
            </w:pPr>
            <w:proofErr w:type="gramStart"/>
            <w:r>
              <w:rPr>
                <w:lang w:val="en-GB"/>
              </w:rPr>
              <w:t>appreciation</w:t>
            </w:r>
            <w:proofErr w:type="gramEnd"/>
            <w:r>
              <w:rPr>
                <w:lang w:val="en-GB"/>
              </w:rPr>
              <w:t xml:space="preserve"> and feedback on one’s work;</w:t>
            </w:r>
          </w:p>
          <w:p w14:paraId="01F82B03" w14:textId="77777777" w:rsidR="00AA2F98" w:rsidRPr="00FA69B0" w:rsidRDefault="00AA2F98" w:rsidP="00AA2F98">
            <w:pPr>
              <w:numPr>
                <w:ilvl w:val="0"/>
                <w:numId w:val="26"/>
              </w:numPr>
              <w:autoSpaceDE w:val="0"/>
              <w:autoSpaceDN w:val="0"/>
              <w:adjustRightInd w:val="0"/>
              <w:spacing w:after="0" w:line="240" w:lineRule="auto"/>
            </w:pPr>
            <w:proofErr w:type="gramStart"/>
            <w:r>
              <w:rPr>
                <w:lang w:val="en-GB"/>
              </w:rPr>
              <w:t>pay</w:t>
            </w:r>
            <w:proofErr w:type="gramEnd"/>
            <w:r>
              <w:rPr>
                <w:lang w:val="en-GB"/>
              </w:rPr>
              <w:t>.</w:t>
            </w:r>
          </w:p>
        </w:tc>
      </w:tr>
      <w:tr w:rsidR="00AA2F98" w:rsidRPr="00FA69B0" w14:paraId="2562F19C" w14:textId="77777777" w:rsidTr="00CD4703">
        <w:trPr>
          <w:trHeight w:val="133"/>
        </w:trPr>
        <w:tc>
          <w:tcPr>
            <w:tcW w:w="2142" w:type="dxa"/>
            <w:shd w:val="clear" w:color="auto" w:fill="F2F2F2"/>
            <w:hideMark/>
          </w:tcPr>
          <w:p w14:paraId="3909B5AA"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448B0C48" w14:textId="77777777" w:rsidR="00AA2F98" w:rsidRPr="00FA69B0" w:rsidRDefault="00AA2F98" w:rsidP="00CD4703">
            <w:pPr>
              <w:spacing w:after="0" w:line="240" w:lineRule="auto"/>
              <w:jc w:val="both"/>
            </w:pPr>
            <w:r>
              <w:rPr>
                <w:lang w:val="en-GB"/>
              </w:rPr>
              <w:t>The results are presented at a respective event of the Academy and on the intranet.</w:t>
            </w:r>
          </w:p>
        </w:tc>
      </w:tr>
      <w:tr w:rsidR="00AA2F98" w:rsidRPr="00FA69B0" w14:paraId="1FA20A0B" w14:textId="77777777" w:rsidTr="00CD4703">
        <w:trPr>
          <w:trHeight w:val="133"/>
        </w:trPr>
        <w:tc>
          <w:tcPr>
            <w:tcW w:w="2142" w:type="dxa"/>
            <w:shd w:val="clear" w:color="auto" w:fill="F2F2F2"/>
            <w:hideMark/>
          </w:tcPr>
          <w:p w14:paraId="5FDBC423"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0D006416" w14:textId="77777777" w:rsidR="00AA2F98" w:rsidRPr="00FA69B0" w:rsidRDefault="00AA2F98" w:rsidP="00CD4703">
            <w:pPr>
              <w:spacing w:after="0" w:line="240" w:lineRule="auto"/>
              <w:jc w:val="both"/>
              <w:rPr>
                <w:b/>
              </w:rPr>
            </w:pPr>
            <w:r>
              <w:rPr>
                <w:b/>
                <w:bCs/>
                <w:lang w:val="en-GB"/>
              </w:rPr>
              <w:t>The results form an input for:</w:t>
            </w:r>
          </w:p>
          <w:p w14:paraId="6FA17B5E" w14:textId="77777777" w:rsidR="009E0EA5" w:rsidRDefault="00AA2F98" w:rsidP="009E0EA5">
            <w:pPr>
              <w:numPr>
                <w:ilvl w:val="0"/>
                <w:numId w:val="36"/>
              </w:numPr>
              <w:spacing w:after="0" w:line="240" w:lineRule="auto"/>
              <w:jc w:val="both"/>
            </w:pPr>
            <w:proofErr w:type="gramStart"/>
            <w:r>
              <w:rPr>
                <w:lang w:val="en-GB"/>
              </w:rPr>
              <w:t>planning</w:t>
            </w:r>
            <w:proofErr w:type="gramEnd"/>
            <w:r>
              <w:rPr>
                <w:lang w:val="en-GB"/>
              </w:rPr>
              <w:t xml:space="preserve"> and implementing the improvement activities for the problematic areas that appeared as a result of the survey; </w:t>
            </w:r>
          </w:p>
          <w:p w14:paraId="69E56008" w14:textId="46D4DFFB" w:rsidR="00AA2F98" w:rsidRPr="00FA69B0" w:rsidRDefault="00AA2F98" w:rsidP="009E0EA5">
            <w:pPr>
              <w:numPr>
                <w:ilvl w:val="0"/>
                <w:numId w:val="36"/>
              </w:numPr>
              <w:spacing w:after="0" w:line="240" w:lineRule="auto"/>
              <w:jc w:val="both"/>
            </w:pPr>
            <w:proofErr w:type="gramStart"/>
            <w:r w:rsidRPr="009E0EA5">
              <w:rPr>
                <w:lang w:val="en-GB"/>
              </w:rPr>
              <w:t>compiling</w:t>
            </w:r>
            <w:proofErr w:type="gramEnd"/>
            <w:r w:rsidRPr="009E0EA5">
              <w:rPr>
                <w:lang w:val="en-GB"/>
              </w:rPr>
              <w:t xml:space="preserve"> the development and implementation plan.</w:t>
            </w:r>
          </w:p>
        </w:tc>
      </w:tr>
      <w:tr w:rsidR="00AA2F98" w:rsidRPr="00FA69B0" w14:paraId="1447929E" w14:textId="77777777" w:rsidTr="00CD4703">
        <w:trPr>
          <w:trHeight w:val="133"/>
        </w:trPr>
        <w:tc>
          <w:tcPr>
            <w:tcW w:w="2142" w:type="dxa"/>
            <w:shd w:val="clear" w:color="auto" w:fill="F2F2F2"/>
          </w:tcPr>
          <w:p w14:paraId="26681A7E" w14:textId="2106C787" w:rsidR="00AA2F98" w:rsidRPr="00FA69B0" w:rsidRDefault="00AA2F98" w:rsidP="00CD4703">
            <w:pPr>
              <w:spacing w:after="0" w:line="240" w:lineRule="auto"/>
              <w:jc w:val="both"/>
              <w:rPr>
                <w:b/>
                <w:bCs/>
                <w:color w:val="000000"/>
              </w:rPr>
            </w:pPr>
            <w:r>
              <w:rPr>
                <w:b/>
                <w:bCs/>
                <w:color w:val="000000"/>
                <w:lang w:val="en-GB"/>
              </w:rPr>
              <w:t xml:space="preserve">People responsible </w:t>
            </w:r>
            <w:r>
              <w:rPr>
                <w:b/>
                <w:bCs/>
                <w:color w:val="000000"/>
                <w:lang w:val="en-GB"/>
              </w:rPr>
              <w:lastRenderedPageBreak/>
              <w:t>for the improvement activities:</w:t>
            </w:r>
          </w:p>
        </w:tc>
        <w:tc>
          <w:tcPr>
            <w:tcW w:w="7512" w:type="dxa"/>
            <w:noWrap/>
          </w:tcPr>
          <w:p w14:paraId="02CD2D18" w14:textId="77777777" w:rsidR="00AA2F98" w:rsidRPr="00FA69B0" w:rsidRDefault="00AA2F98" w:rsidP="00CD4703">
            <w:pPr>
              <w:spacing w:after="0" w:line="240" w:lineRule="auto"/>
              <w:jc w:val="both"/>
            </w:pPr>
            <w:r>
              <w:rPr>
                <w:lang w:val="en-GB"/>
              </w:rPr>
              <w:lastRenderedPageBreak/>
              <w:t>Heads of structural units</w:t>
            </w:r>
          </w:p>
        </w:tc>
      </w:tr>
    </w:tbl>
    <w:p w14:paraId="18D060EA" w14:textId="77777777" w:rsidR="00AA2F98" w:rsidRPr="00FA69B0" w:rsidRDefault="00AA2F98" w:rsidP="00AA2F98">
      <w:pPr>
        <w:spacing w:after="0" w:line="240" w:lineRule="auto"/>
        <w:ind w:left="360"/>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065D4B97" w14:textId="77777777" w:rsidTr="00CD4703">
        <w:trPr>
          <w:trHeight w:val="315"/>
        </w:trPr>
        <w:tc>
          <w:tcPr>
            <w:tcW w:w="9654" w:type="dxa"/>
            <w:gridSpan w:val="2"/>
            <w:shd w:val="clear" w:color="auto" w:fill="8DB3E2"/>
          </w:tcPr>
          <w:p w14:paraId="0D22AD41" w14:textId="77777777" w:rsidR="00AA2F98" w:rsidRPr="00FA69B0" w:rsidRDefault="00AA2F98" w:rsidP="00CD4703">
            <w:pPr>
              <w:spacing w:after="0" w:line="240" w:lineRule="auto"/>
              <w:jc w:val="both"/>
              <w:rPr>
                <w:b/>
                <w:color w:val="FFFFFF"/>
              </w:rPr>
            </w:pPr>
            <w:r>
              <w:rPr>
                <w:b/>
                <w:bCs/>
                <w:color w:val="FFFFFF"/>
                <w:lang w:val="en-GB"/>
              </w:rPr>
              <w:t>2.2 Continuing education</w:t>
            </w:r>
          </w:p>
        </w:tc>
      </w:tr>
      <w:tr w:rsidR="00AA2F98" w:rsidRPr="00FA69B0" w14:paraId="3ECCEA1B" w14:textId="77777777" w:rsidTr="00CD4703">
        <w:trPr>
          <w:trHeight w:val="107"/>
        </w:trPr>
        <w:tc>
          <w:tcPr>
            <w:tcW w:w="2142" w:type="dxa"/>
            <w:shd w:val="clear" w:color="auto" w:fill="F2F2F2"/>
          </w:tcPr>
          <w:p w14:paraId="4429A371"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0C6FF9C0" w14:textId="6AD198A5" w:rsidR="00AA2F98" w:rsidRPr="00FA69B0" w:rsidRDefault="00AA2F98" w:rsidP="00E647AF">
            <w:pPr>
              <w:spacing w:after="0" w:line="240" w:lineRule="auto"/>
              <w:jc w:val="both"/>
              <w:rPr>
                <w:color w:val="FF0000"/>
              </w:rPr>
            </w:pPr>
            <w:r>
              <w:rPr>
                <w:lang w:val="en-GB"/>
              </w:rPr>
              <w:t>The aim is to find out how satisfied the employees were with the training</w:t>
            </w:r>
            <w:r w:rsidR="009E0EA5">
              <w:rPr>
                <w:lang w:val="en-GB"/>
              </w:rPr>
              <w:t>,</w:t>
            </w:r>
            <w:r>
              <w:rPr>
                <w:lang w:val="en-GB"/>
              </w:rPr>
              <w:t xml:space="preserve"> and to plan improvement activities to </w:t>
            </w:r>
            <w:r w:rsidR="00E647AF">
              <w:rPr>
                <w:lang w:val="en-GB"/>
              </w:rPr>
              <w:t>establish a more efficient organisation of</w:t>
            </w:r>
            <w:r>
              <w:rPr>
                <w:lang w:val="en-GB"/>
              </w:rPr>
              <w:t xml:space="preserve"> training sessions</w:t>
            </w:r>
            <w:r w:rsidR="00E647AF">
              <w:rPr>
                <w:lang w:val="en-GB"/>
              </w:rPr>
              <w:t>.</w:t>
            </w:r>
          </w:p>
        </w:tc>
      </w:tr>
      <w:tr w:rsidR="00AA2F98" w:rsidRPr="00FA69B0" w14:paraId="412DDCC1" w14:textId="77777777" w:rsidTr="00CD4703">
        <w:trPr>
          <w:trHeight w:val="315"/>
        </w:trPr>
        <w:tc>
          <w:tcPr>
            <w:tcW w:w="2142" w:type="dxa"/>
            <w:shd w:val="clear" w:color="auto" w:fill="F2F2F2"/>
            <w:hideMark/>
          </w:tcPr>
          <w:p w14:paraId="563DDFDB"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1EC1AA6E" w14:textId="3E2BBA8F" w:rsidR="00AA2F98" w:rsidRPr="00FA69B0" w:rsidRDefault="00AA2F98" w:rsidP="00CD4703">
            <w:pPr>
              <w:autoSpaceDE w:val="0"/>
              <w:autoSpaceDN w:val="0"/>
              <w:adjustRightInd w:val="0"/>
              <w:spacing w:after="0" w:line="240" w:lineRule="auto"/>
              <w:jc w:val="both"/>
              <w:rPr>
                <w:color w:val="FF0000"/>
              </w:rPr>
            </w:pPr>
            <w:r>
              <w:rPr>
                <w:lang w:val="en-GB"/>
              </w:rPr>
              <w:t xml:space="preserve">The survey is </w:t>
            </w:r>
            <w:r w:rsidR="009E0EA5">
              <w:rPr>
                <w:lang w:val="en-GB"/>
              </w:rPr>
              <w:t>conducted electronically</w:t>
            </w:r>
            <w:r>
              <w:rPr>
                <w:lang w:val="en-GB"/>
              </w:rPr>
              <w:t xml:space="preserve"> after the training has taken place.</w:t>
            </w:r>
            <w:r>
              <w:rPr>
                <w:color w:val="000000"/>
                <w:lang w:val="en-GB"/>
              </w:rPr>
              <w:t xml:space="preserve"> </w:t>
            </w:r>
          </w:p>
          <w:p w14:paraId="06B3F796" w14:textId="77777777" w:rsidR="00AA2F98" w:rsidRPr="00FA69B0" w:rsidRDefault="00AA2F98" w:rsidP="00CD4703">
            <w:pPr>
              <w:spacing w:after="0" w:line="240" w:lineRule="auto"/>
              <w:jc w:val="both"/>
            </w:pPr>
            <w:r>
              <w:rPr>
                <w:lang w:val="en-GB"/>
              </w:rPr>
              <w:t>If the trainer prefers to use a feedback form different from the one used at the Academy, the trainer’s feedback form is used.</w:t>
            </w:r>
          </w:p>
        </w:tc>
      </w:tr>
      <w:tr w:rsidR="00AA2F98" w:rsidRPr="00FA69B0" w14:paraId="72222804" w14:textId="77777777" w:rsidTr="00CD4703">
        <w:trPr>
          <w:trHeight w:val="187"/>
        </w:trPr>
        <w:tc>
          <w:tcPr>
            <w:tcW w:w="2142" w:type="dxa"/>
            <w:shd w:val="clear" w:color="auto" w:fill="F2F2F2"/>
            <w:hideMark/>
          </w:tcPr>
          <w:p w14:paraId="177AB8D9" w14:textId="77777777" w:rsidR="00AA2F98" w:rsidRPr="00FA69B0" w:rsidRDefault="00AA2F98" w:rsidP="00CD4703">
            <w:pPr>
              <w:spacing w:after="0" w:line="240" w:lineRule="auto"/>
              <w:jc w:val="both"/>
              <w:rPr>
                <w:b/>
                <w:bCs/>
                <w:color w:val="000000"/>
              </w:rPr>
            </w:pPr>
            <w:r>
              <w:rPr>
                <w:b/>
                <w:bCs/>
                <w:color w:val="000000"/>
                <w:lang w:val="en-GB"/>
              </w:rPr>
              <w:t>People responsible for the process:</w:t>
            </w:r>
          </w:p>
        </w:tc>
        <w:tc>
          <w:tcPr>
            <w:tcW w:w="7512" w:type="dxa"/>
            <w:noWrap/>
          </w:tcPr>
          <w:p w14:paraId="5A12236A" w14:textId="38F54E34" w:rsidR="00AA2F98" w:rsidRPr="00FA69B0" w:rsidRDefault="00AA2F98" w:rsidP="00CD4703">
            <w:pPr>
              <w:spacing w:after="0" w:line="240" w:lineRule="auto"/>
              <w:jc w:val="both"/>
            </w:pPr>
            <w:r>
              <w:rPr>
                <w:lang w:val="en-GB"/>
              </w:rPr>
              <w:t>The leading specialist of the Centre for Continuing Education responsible f</w:t>
            </w:r>
            <w:r w:rsidR="00E647AF">
              <w:rPr>
                <w:lang w:val="en-GB"/>
              </w:rPr>
              <w:t xml:space="preserve">or organising the </w:t>
            </w:r>
            <w:proofErr w:type="gramStart"/>
            <w:r w:rsidR="00E647AF">
              <w:rPr>
                <w:lang w:val="en-GB"/>
              </w:rPr>
              <w:t>training,</w:t>
            </w:r>
            <w:proofErr w:type="gramEnd"/>
            <w:r w:rsidR="00E647AF">
              <w:rPr>
                <w:lang w:val="en-GB"/>
              </w:rPr>
              <w:t xml:space="preserve"> opens</w:t>
            </w:r>
            <w:r>
              <w:rPr>
                <w:lang w:val="en-GB"/>
              </w:rPr>
              <w:t xml:space="preserve"> the electronic feedback questionnaire after the training has ended. This person also informs the learners via email, monitors their participation, explains why it is necessary to provide feedback, and if necessary, sends </w:t>
            </w:r>
            <w:r w:rsidR="009E0EA5">
              <w:rPr>
                <w:lang w:val="en-GB"/>
              </w:rPr>
              <w:t xml:space="preserve">out </w:t>
            </w:r>
            <w:r>
              <w:rPr>
                <w:lang w:val="en-GB"/>
              </w:rPr>
              <w:t>a reminder to the employees. The leading specialist compiles a comprehensive analysis for each training session.</w:t>
            </w:r>
          </w:p>
          <w:p w14:paraId="04E57766" w14:textId="77777777" w:rsidR="00AA2F98" w:rsidRPr="00FA69B0" w:rsidRDefault="00AA2F98" w:rsidP="00CD4703">
            <w:pPr>
              <w:spacing w:after="0" w:line="240" w:lineRule="auto"/>
              <w:jc w:val="both"/>
              <w:rPr>
                <w:color w:val="FF0000"/>
              </w:rPr>
            </w:pPr>
            <w:r>
              <w:rPr>
                <w:lang w:val="en-GB"/>
              </w:rPr>
              <w:t xml:space="preserve">In the case of using the trainer’s feedback form, the trainer organises feedback collection and analysis, and then forwards the summary to the leading specialist. The </w:t>
            </w:r>
            <w:proofErr w:type="gramStart"/>
            <w:r>
              <w:rPr>
                <w:lang w:val="en-GB"/>
              </w:rPr>
              <w:t>results are revealed to the parties by the leading specialist</w:t>
            </w:r>
            <w:proofErr w:type="gramEnd"/>
            <w:r>
              <w:rPr>
                <w:lang w:val="en-GB"/>
              </w:rPr>
              <w:t>.</w:t>
            </w:r>
          </w:p>
        </w:tc>
      </w:tr>
      <w:tr w:rsidR="00AA2F98" w:rsidRPr="00FA69B0" w14:paraId="22A960F6" w14:textId="77777777" w:rsidTr="00CD4703">
        <w:trPr>
          <w:trHeight w:val="600"/>
        </w:trPr>
        <w:tc>
          <w:tcPr>
            <w:tcW w:w="2142" w:type="dxa"/>
            <w:shd w:val="clear" w:color="auto" w:fill="F2F2F2"/>
            <w:hideMark/>
          </w:tcPr>
          <w:p w14:paraId="236628DA" w14:textId="77777777" w:rsidR="00AA2F98" w:rsidRPr="00FA69B0" w:rsidRDefault="00AA2F98" w:rsidP="00CD4703">
            <w:pPr>
              <w:spacing w:after="0" w:line="240" w:lineRule="auto"/>
              <w:jc w:val="both"/>
              <w:rPr>
                <w:b/>
                <w:bCs/>
                <w:color w:val="000000"/>
              </w:rPr>
            </w:pPr>
            <w:r>
              <w:rPr>
                <w:b/>
                <w:bCs/>
                <w:color w:val="000000"/>
                <w:lang w:val="en-GB"/>
              </w:rPr>
              <w:t xml:space="preserve">Specific areas </w:t>
            </w:r>
          </w:p>
        </w:tc>
        <w:tc>
          <w:tcPr>
            <w:tcW w:w="7512" w:type="dxa"/>
            <w:noWrap/>
          </w:tcPr>
          <w:p w14:paraId="2139EF5D" w14:textId="77777777" w:rsidR="00AA2F98" w:rsidRPr="00FA69B0" w:rsidRDefault="00AA2F98" w:rsidP="00CD4703">
            <w:pPr>
              <w:autoSpaceDE w:val="0"/>
              <w:autoSpaceDN w:val="0"/>
              <w:adjustRightInd w:val="0"/>
              <w:spacing w:after="0" w:line="240" w:lineRule="auto"/>
              <w:rPr>
                <w:b/>
              </w:rPr>
            </w:pPr>
            <w:r>
              <w:rPr>
                <w:b/>
                <w:bCs/>
                <w:lang w:val="en-GB"/>
              </w:rPr>
              <w:t>The survey focuses on the following topics:</w:t>
            </w:r>
          </w:p>
          <w:p w14:paraId="46A09728" w14:textId="77777777" w:rsidR="00AA2F98" w:rsidRPr="00FA69B0" w:rsidRDefault="00AA2F98" w:rsidP="00AA2F98">
            <w:pPr>
              <w:numPr>
                <w:ilvl w:val="0"/>
                <w:numId w:val="16"/>
              </w:numPr>
              <w:autoSpaceDE w:val="0"/>
              <w:autoSpaceDN w:val="0"/>
              <w:adjustRightInd w:val="0"/>
              <w:spacing w:after="0" w:line="240" w:lineRule="auto"/>
            </w:pPr>
            <w:proofErr w:type="gramStart"/>
            <w:r>
              <w:rPr>
                <w:lang w:val="en-GB"/>
              </w:rPr>
              <w:t>evaluation</w:t>
            </w:r>
            <w:proofErr w:type="gramEnd"/>
            <w:r>
              <w:rPr>
                <w:lang w:val="en-GB"/>
              </w:rPr>
              <w:t xml:space="preserve"> of the content of the training;</w:t>
            </w:r>
          </w:p>
          <w:p w14:paraId="19D3A13E" w14:textId="77777777" w:rsidR="00AA2F98" w:rsidRPr="00771462" w:rsidRDefault="00AA2F98" w:rsidP="00AA2F98">
            <w:pPr>
              <w:numPr>
                <w:ilvl w:val="0"/>
                <w:numId w:val="16"/>
              </w:numPr>
              <w:spacing w:after="0" w:line="240" w:lineRule="auto"/>
              <w:jc w:val="both"/>
            </w:pPr>
            <w:proofErr w:type="gramStart"/>
            <w:r>
              <w:rPr>
                <w:lang w:val="en-GB"/>
              </w:rPr>
              <w:t>evaluation</w:t>
            </w:r>
            <w:proofErr w:type="gramEnd"/>
            <w:r>
              <w:rPr>
                <w:lang w:val="en-GB"/>
              </w:rPr>
              <w:t xml:space="preserve"> of the trainer(s); </w:t>
            </w:r>
          </w:p>
          <w:p w14:paraId="66DD747A" w14:textId="77777777" w:rsidR="00AA2F98" w:rsidRDefault="00AA2F98" w:rsidP="00AA2F98">
            <w:pPr>
              <w:numPr>
                <w:ilvl w:val="0"/>
                <w:numId w:val="16"/>
              </w:numPr>
              <w:spacing w:after="0" w:line="240" w:lineRule="auto"/>
              <w:jc w:val="both"/>
            </w:pPr>
            <w:proofErr w:type="gramStart"/>
            <w:r>
              <w:rPr>
                <w:lang w:val="en-GB"/>
              </w:rPr>
              <w:t>evaluation</w:t>
            </w:r>
            <w:proofErr w:type="gramEnd"/>
            <w:r>
              <w:rPr>
                <w:lang w:val="en-GB"/>
              </w:rPr>
              <w:t xml:space="preserve"> of the organisation of the training;</w:t>
            </w:r>
          </w:p>
          <w:p w14:paraId="58CA6BEC" w14:textId="77777777" w:rsidR="00AA2F98" w:rsidRPr="00FA69B0" w:rsidRDefault="00AA2F98" w:rsidP="00AA2F98">
            <w:pPr>
              <w:numPr>
                <w:ilvl w:val="0"/>
                <w:numId w:val="16"/>
              </w:numPr>
              <w:spacing w:after="0" w:line="240" w:lineRule="auto"/>
              <w:jc w:val="both"/>
            </w:pPr>
            <w:proofErr w:type="gramStart"/>
            <w:r>
              <w:rPr>
                <w:lang w:val="en-GB"/>
              </w:rPr>
              <w:t>other</w:t>
            </w:r>
            <w:proofErr w:type="gramEnd"/>
            <w:r>
              <w:rPr>
                <w:lang w:val="en-GB"/>
              </w:rPr>
              <w:t xml:space="preserve"> observations.</w:t>
            </w:r>
          </w:p>
          <w:p w14:paraId="689B2362" w14:textId="77777777" w:rsidR="00AA2F98" w:rsidRPr="00FA69B0" w:rsidRDefault="00AA2F98" w:rsidP="00CD4703">
            <w:pPr>
              <w:spacing w:after="0" w:line="240" w:lineRule="auto"/>
              <w:jc w:val="both"/>
              <w:rPr>
                <w:b/>
              </w:rPr>
            </w:pPr>
            <w:r>
              <w:rPr>
                <w:lang w:val="en-GB"/>
              </w:rPr>
              <w:t>The areas in focus may depend on the training’s content and aims.</w:t>
            </w:r>
          </w:p>
        </w:tc>
      </w:tr>
      <w:tr w:rsidR="00AA2F98" w:rsidRPr="00FA69B0" w14:paraId="3E56BDCF" w14:textId="77777777" w:rsidTr="00CD4703">
        <w:trPr>
          <w:trHeight w:val="133"/>
        </w:trPr>
        <w:tc>
          <w:tcPr>
            <w:tcW w:w="2142" w:type="dxa"/>
            <w:shd w:val="clear" w:color="auto" w:fill="F2F2F2"/>
            <w:hideMark/>
          </w:tcPr>
          <w:p w14:paraId="56F98898"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3DFA1725" w14:textId="77777777" w:rsidR="00AA2F98" w:rsidRPr="00FA69B0" w:rsidRDefault="00AA2F98" w:rsidP="00CD4703">
            <w:pPr>
              <w:spacing w:after="0" w:line="240" w:lineRule="auto"/>
              <w:jc w:val="both"/>
              <w:rPr>
                <w:color w:val="FF0000"/>
              </w:rPr>
            </w:pPr>
            <w:r>
              <w:rPr>
                <w:lang w:val="en-GB"/>
              </w:rPr>
              <w:t>Results of each internal training feedback are summarised and sent to the trainer(s) and other parties.</w:t>
            </w:r>
            <w:r>
              <w:rPr>
                <w:color w:val="FF0000"/>
                <w:lang w:val="en-GB"/>
              </w:rPr>
              <w:t xml:space="preserve"> </w:t>
            </w:r>
          </w:p>
        </w:tc>
      </w:tr>
      <w:tr w:rsidR="00AA2F98" w:rsidRPr="00FA69B0" w14:paraId="25155D66" w14:textId="77777777" w:rsidTr="00CD4703">
        <w:trPr>
          <w:trHeight w:val="133"/>
        </w:trPr>
        <w:tc>
          <w:tcPr>
            <w:tcW w:w="2142" w:type="dxa"/>
            <w:shd w:val="clear" w:color="auto" w:fill="F2F2F2"/>
            <w:hideMark/>
          </w:tcPr>
          <w:p w14:paraId="20BC8019" w14:textId="77777777" w:rsidR="00AA2F98" w:rsidRPr="00FA69B0" w:rsidRDefault="00AA2F98" w:rsidP="00CD4703">
            <w:pPr>
              <w:spacing w:after="0" w:line="240" w:lineRule="auto"/>
              <w:jc w:val="both"/>
              <w:rPr>
                <w:b/>
                <w:bCs/>
              </w:rPr>
            </w:pPr>
            <w:r>
              <w:rPr>
                <w:b/>
                <w:bCs/>
                <w:lang w:val="en-GB"/>
              </w:rPr>
              <w:t>Considering of the results</w:t>
            </w:r>
          </w:p>
        </w:tc>
        <w:tc>
          <w:tcPr>
            <w:tcW w:w="7512" w:type="dxa"/>
            <w:noWrap/>
          </w:tcPr>
          <w:p w14:paraId="7A8B0703" w14:textId="77777777" w:rsidR="00AA2F98" w:rsidRPr="00FA69B0" w:rsidRDefault="00AA2F98" w:rsidP="00CD4703">
            <w:pPr>
              <w:spacing w:after="0" w:line="240" w:lineRule="auto"/>
              <w:jc w:val="both"/>
            </w:pPr>
            <w:r>
              <w:rPr>
                <w:b/>
                <w:bCs/>
                <w:lang w:val="en-GB"/>
              </w:rPr>
              <w:t>The results form an input for:</w:t>
            </w:r>
          </w:p>
          <w:p w14:paraId="4298E651" w14:textId="77777777" w:rsidR="00AA2F98" w:rsidRPr="00FA69B0" w:rsidRDefault="00AA2F98" w:rsidP="00AA2F98">
            <w:pPr>
              <w:numPr>
                <w:ilvl w:val="0"/>
                <w:numId w:val="17"/>
              </w:numPr>
              <w:spacing w:after="0" w:line="240" w:lineRule="auto"/>
              <w:jc w:val="both"/>
            </w:pPr>
            <w:proofErr w:type="gramStart"/>
            <w:r>
              <w:rPr>
                <w:lang w:val="en-GB"/>
              </w:rPr>
              <w:t>planning</w:t>
            </w:r>
            <w:proofErr w:type="gramEnd"/>
            <w:r>
              <w:rPr>
                <w:lang w:val="en-GB"/>
              </w:rPr>
              <w:t xml:space="preserve"> of new internal trainings; </w:t>
            </w:r>
          </w:p>
          <w:p w14:paraId="7EC87E60" w14:textId="77777777" w:rsidR="00AA2F98" w:rsidRPr="00FA69B0" w:rsidRDefault="00AA2F98" w:rsidP="00AA2F98">
            <w:pPr>
              <w:numPr>
                <w:ilvl w:val="0"/>
                <w:numId w:val="17"/>
              </w:numPr>
              <w:spacing w:after="0" w:line="240" w:lineRule="auto"/>
              <w:jc w:val="both"/>
            </w:pPr>
            <w:proofErr w:type="gramStart"/>
            <w:r>
              <w:rPr>
                <w:lang w:val="en-GB"/>
              </w:rPr>
              <w:t>guaranteeing</w:t>
            </w:r>
            <w:proofErr w:type="gramEnd"/>
            <w:r>
              <w:rPr>
                <w:lang w:val="en-GB"/>
              </w:rPr>
              <w:t xml:space="preserve"> the quality of the trainings of the Academy;  </w:t>
            </w:r>
          </w:p>
          <w:p w14:paraId="6CA5179E" w14:textId="439B2FCB" w:rsidR="00AA2F98" w:rsidRPr="00FA69B0" w:rsidRDefault="009E0EA5" w:rsidP="00AA2F98">
            <w:pPr>
              <w:numPr>
                <w:ilvl w:val="0"/>
                <w:numId w:val="17"/>
              </w:numPr>
              <w:spacing w:after="0" w:line="240" w:lineRule="auto"/>
              <w:jc w:val="both"/>
            </w:pPr>
            <w:proofErr w:type="gramStart"/>
            <w:r>
              <w:rPr>
                <w:lang w:val="en-GB"/>
              </w:rPr>
              <w:t>choosing</w:t>
            </w:r>
            <w:proofErr w:type="gramEnd"/>
            <w:r w:rsidR="00AA2F98">
              <w:rPr>
                <w:lang w:val="en-GB"/>
              </w:rPr>
              <w:t xml:space="preserve"> trainers; </w:t>
            </w:r>
          </w:p>
          <w:p w14:paraId="1487F439" w14:textId="77777777" w:rsidR="00AA2F98" w:rsidRPr="00FA69B0" w:rsidRDefault="00AA2F98" w:rsidP="00AA2F98">
            <w:pPr>
              <w:numPr>
                <w:ilvl w:val="0"/>
                <w:numId w:val="17"/>
              </w:numPr>
              <w:spacing w:after="0" w:line="240" w:lineRule="auto"/>
              <w:jc w:val="both"/>
            </w:pPr>
            <w:proofErr w:type="gramStart"/>
            <w:r>
              <w:rPr>
                <w:lang w:val="en-GB"/>
              </w:rPr>
              <w:t>compiling</w:t>
            </w:r>
            <w:proofErr w:type="gramEnd"/>
            <w:r>
              <w:rPr>
                <w:lang w:val="en-GB"/>
              </w:rPr>
              <w:t xml:space="preserve"> a cross-academy training plan; </w:t>
            </w:r>
          </w:p>
          <w:p w14:paraId="3EB0F0DE" w14:textId="77777777" w:rsidR="00AA2F98" w:rsidRPr="00FA69B0" w:rsidRDefault="00AA2F98" w:rsidP="00AA2F98">
            <w:pPr>
              <w:numPr>
                <w:ilvl w:val="0"/>
                <w:numId w:val="17"/>
              </w:numPr>
              <w:spacing w:after="0" w:line="240" w:lineRule="auto"/>
              <w:jc w:val="both"/>
            </w:pPr>
            <w:proofErr w:type="gramStart"/>
            <w:r>
              <w:rPr>
                <w:lang w:val="en-GB"/>
              </w:rPr>
              <w:t>organising</w:t>
            </w:r>
            <w:proofErr w:type="gramEnd"/>
            <w:r>
              <w:rPr>
                <w:lang w:val="en-GB"/>
              </w:rPr>
              <w:t xml:space="preserve"> continuing education. </w:t>
            </w:r>
          </w:p>
        </w:tc>
      </w:tr>
      <w:tr w:rsidR="00AA2F98" w:rsidRPr="00FA69B0" w14:paraId="5242C464" w14:textId="77777777" w:rsidTr="00CD4703">
        <w:trPr>
          <w:trHeight w:val="133"/>
        </w:trPr>
        <w:tc>
          <w:tcPr>
            <w:tcW w:w="2142" w:type="dxa"/>
            <w:shd w:val="clear" w:color="auto" w:fill="F2F2F2"/>
          </w:tcPr>
          <w:p w14:paraId="3FACE959" w14:textId="26C3F3FC" w:rsidR="00AA2F98" w:rsidRPr="00FA69B0" w:rsidRDefault="009E0EA5" w:rsidP="00CD4703">
            <w:pPr>
              <w:spacing w:after="0" w:line="240" w:lineRule="auto"/>
              <w:jc w:val="both"/>
              <w:rPr>
                <w:b/>
                <w:bCs/>
              </w:rPr>
            </w:pPr>
            <w:r>
              <w:rPr>
                <w:b/>
                <w:bCs/>
                <w:lang w:val="en-GB"/>
              </w:rPr>
              <w:t>U</w:t>
            </w:r>
            <w:r w:rsidR="00AA2F98">
              <w:rPr>
                <w:b/>
                <w:bCs/>
                <w:lang w:val="en-GB"/>
              </w:rPr>
              <w:t>nits responsible for the improvement activities:</w:t>
            </w:r>
          </w:p>
        </w:tc>
        <w:tc>
          <w:tcPr>
            <w:tcW w:w="7512" w:type="dxa"/>
            <w:noWrap/>
          </w:tcPr>
          <w:p w14:paraId="6780C642" w14:textId="77777777" w:rsidR="00AA2F98" w:rsidRPr="00FA69B0" w:rsidRDefault="00AA2F98" w:rsidP="00CD4703">
            <w:pPr>
              <w:spacing w:after="0" w:line="240" w:lineRule="auto"/>
              <w:jc w:val="both"/>
            </w:pPr>
            <w:r>
              <w:rPr>
                <w:lang w:val="en-GB"/>
              </w:rPr>
              <w:t>CCE, DD, DAA, GD</w:t>
            </w:r>
          </w:p>
        </w:tc>
      </w:tr>
    </w:tbl>
    <w:p w14:paraId="6675182D" w14:textId="77777777" w:rsidR="00AA2F98" w:rsidRPr="00FA69B0" w:rsidRDefault="00AA2F98" w:rsidP="00AA2F98">
      <w:pPr>
        <w:spacing w:after="0" w:line="240" w:lineRule="auto"/>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2ABFA131" w14:textId="77777777" w:rsidTr="00CD4703">
        <w:trPr>
          <w:trHeight w:val="315"/>
        </w:trPr>
        <w:tc>
          <w:tcPr>
            <w:tcW w:w="9654" w:type="dxa"/>
            <w:gridSpan w:val="2"/>
            <w:shd w:val="clear" w:color="auto" w:fill="8DB3E2"/>
          </w:tcPr>
          <w:p w14:paraId="352D6D1C" w14:textId="77777777" w:rsidR="00AA2F98" w:rsidRPr="00FA69B0" w:rsidRDefault="00AA2F98" w:rsidP="00CD4703">
            <w:pPr>
              <w:spacing w:after="0" w:line="240" w:lineRule="auto"/>
              <w:jc w:val="both"/>
              <w:rPr>
                <w:b/>
                <w:color w:val="FFFFFF"/>
              </w:rPr>
            </w:pPr>
            <w:r>
              <w:rPr>
                <w:lang w:val="en-GB"/>
              </w:rPr>
              <w:br w:type="page"/>
            </w:r>
            <w:r>
              <w:rPr>
                <w:b/>
                <w:bCs/>
                <w:lang w:val="en-GB"/>
              </w:rPr>
              <w:t>2.3 Interview at the end of the probation period</w:t>
            </w:r>
            <w:r>
              <w:rPr>
                <w:b/>
                <w:bCs/>
                <w:color w:val="FFFFFF"/>
                <w:lang w:val="en-GB"/>
              </w:rPr>
              <w:t xml:space="preserve"> </w:t>
            </w:r>
          </w:p>
        </w:tc>
      </w:tr>
      <w:tr w:rsidR="00AA2F98" w:rsidRPr="00FA69B0" w14:paraId="621AD251" w14:textId="77777777" w:rsidTr="00CD4703">
        <w:trPr>
          <w:trHeight w:val="107"/>
        </w:trPr>
        <w:tc>
          <w:tcPr>
            <w:tcW w:w="2142" w:type="dxa"/>
            <w:shd w:val="clear" w:color="auto" w:fill="F2F2F2"/>
          </w:tcPr>
          <w:p w14:paraId="14979C5C"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17563ACF" w14:textId="77777777" w:rsidR="00AA2F98" w:rsidRPr="00FA69B0" w:rsidRDefault="00AA2F98" w:rsidP="00CD4703">
            <w:pPr>
              <w:spacing w:after="0" w:line="240" w:lineRule="auto"/>
              <w:jc w:val="both"/>
            </w:pPr>
            <w:r>
              <w:rPr>
                <w:lang w:val="en-GB"/>
              </w:rPr>
              <w:t>The aim is to evaluate the new employee’s performance during the probation period, the compatibility of their knowledge, skills, capabilities and personal characteristics with the requirements of their position, and also the employee’s suitability with the organisation.</w:t>
            </w:r>
          </w:p>
        </w:tc>
      </w:tr>
      <w:tr w:rsidR="00AA2F98" w:rsidRPr="00FA69B0" w14:paraId="28094DAA" w14:textId="77777777" w:rsidTr="00CD4703">
        <w:trPr>
          <w:trHeight w:val="315"/>
        </w:trPr>
        <w:tc>
          <w:tcPr>
            <w:tcW w:w="2142" w:type="dxa"/>
            <w:shd w:val="clear" w:color="auto" w:fill="F2F2F2"/>
            <w:hideMark/>
          </w:tcPr>
          <w:p w14:paraId="3A035354"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2CA0988E" w14:textId="77777777" w:rsidR="00AA2F98" w:rsidRPr="00FA69B0" w:rsidRDefault="00AA2F98" w:rsidP="00CD4703">
            <w:pPr>
              <w:spacing w:after="0" w:line="240" w:lineRule="auto"/>
              <w:jc w:val="both"/>
            </w:pPr>
            <w:r>
              <w:rPr>
                <w:lang w:val="en-GB"/>
              </w:rPr>
              <w:t>Within two weeks before the end of the probation period.</w:t>
            </w:r>
          </w:p>
        </w:tc>
      </w:tr>
      <w:tr w:rsidR="00AA2F98" w:rsidRPr="00FA69B0" w14:paraId="3742F2E5" w14:textId="77777777" w:rsidTr="00CD4703">
        <w:trPr>
          <w:trHeight w:val="187"/>
        </w:trPr>
        <w:tc>
          <w:tcPr>
            <w:tcW w:w="2142" w:type="dxa"/>
            <w:shd w:val="clear" w:color="auto" w:fill="F2F2F2"/>
            <w:hideMark/>
          </w:tcPr>
          <w:p w14:paraId="07F53094" w14:textId="77777777" w:rsidR="00AA2F98" w:rsidRPr="00FA69B0" w:rsidRDefault="00AA2F98" w:rsidP="00CD4703">
            <w:pPr>
              <w:spacing w:after="0" w:line="240" w:lineRule="auto"/>
              <w:jc w:val="both"/>
              <w:rPr>
                <w:b/>
                <w:bCs/>
                <w:color w:val="000000"/>
              </w:rPr>
            </w:pPr>
            <w:r>
              <w:rPr>
                <w:b/>
                <w:bCs/>
                <w:color w:val="000000"/>
                <w:lang w:val="en-GB"/>
              </w:rPr>
              <w:t>People and units responsible for the process:</w:t>
            </w:r>
          </w:p>
        </w:tc>
        <w:tc>
          <w:tcPr>
            <w:tcW w:w="7512" w:type="dxa"/>
            <w:noWrap/>
          </w:tcPr>
          <w:p w14:paraId="64554B9F" w14:textId="77777777" w:rsidR="00AA2F98" w:rsidRPr="00FA69B0" w:rsidRDefault="00AA2F98" w:rsidP="00CD4703">
            <w:pPr>
              <w:spacing w:after="0" w:line="240" w:lineRule="auto"/>
              <w:jc w:val="both"/>
            </w:pPr>
            <w:r>
              <w:rPr>
                <w:lang w:val="en-GB"/>
              </w:rPr>
              <w:t xml:space="preserve">GD (coordination of the process, analysis of the results); employee (analysis); immediate superior (conducting of the interview, planning and implementing of the improvement activities). </w:t>
            </w:r>
          </w:p>
        </w:tc>
      </w:tr>
      <w:tr w:rsidR="00AA2F98" w:rsidRPr="00FA69B0" w14:paraId="584C0BB8" w14:textId="77777777" w:rsidTr="00CD4703">
        <w:trPr>
          <w:trHeight w:val="600"/>
        </w:trPr>
        <w:tc>
          <w:tcPr>
            <w:tcW w:w="2142" w:type="dxa"/>
            <w:shd w:val="clear" w:color="auto" w:fill="F2F2F2"/>
            <w:hideMark/>
          </w:tcPr>
          <w:p w14:paraId="1E6D16C2" w14:textId="77777777" w:rsidR="00AA2F98" w:rsidRPr="00FA69B0" w:rsidRDefault="00AA2F98" w:rsidP="00CD4703">
            <w:pPr>
              <w:spacing w:after="0" w:line="240" w:lineRule="auto"/>
              <w:jc w:val="both"/>
              <w:rPr>
                <w:b/>
                <w:bCs/>
                <w:color w:val="000000"/>
              </w:rPr>
            </w:pPr>
            <w:r>
              <w:rPr>
                <w:b/>
                <w:bCs/>
                <w:color w:val="000000"/>
                <w:lang w:val="en-GB"/>
              </w:rPr>
              <w:t xml:space="preserve">Content and specific areas </w:t>
            </w:r>
          </w:p>
        </w:tc>
        <w:tc>
          <w:tcPr>
            <w:tcW w:w="7512" w:type="dxa"/>
            <w:noWrap/>
          </w:tcPr>
          <w:p w14:paraId="5A0EC29A" w14:textId="77777777" w:rsidR="00AA2F98" w:rsidRPr="00FA69B0" w:rsidRDefault="00AA2F98" w:rsidP="00CD4703">
            <w:pPr>
              <w:spacing w:after="0" w:line="240" w:lineRule="auto"/>
              <w:jc w:val="both"/>
            </w:pPr>
            <w:r>
              <w:rPr>
                <w:b/>
                <w:bCs/>
                <w:lang w:val="en-GB"/>
              </w:rPr>
              <w:t xml:space="preserve">The interview focuses on the following topics: </w:t>
            </w:r>
          </w:p>
          <w:p w14:paraId="034C7BA5" w14:textId="77777777" w:rsidR="00AA2F98" w:rsidRPr="00FA69B0" w:rsidRDefault="00AA2F98" w:rsidP="00AA2F98">
            <w:pPr>
              <w:numPr>
                <w:ilvl w:val="0"/>
                <w:numId w:val="28"/>
              </w:numPr>
              <w:spacing w:after="0" w:line="240" w:lineRule="auto"/>
              <w:ind w:left="646" w:hanging="215"/>
              <w:jc w:val="both"/>
            </w:pPr>
            <w:proofErr w:type="gramStart"/>
            <w:r>
              <w:rPr>
                <w:lang w:val="en-GB"/>
              </w:rPr>
              <w:t>success</w:t>
            </w:r>
            <w:proofErr w:type="gramEnd"/>
            <w:r>
              <w:rPr>
                <w:lang w:val="en-GB"/>
              </w:rPr>
              <w:t xml:space="preserve"> of the probation period;</w:t>
            </w:r>
          </w:p>
          <w:p w14:paraId="2830196C" w14:textId="77777777" w:rsidR="00AA2F98" w:rsidRPr="000C326E" w:rsidRDefault="00AA2F98" w:rsidP="00AA2F98">
            <w:pPr>
              <w:numPr>
                <w:ilvl w:val="0"/>
                <w:numId w:val="28"/>
              </w:numPr>
              <w:spacing w:after="0" w:line="240" w:lineRule="auto"/>
              <w:ind w:left="646" w:hanging="215"/>
              <w:jc w:val="both"/>
            </w:pPr>
            <w:proofErr w:type="gramStart"/>
            <w:r>
              <w:rPr>
                <w:lang w:val="en-GB"/>
              </w:rPr>
              <w:t>agreements</w:t>
            </w:r>
            <w:proofErr w:type="gramEnd"/>
            <w:r>
              <w:rPr>
                <w:lang w:val="en-GB"/>
              </w:rPr>
              <w:t xml:space="preserve"> for the next period and the employee’s need for support.</w:t>
            </w:r>
          </w:p>
        </w:tc>
      </w:tr>
      <w:tr w:rsidR="00AA2F98" w:rsidRPr="00FA69B0" w14:paraId="4B39E4CD" w14:textId="77777777" w:rsidTr="00CD4703">
        <w:trPr>
          <w:trHeight w:val="133"/>
        </w:trPr>
        <w:tc>
          <w:tcPr>
            <w:tcW w:w="2142" w:type="dxa"/>
            <w:shd w:val="clear" w:color="auto" w:fill="F2F2F2"/>
            <w:hideMark/>
          </w:tcPr>
          <w:p w14:paraId="786A6742"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w:t>
            </w:r>
            <w:r>
              <w:rPr>
                <w:b/>
                <w:bCs/>
                <w:color w:val="000000"/>
                <w:lang w:val="en-GB"/>
              </w:rPr>
              <w:lastRenderedPageBreak/>
              <w:t xml:space="preserve">the results </w:t>
            </w:r>
          </w:p>
        </w:tc>
        <w:tc>
          <w:tcPr>
            <w:tcW w:w="7512" w:type="dxa"/>
            <w:noWrap/>
          </w:tcPr>
          <w:p w14:paraId="250851E1" w14:textId="77777777" w:rsidR="00AA2F98" w:rsidRPr="00FA69B0" w:rsidRDefault="00AA2F98" w:rsidP="00CD4703">
            <w:pPr>
              <w:spacing w:after="0" w:line="240" w:lineRule="auto"/>
              <w:jc w:val="both"/>
            </w:pPr>
            <w:r>
              <w:rPr>
                <w:lang w:val="en-GB"/>
              </w:rPr>
              <w:lastRenderedPageBreak/>
              <w:t xml:space="preserve">The results are analysed and, if necessary, presented to respective people for </w:t>
            </w:r>
            <w:r>
              <w:rPr>
                <w:lang w:val="en-GB"/>
              </w:rPr>
              <w:lastRenderedPageBreak/>
              <w:t>planning and implementing the suggestions for improvement.</w:t>
            </w:r>
          </w:p>
        </w:tc>
      </w:tr>
      <w:tr w:rsidR="00AA2F98" w:rsidRPr="00FA69B0" w14:paraId="7259CF82" w14:textId="77777777" w:rsidTr="00CD4703">
        <w:trPr>
          <w:trHeight w:val="133"/>
        </w:trPr>
        <w:tc>
          <w:tcPr>
            <w:tcW w:w="2142" w:type="dxa"/>
            <w:shd w:val="clear" w:color="auto" w:fill="F2F2F2"/>
            <w:hideMark/>
          </w:tcPr>
          <w:p w14:paraId="070B71EE" w14:textId="77777777" w:rsidR="00AA2F98" w:rsidRPr="00FA69B0" w:rsidRDefault="00AA2F98" w:rsidP="00CD4703">
            <w:pPr>
              <w:spacing w:after="0" w:line="240" w:lineRule="auto"/>
              <w:jc w:val="both"/>
              <w:rPr>
                <w:b/>
                <w:bCs/>
                <w:color w:val="000000"/>
              </w:rPr>
            </w:pPr>
            <w:r>
              <w:rPr>
                <w:b/>
                <w:bCs/>
                <w:color w:val="000000"/>
                <w:lang w:val="en-GB"/>
              </w:rPr>
              <w:lastRenderedPageBreak/>
              <w:t>Considering of the results</w:t>
            </w:r>
          </w:p>
        </w:tc>
        <w:tc>
          <w:tcPr>
            <w:tcW w:w="7512" w:type="dxa"/>
            <w:noWrap/>
          </w:tcPr>
          <w:p w14:paraId="5D1E68B0" w14:textId="77777777" w:rsidR="00AA2F98" w:rsidRPr="00FA69B0" w:rsidRDefault="00AA2F98" w:rsidP="00CD4703">
            <w:pPr>
              <w:spacing w:after="0" w:line="240" w:lineRule="auto"/>
              <w:jc w:val="both"/>
              <w:rPr>
                <w:b/>
              </w:rPr>
            </w:pPr>
            <w:r>
              <w:rPr>
                <w:b/>
                <w:bCs/>
                <w:lang w:val="en-GB"/>
              </w:rPr>
              <w:t>The results form an input for:</w:t>
            </w:r>
          </w:p>
          <w:p w14:paraId="72A30EBD" w14:textId="77777777" w:rsidR="00AA2F98" w:rsidRPr="00FA69B0" w:rsidRDefault="00AA2F98" w:rsidP="00AA2F98">
            <w:pPr>
              <w:numPr>
                <w:ilvl w:val="0"/>
                <w:numId w:val="29"/>
              </w:numPr>
              <w:spacing w:after="0" w:line="240" w:lineRule="auto"/>
              <w:jc w:val="both"/>
            </w:pPr>
            <w:proofErr w:type="gramStart"/>
            <w:r>
              <w:rPr>
                <w:lang w:val="en-GB"/>
              </w:rPr>
              <w:t>planning</w:t>
            </w:r>
            <w:proofErr w:type="gramEnd"/>
            <w:r>
              <w:rPr>
                <w:lang w:val="en-GB"/>
              </w:rPr>
              <w:t xml:space="preserve"> the employee’s development;</w:t>
            </w:r>
          </w:p>
          <w:p w14:paraId="74794A97" w14:textId="77777777" w:rsidR="00AA2F98" w:rsidRPr="00FA69B0" w:rsidRDefault="00AA2F98" w:rsidP="00AA2F98">
            <w:pPr>
              <w:numPr>
                <w:ilvl w:val="0"/>
                <w:numId w:val="29"/>
              </w:numPr>
              <w:spacing w:after="0" w:line="240" w:lineRule="auto"/>
              <w:jc w:val="both"/>
            </w:pPr>
            <w:proofErr w:type="gramStart"/>
            <w:r>
              <w:rPr>
                <w:lang w:val="en-GB"/>
              </w:rPr>
              <w:t>compiling</w:t>
            </w:r>
            <w:proofErr w:type="gramEnd"/>
            <w:r>
              <w:rPr>
                <w:lang w:val="en-GB"/>
              </w:rPr>
              <w:t xml:space="preserve"> the plan for the Academy’s internal training sessions;</w:t>
            </w:r>
          </w:p>
          <w:p w14:paraId="6C2F6C47" w14:textId="77777777" w:rsidR="00AA2F98" w:rsidRPr="00FA69B0" w:rsidRDefault="00AA2F98" w:rsidP="00AA2F98">
            <w:pPr>
              <w:numPr>
                <w:ilvl w:val="0"/>
                <w:numId w:val="29"/>
              </w:numPr>
              <w:spacing w:after="0" w:line="240" w:lineRule="auto"/>
              <w:jc w:val="both"/>
            </w:pPr>
            <w:proofErr w:type="gramStart"/>
            <w:r>
              <w:rPr>
                <w:lang w:val="en-GB"/>
              </w:rPr>
              <w:t>improving</w:t>
            </w:r>
            <w:proofErr w:type="gramEnd"/>
            <w:r>
              <w:rPr>
                <w:lang w:val="en-GB"/>
              </w:rPr>
              <w:t xml:space="preserve"> the organisation of work and the work environment.</w:t>
            </w:r>
          </w:p>
        </w:tc>
      </w:tr>
      <w:tr w:rsidR="00AA2F98" w:rsidRPr="00FA69B0" w14:paraId="74CF30CE" w14:textId="77777777" w:rsidTr="00CD4703">
        <w:trPr>
          <w:trHeight w:val="133"/>
        </w:trPr>
        <w:tc>
          <w:tcPr>
            <w:tcW w:w="2142" w:type="dxa"/>
            <w:shd w:val="clear" w:color="auto" w:fill="F2F2F2"/>
          </w:tcPr>
          <w:p w14:paraId="7A7AA7D5" w14:textId="77777777" w:rsidR="00AA2F98" w:rsidRPr="00FA69B0" w:rsidRDefault="00AA2F98" w:rsidP="00CD4703">
            <w:pPr>
              <w:spacing w:after="0" w:line="240" w:lineRule="auto"/>
              <w:jc w:val="both"/>
              <w:rPr>
                <w:b/>
                <w:bCs/>
                <w:color w:val="000000"/>
              </w:rPr>
            </w:pPr>
            <w:r>
              <w:rPr>
                <w:b/>
                <w:bCs/>
                <w:color w:val="000000"/>
                <w:lang w:val="en-GB"/>
              </w:rPr>
              <w:t>People and units responsible for the improvement activities:</w:t>
            </w:r>
          </w:p>
        </w:tc>
        <w:tc>
          <w:tcPr>
            <w:tcW w:w="7512" w:type="dxa"/>
            <w:noWrap/>
          </w:tcPr>
          <w:p w14:paraId="4E858F16" w14:textId="77777777" w:rsidR="00AA2F98" w:rsidRPr="00FA69B0" w:rsidRDefault="00AA2F98" w:rsidP="00CD4703">
            <w:pPr>
              <w:spacing w:after="0" w:line="240" w:lineRule="auto"/>
              <w:jc w:val="both"/>
            </w:pPr>
            <w:r>
              <w:rPr>
                <w:lang w:val="en-GB"/>
              </w:rPr>
              <w:t>Head of the structural unit, immediate superior, GD, CCE, employee</w:t>
            </w:r>
          </w:p>
        </w:tc>
      </w:tr>
    </w:tbl>
    <w:p w14:paraId="4B904BAB" w14:textId="77777777" w:rsidR="00AA2F98" w:rsidRPr="00FA69B0" w:rsidRDefault="00AA2F98" w:rsidP="00AA2F98">
      <w:pPr>
        <w:spacing w:after="0" w:line="240" w:lineRule="auto"/>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7C982062" w14:textId="77777777" w:rsidTr="00CD4703">
        <w:trPr>
          <w:trHeight w:val="315"/>
        </w:trPr>
        <w:tc>
          <w:tcPr>
            <w:tcW w:w="9654" w:type="dxa"/>
            <w:gridSpan w:val="2"/>
            <w:shd w:val="clear" w:color="auto" w:fill="95B3D7"/>
          </w:tcPr>
          <w:p w14:paraId="79B3AA45" w14:textId="77777777" w:rsidR="00AA2F98" w:rsidRPr="00FA69B0" w:rsidRDefault="00AA2F98" w:rsidP="00CD4703">
            <w:pPr>
              <w:spacing w:after="0" w:line="240" w:lineRule="auto"/>
              <w:jc w:val="both"/>
              <w:rPr>
                <w:b/>
                <w:color w:val="FFFFFF"/>
              </w:rPr>
            </w:pPr>
            <w:r>
              <w:rPr>
                <w:b/>
                <w:bCs/>
                <w:color w:val="FFFFFF"/>
                <w:lang w:val="en-GB"/>
              </w:rPr>
              <w:t>2.4 P&amp;D discussion</w:t>
            </w:r>
          </w:p>
        </w:tc>
      </w:tr>
      <w:tr w:rsidR="00AA2F98" w:rsidRPr="00FA69B0" w14:paraId="3EA418F0" w14:textId="77777777" w:rsidTr="00CD4703">
        <w:trPr>
          <w:trHeight w:val="397"/>
        </w:trPr>
        <w:tc>
          <w:tcPr>
            <w:tcW w:w="2142" w:type="dxa"/>
            <w:shd w:val="clear" w:color="auto" w:fill="F2F2F2"/>
          </w:tcPr>
          <w:p w14:paraId="731F5199"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138A607B" w14:textId="77777777" w:rsidR="00AA2F98" w:rsidRPr="00FA69B0" w:rsidRDefault="00AA2F98" w:rsidP="00CD4703">
            <w:pPr>
              <w:spacing w:after="0" w:line="240" w:lineRule="auto"/>
              <w:jc w:val="both"/>
            </w:pPr>
            <w:r>
              <w:rPr>
                <w:lang w:val="en-GB"/>
              </w:rPr>
              <w:t>The aim is to analyse the fulfilling of the tasks the employee and their superior agreed upon for the previous period, to agree on the aims for the next period and to support the employee’s development.</w:t>
            </w:r>
          </w:p>
        </w:tc>
      </w:tr>
      <w:tr w:rsidR="00AA2F98" w:rsidRPr="00FA69B0" w14:paraId="4F7B8C0B" w14:textId="77777777" w:rsidTr="00CD4703">
        <w:trPr>
          <w:trHeight w:val="315"/>
        </w:trPr>
        <w:tc>
          <w:tcPr>
            <w:tcW w:w="2142" w:type="dxa"/>
            <w:shd w:val="clear" w:color="auto" w:fill="F2F2F2"/>
            <w:hideMark/>
          </w:tcPr>
          <w:p w14:paraId="385D8941"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776742D3" w14:textId="77777777" w:rsidR="00AA2F98" w:rsidRPr="00FA69B0" w:rsidRDefault="00AA2F98" w:rsidP="00CD4703">
            <w:pPr>
              <w:spacing w:after="0" w:line="240" w:lineRule="auto"/>
              <w:jc w:val="both"/>
            </w:pPr>
            <w:r>
              <w:rPr>
                <w:lang w:val="en-GB"/>
              </w:rPr>
              <w:t xml:space="preserve">The P&amp;D discussions are conducted in the first quarter of each calendar year. </w:t>
            </w:r>
          </w:p>
        </w:tc>
      </w:tr>
      <w:tr w:rsidR="00AA2F98" w:rsidRPr="00FA69B0" w14:paraId="7F89BD33" w14:textId="77777777" w:rsidTr="00CD4703">
        <w:trPr>
          <w:trHeight w:val="187"/>
        </w:trPr>
        <w:tc>
          <w:tcPr>
            <w:tcW w:w="2142" w:type="dxa"/>
            <w:shd w:val="clear" w:color="auto" w:fill="F2F2F2"/>
            <w:hideMark/>
          </w:tcPr>
          <w:p w14:paraId="51B85158" w14:textId="77777777" w:rsidR="00AA2F98" w:rsidRPr="00FA69B0" w:rsidRDefault="00AA2F98" w:rsidP="00CD4703">
            <w:pPr>
              <w:spacing w:after="0" w:line="240" w:lineRule="auto"/>
              <w:rPr>
                <w:b/>
                <w:bCs/>
                <w:color w:val="000000"/>
              </w:rPr>
            </w:pPr>
            <w:r>
              <w:rPr>
                <w:b/>
                <w:bCs/>
                <w:color w:val="000000"/>
                <w:lang w:val="en-GB"/>
              </w:rPr>
              <w:t>People and units responsible for the process:</w:t>
            </w:r>
          </w:p>
        </w:tc>
        <w:tc>
          <w:tcPr>
            <w:tcW w:w="7512" w:type="dxa"/>
            <w:noWrap/>
          </w:tcPr>
          <w:p w14:paraId="27158486" w14:textId="77777777" w:rsidR="00AA2F98" w:rsidRPr="00FA69B0" w:rsidRDefault="00AA2F98" w:rsidP="00CD4703">
            <w:pPr>
              <w:spacing w:after="0" w:line="240" w:lineRule="auto"/>
              <w:jc w:val="both"/>
            </w:pPr>
            <w:r>
              <w:rPr>
                <w:lang w:val="en-GB"/>
              </w:rPr>
              <w:t xml:space="preserve">GD (coordination of the process, analysis of the results); CCE (compiling of the plan for the internal training sessions); employee (self-analysis); immediate superior (conducting of the interview, planning and implementation of the improvement activities). </w:t>
            </w:r>
          </w:p>
        </w:tc>
      </w:tr>
      <w:tr w:rsidR="00AA2F98" w:rsidRPr="00FA69B0" w14:paraId="65116A50" w14:textId="77777777" w:rsidTr="00CD4703">
        <w:trPr>
          <w:trHeight w:val="600"/>
        </w:trPr>
        <w:tc>
          <w:tcPr>
            <w:tcW w:w="2142" w:type="dxa"/>
            <w:shd w:val="clear" w:color="auto" w:fill="F2F2F2"/>
            <w:hideMark/>
          </w:tcPr>
          <w:p w14:paraId="622C5A64" w14:textId="77777777" w:rsidR="00AA2F98" w:rsidRPr="00FA69B0" w:rsidRDefault="00AA2F98" w:rsidP="00CD4703">
            <w:pPr>
              <w:spacing w:after="0" w:line="240" w:lineRule="auto"/>
              <w:jc w:val="both"/>
              <w:rPr>
                <w:b/>
                <w:bCs/>
                <w:color w:val="000000"/>
              </w:rPr>
            </w:pPr>
            <w:r>
              <w:rPr>
                <w:b/>
                <w:bCs/>
                <w:color w:val="000000"/>
                <w:lang w:val="en-GB"/>
              </w:rPr>
              <w:t xml:space="preserve">Content and specific areas </w:t>
            </w:r>
          </w:p>
        </w:tc>
        <w:tc>
          <w:tcPr>
            <w:tcW w:w="7512" w:type="dxa"/>
            <w:noWrap/>
          </w:tcPr>
          <w:p w14:paraId="5A949AC0" w14:textId="77777777" w:rsidR="00AA2F98" w:rsidRPr="00FA69B0" w:rsidRDefault="00AA2F98" w:rsidP="00CD4703">
            <w:pPr>
              <w:spacing w:after="0" w:line="240" w:lineRule="auto"/>
              <w:jc w:val="both"/>
            </w:pPr>
            <w:r>
              <w:rPr>
                <w:b/>
                <w:bCs/>
                <w:lang w:val="en-GB"/>
              </w:rPr>
              <w:t xml:space="preserve">The interview focuses on the following topics: </w:t>
            </w:r>
          </w:p>
          <w:p w14:paraId="12018B39" w14:textId="3441D020" w:rsidR="00AA2F98" w:rsidRPr="00231429" w:rsidRDefault="009E0EA5" w:rsidP="00AA2F98">
            <w:pPr>
              <w:numPr>
                <w:ilvl w:val="0"/>
                <w:numId w:val="30"/>
              </w:numPr>
              <w:spacing w:after="0" w:line="240" w:lineRule="auto"/>
              <w:jc w:val="both"/>
            </w:pPr>
            <w:proofErr w:type="gramStart"/>
            <w:r>
              <w:rPr>
                <w:lang w:val="en-GB"/>
              </w:rPr>
              <w:t>analysis</w:t>
            </w:r>
            <w:proofErr w:type="gramEnd"/>
            <w:r>
              <w:rPr>
                <w:lang w:val="en-GB"/>
              </w:rPr>
              <w:t xml:space="preserve"> of the previous period’s performance</w:t>
            </w:r>
            <w:r w:rsidR="00AA2F98">
              <w:rPr>
                <w:lang w:val="en-GB"/>
              </w:rPr>
              <w:t>;</w:t>
            </w:r>
          </w:p>
          <w:p w14:paraId="6046CA85" w14:textId="77777777" w:rsidR="00AA2F98" w:rsidRPr="00231429" w:rsidRDefault="00AA2F98" w:rsidP="00AA2F98">
            <w:pPr>
              <w:numPr>
                <w:ilvl w:val="0"/>
                <w:numId w:val="30"/>
              </w:numPr>
              <w:spacing w:after="0" w:line="240" w:lineRule="auto"/>
              <w:jc w:val="both"/>
            </w:pPr>
            <w:proofErr w:type="gramStart"/>
            <w:r>
              <w:rPr>
                <w:lang w:val="en-GB"/>
              </w:rPr>
              <w:t>evaluation</w:t>
            </w:r>
            <w:proofErr w:type="gramEnd"/>
            <w:r>
              <w:rPr>
                <w:lang w:val="en-GB"/>
              </w:rPr>
              <w:t xml:space="preserve"> of the organisation of work, work conditions and environment;</w:t>
            </w:r>
          </w:p>
          <w:p w14:paraId="16D42EBB" w14:textId="77777777" w:rsidR="00AA2F98" w:rsidRPr="005E3F83" w:rsidRDefault="00AA2F98" w:rsidP="00AA2F98">
            <w:pPr>
              <w:numPr>
                <w:ilvl w:val="0"/>
                <w:numId w:val="30"/>
              </w:numPr>
              <w:spacing w:after="0" w:line="240" w:lineRule="auto"/>
              <w:jc w:val="both"/>
              <w:rPr>
                <w:b/>
              </w:rPr>
            </w:pPr>
            <w:proofErr w:type="gramStart"/>
            <w:r>
              <w:rPr>
                <w:lang w:val="en-GB"/>
              </w:rPr>
              <w:t>agreements</w:t>
            </w:r>
            <w:proofErr w:type="gramEnd"/>
            <w:r>
              <w:rPr>
                <w:lang w:val="en-GB"/>
              </w:rPr>
              <w:t xml:space="preserve"> for the next period and the employee’s need for support.</w:t>
            </w:r>
          </w:p>
        </w:tc>
      </w:tr>
      <w:tr w:rsidR="00AA2F98" w:rsidRPr="00FA69B0" w14:paraId="4DD422DD" w14:textId="77777777" w:rsidTr="00CD4703">
        <w:trPr>
          <w:trHeight w:val="133"/>
        </w:trPr>
        <w:tc>
          <w:tcPr>
            <w:tcW w:w="2142" w:type="dxa"/>
            <w:shd w:val="clear" w:color="auto" w:fill="F2F2F2"/>
            <w:hideMark/>
          </w:tcPr>
          <w:p w14:paraId="6828699C" w14:textId="77777777" w:rsidR="00AA2F98" w:rsidRPr="00FA69B0" w:rsidRDefault="00AA2F98" w:rsidP="00CD4703">
            <w:pPr>
              <w:spacing w:after="0" w:line="240" w:lineRule="auto"/>
              <w:jc w:val="both"/>
              <w:rPr>
                <w:b/>
                <w:bCs/>
                <w:color w:val="000000"/>
              </w:rPr>
            </w:pPr>
            <w:r>
              <w:rPr>
                <w:b/>
                <w:bCs/>
                <w:color w:val="000000"/>
                <w:lang w:val="en-GB"/>
              </w:rPr>
              <w:t xml:space="preserve">Public disclosure of the results </w:t>
            </w:r>
          </w:p>
        </w:tc>
        <w:tc>
          <w:tcPr>
            <w:tcW w:w="7512" w:type="dxa"/>
            <w:noWrap/>
          </w:tcPr>
          <w:p w14:paraId="71686ABF" w14:textId="77777777" w:rsidR="00AA2F98" w:rsidRPr="00FA69B0" w:rsidRDefault="00AA2F98" w:rsidP="00CD4703">
            <w:pPr>
              <w:spacing w:after="0" w:line="240" w:lineRule="auto"/>
              <w:jc w:val="both"/>
            </w:pPr>
            <w:r>
              <w:rPr>
                <w:lang w:val="en-GB"/>
              </w:rPr>
              <w:t>The results are analysed and presented to the heads of units for the planning and implementation of improvement activities.</w:t>
            </w:r>
          </w:p>
        </w:tc>
      </w:tr>
      <w:tr w:rsidR="00AA2F98" w:rsidRPr="00FA69B0" w14:paraId="293F037D" w14:textId="77777777" w:rsidTr="00CD4703">
        <w:trPr>
          <w:trHeight w:val="133"/>
        </w:trPr>
        <w:tc>
          <w:tcPr>
            <w:tcW w:w="2142" w:type="dxa"/>
            <w:shd w:val="clear" w:color="auto" w:fill="F2F2F2"/>
            <w:hideMark/>
          </w:tcPr>
          <w:p w14:paraId="5E4A4D54"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63856F92" w14:textId="77777777" w:rsidR="00AA2F98" w:rsidRPr="00FA69B0" w:rsidRDefault="00AA2F98" w:rsidP="00CD4703">
            <w:pPr>
              <w:spacing w:after="0" w:line="240" w:lineRule="auto"/>
              <w:jc w:val="both"/>
              <w:rPr>
                <w:b/>
              </w:rPr>
            </w:pPr>
            <w:r>
              <w:rPr>
                <w:b/>
                <w:bCs/>
                <w:lang w:val="en-GB"/>
              </w:rPr>
              <w:t>The results form an input for:</w:t>
            </w:r>
          </w:p>
          <w:p w14:paraId="11162F00" w14:textId="77777777" w:rsidR="00AA2F98" w:rsidRPr="00FA69B0" w:rsidRDefault="00AA2F98" w:rsidP="00AA2F98">
            <w:pPr>
              <w:numPr>
                <w:ilvl w:val="0"/>
                <w:numId w:val="31"/>
              </w:numPr>
              <w:spacing w:after="0" w:line="240" w:lineRule="auto"/>
              <w:jc w:val="both"/>
            </w:pPr>
            <w:proofErr w:type="gramStart"/>
            <w:r>
              <w:rPr>
                <w:lang w:val="en-GB"/>
              </w:rPr>
              <w:t>planning</w:t>
            </w:r>
            <w:proofErr w:type="gramEnd"/>
            <w:r>
              <w:rPr>
                <w:lang w:val="en-GB"/>
              </w:rPr>
              <w:t xml:space="preserve"> the employee’s development;</w:t>
            </w:r>
          </w:p>
          <w:p w14:paraId="1B15C940" w14:textId="77777777" w:rsidR="00AA2F98" w:rsidRPr="00FA69B0" w:rsidRDefault="00AA2F98" w:rsidP="00AA2F98">
            <w:pPr>
              <w:numPr>
                <w:ilvl w:val="0"/>
                <w:numId w:val="31"/>
              </w:numPr>
              <w:spacing w:after="0" w:line="240" w:lineRule="auto"/>
              <w:jc w:val="both"/>
            </w:pPr>
            <w:proofErr w:type="gramStart"/>
            <w:r>
              <w:rPr>
                <w:lang w:val="en-GB"/>
              </w:rPr>
              <w:t>compiling</w:t>
            </w:r>
            <w:proofErr w:type="gramEnd"/>
            <w:r>
              <w:rPr>
                <w:lang w:val="en-GB"/>
              </w:rPr>
              <w:t xml:space="preserve"> the plan for the Academy’s internal training sessions;</w:t>
            </w:r>
          </w:p>
          <w:p w14:paraId="2DD66335" w14:textId="77777777" w:rsidR="00AA2F98" w:rsidRPr="00FA69B0" w:rsidRDefault="00AA2F98" w:rsidP="00AA2F98">
            <w:pPr>
              <w:numPr>
                <w:ilvl w:val="0"/>
                <w:numId w:val="31"/>
              </w:numPr>
              <w:spacing w:after="0" w:line="240" w:lineRule="auto"/>
              <w:jc w:val="both"/>
            </w:pPr>
            <w:proofErr w:type="gramStart"/>
            <w:r>
              <w:rPr>
                <w:lang w:val="en-GB"/>
              </w:rPr>
              <w:t>improving</w:t>
            </w:r>
            <w:proofErr w:type="gramEnd"/>
            <w:r>
              <w:rPr>
                <w:lang w:val="en-GB"/>
              </w:rPr>
              <w:t xml:space="preserve"> the organisation of work and the work environment;</w:t>
            </w:r>
          </w:p>
          <w:p w14:paraId="14A8C29F" w14:textId="77777777" w:rsidR="00AA2F98" w:rsidRPr="00FA69B0" w:rsidRDefault="00AA2F98" w:rsidP="00AA2F98">
            <w:pPr>
              <w:numPr>
                <w:ilvl w:val="0"/>
                <w:numId w:val="31"/>
              </w:numPr>
              <w:spacing w:after="0" w:line="240" w:lineRule="auto"/>
              <w:jc w:val="both"/>
              <w:rPr>
                <w:color w:val="FF0000"/>
              </w:rPr>
            </w:pPr>
            <w:proofErr w:type="gramStart"/>
            <w:r>
              <w:rPr>
                <w:lang w:val="en-GB"/>
              </w:rPr>
              <w:t>the</w:t>
            </w:r>
            <w:proofErr w:type="gramEnd"/>
            <w:r>
              <w:rPr>
                <w:lang w:val="en-GB"/>
              </w:rPr>
              <w:t xml:space="preserve"> units’ activity plans. </w:t>
            </w:r>
          </w:p>
        </w:tc>
      </w:tr>
      <w:tr w:rsidR="00AA2F98" w:rsidRPr="00FA69B0" w14:paraId="21984FF4" w14:textId="77777777" w:rsidTr="00CD4703">
        <w:trPr>
          <w:trHeight w:val="133"/>
        </w:trPr>
        <w:tc>
          <w:tcPr>
            <w:tcW w:w="2142" w:type="dxa"/>
            <w:shd w:val="clear" w:color="auto" w:fill="F2F2F2"/>
          </w:tcPr>
          <w:p w14:paraId="71758EF3" w14:textId="77777777" w:rsidR="00AA2F98" w:rsidRPr="00FA69B0" w:rsidRDefault="00AA2F98" w:rsidP="00CD4703">
            <w:pPr>
              <w:spacing w:after="0" w:line="240" w:lineRule="auto"/>
              <w:jc w:val="both"/>
              <w:rPr>
                <w:b/>
                <w:bCs/>
                <w:color w:val="000000"/>
              </w:rPr>
            </w:pPr>
            <w:r>
              <w:rPr>
                <w:b/>
                <w:bCs/>
                <w:color w:val="000000"/>
                <w:lang w:val="en-GB"/>
              </w:rPr>
              <w:t xml:space="preserve">People and units responsible for the improvement activities: </w:t>
            </w:r>
          </w:p>
        </w:tc>
        <w:tc>
          <w:tcPr>
            <w:tcW w:w="7512" w:type="dxa"/>
            <w:noWrap/>
          </w:tcPr>
          <w:p w14:paraId="45F9F77D" w14:textId="77777777" w:rsidR="00AA2F98" w:rsidRPr="00FA69B0" w:rsidRDefault="00AA2F98" w:rsidP="00CD4703">
            <w:pPr>
              <w:spacing w:after="0" w:line="240" w:lineRule="auto"/>
              <w:jc w:val="both"/>
            </w:pPr>
            <w:r>
              <w:rPr>
                <w:lang w:val="en-GB"/>
              </w:rPr>
              <w:t>Head of the unit, CCE, GD, immediate superior, employee</w:t>
            </w:r>
          </w:p>
        </w:tc>
      </w:tr>
    </w:tbl>
    <w:p w14:paraId="6B3FF970" w14:textId="77777777" w:rsidR="00AA2F98" w:rsidRPr="00FA69B0" w:rsidRDefault="00AA2F98" w:rsidP="00AA2F98">
      <w:pPr>
        <w:spacing w:after="0" w:line="240" w:lineRule="auto"/>
        <w:contextualSpacing/>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14678C1E" w14:textId="77777777" w:rsidTr="00CD4703">
        <w:trPr>
          <w:trHeight w:val="315"/>
        </w:trPr>
        <w:tc>
          <w:tcPr>
            <w:tcW w:w="9654" w:type="dxa"/>
            <w:gridSpan w:val="2"/>
            <w:shd w:val="clear" w:color="auto" w:fill="95B3D7"/>
          </w:tcPr>
          <w:p w14:paraId="10512790" w14:textId="77777777" w:rsidR="00AA2F98" w:rsidRPr="00FA69B0" w:rsidRDefault="00AA2F98" w:rsidP="00CD4703">
            <w:pPr>
              <w:spacing w:after="0" w:line="240" w:lineRule="auto"/>
              <w:jc w:val="both"/>
              <w:rPr>
                <w:b/>
                <w:color w:val="FFFFFF"/>
              </w:rPr>
            </w:pPr>
            <w:r>
              <w:rPr>
                <w:b/>
                <w:bCs/>
                <w:color w:val="FFFFFF"/>
                <w:lang w:val="en-GB"/>
              </w:rPr>
              <w:t>2.5 Exit interview or questionnaire</w:t>
            </w:r>
          </w:p>
        </w:tc>
      </w:tr>
      <w:tr w:rsidR="00AA2F98" w:rsidRPr="00FA69B0" w14:paraId="7D202E14" w14:textId="77777777" w:rsidTr="00CD4703">
        <w:trPr>
          <w:trHeight w:val="397"/>
        </w:trPr>
        <w:tc>
          <w:tcPr>
            <w:tcW w:w="2142" w:type="dxa"/>
            <w:shd w:val="clear" w:color="auto" w:fill="F2F2F2"/>
          </w:tcPr>
          <w:p w14:paraId="63771557" w14:textId="77777777" w:rsidR="00AA2F98" w:rsidRPr="00FA69B0" w:rsidRDefault="00AA2F98" w:rsidP="00CD4703">
            <w:pPr>
              <w:spacing w:after="0" w:line="240" w:lineRule="auto"/>
              <w:jc w:val="both"/>
              <w:rPr>
                <w:b/>
                <w:bCs/>
                <w:color w:val="000000"/>
              </w:rPr>
            </w:pPr>
            <w:r>
              <w:rPr>
                <w:b/>
                <w:bCs/>
                <w:color w:val="000000"/>
                <w:lang w:val="en-GB"/>
              </w:rPr>
              <w:t xml:space="preserve">Aim </w:t>
            </w:r>
          </w:p>
        </w:tc>
        <w:tc>
          <w:tcPr>
            <w:tcW w:w="7512" w:type="dxa"/>
            <w:noWrap/>
          </w:tcPr>
          <w:p w14:paraId="6A7A9E84" w14:textId="77777777" w:rsidR="00AA2F98" w:rsidRPr="00FA69B0" w:rsidRDefault="00AA2F98" w:rsidP="00CD4703">
            <w:pPr>
              <w:spacing w:after="0" w:line="240" w:lineRule="auto"/>
              <w:jc w:val="both"/>
            </w:pPr>
            <w:r>
              <w:rPr>
                <w:lang w:val="en-GB"/>
              </w:rPr>
              <w:t xml:space="preserve">The aim is to find out the reasons for leaving and the opportunities for preventing or eliminating them. </w:t>
            </w:r>
          </w:p>
        </w:tc>
      </w:tr>
      <w:tr w:rsidR="00AA2F98" w:rsidRPr="00FA69B0" w14:paraId="538BF20C" w14:textId="77777777" w:rsidTr="00CD4703">
        <w:trPr>
          <w:trHeight w:val="315"/>
        </w:trPr>
        <w:tc>
          <w:tcPr>
            <w:tcW w:w="2142" w:type="dxa"/>
            <w:shd w:val="clear" w:color="auto" w:fill="F2F2F2"/>
            <w:hideMark/>
          </w:tcPr>
          <w:p w14:paraId="5694A655" w14:textId="77777777" w:rsidR="00AA2F98" w:rsidRPr="00FA69B0" w:rsidRDefault="00AA2F98" w:rsidP="00CD4703">
            <w:pPr>
              <w:spacing w:after="0" w:line="240" w:lineRule="auto"/>
              <w:jc w:val="both"/>
              <w:rPr>
                <w:b/>
                <w:bCs/>
                <w:color w:val="000000"/>
              </w:rPr>
            </w:pPr>
            <w:r>
              <w:rPr>
                <w:b/>
                <w:bCs/>
                <w:color w:val="000000"/>
                <w:lang w:val="en-GB"/>
              </w:rPr>
              <w:t>Time and place</w:t>
            </w:r>
          </w:p>
        </w:tc>
        <w:tc>
          <w:tcPr>
            <w:tcW w:w="7512" w:type="dxa"/>
            <w:noWrap/>
          </w:tcPr>
          <w:p w14:paraId="1FBDE877" w14:textId="77777777" w:rsidR="00AA2F98" w:rsidRPr="00FA69B0" w:rsidRDefault="00AA2F98" w:rsidP="00CD4703">
            <w:pPr>
              <w:spacing w:after="0" w:line="240" w:lineRule="auto"/>
              <w:jc w:val="both"/>
            </w:pPr>
            <w:r>
              <w:rPr>
                <w:lang w:val="en-GB"/>
              </w:rPr>
              <w:t xml:space="preserve">Before the employee’s contract of employment or the service relationship end. </w:t>
            </w:r>
          </w:p>
        </w:tc>
      </w:tr>
      <w:tr w:rsidR="00AA2F98" w:rsidRPr="00FA69B0" w14:paraId="6FCC215D" w14:textId="77777777" w:rsidTr="00CD4703">
        <w:trPr>
          <w:trHeight w:val="187"/>
        </w:trPr>
        <w:tc>
          <w:tcPr>
            <w:tcW w:w="2142" w:type="dxa"/>
            <w:shd w:val="clear" w:color="auto" w:fill="F2F2F2"/>
            <w:hideMark/>
          </w:tcPr>
          <w:p w14:paraId="3AD1A7E0" w14:textId="77777777" w:rsidR="00AA2F98" w:rsidRPr="00FA69B0" w:rsidRDefault="00AA2F98" w:rsidP="00CD4703">
            <w:pPr>
              <w:spacing w:after="0" w:line="240" w:lineRule="auto"/>
              <w:rPr>
                <w:b/>
                <w:bCs/>
                <w:color w:val="000000"/>
              </w:rPr>
            </w:pPr>
            <w:r>
              <w:rPr>
                <w:b/>
                <w:bCs/>
                <w:color w:val="000000"/>
                <w:lang w:val="en-GB"/>
              </w:rPr>
              <w:t>Units responsible for the process:</w:t>
            </w:r>
          </w:p>
        </w:tc>
        <w:tc>
          <w:tcPr>
            <w:tcW w:w="7512" w:type="dxa"/>
            <w:noWrap/>
          </w:tcPr>
          <w:p w14:paraId="18221D56" w14:textId="77777777" w:rsidR="00AA2F98" w:rsidRPr="00FA69B0" w:rsidRDefault="00AA2F98" w:rsidP="00CD4703">
            <w:pPr>
              <w:spacing w:after="0" w:line="240" w:lineRule="auto"/>
              <w:jc w:val="both"/>
            </w:pPr>
            <w:r>
              <w:rPr>
                <w:lang w:val="en-GB"/>
              </w:rPr>
              <w:t>GD</w:t>
            </w:r>
          </w:p>
        </w:tc>
      </w:tr>
      <w:tr w:rsidR="00AA2F98" w:rsidRPr="00FA69B0" w14:paraId="35219B71" w14:textId="77777777" w:rsidTr="00CD4703">
        <w:trPr>
          <w:trHeight w:val="600"/>
        </w:trPr>
        <w:tc>
          <w:tcPr>
            <w:tcW w:w="2142" w:type="dxa"/>
            <w:shd w:val="clear" w:color="auto" w:fill="F2F2F2"/>
            <w:hideMark/>
          </w:tcPr>
          <w:p w14:paraId="0528E4AD" w14:textId="77777777" w:rsidR="00AA2F98" w:rsidRPr="00FA69B0" w:rsidRDefault="00AA2F98" w:rsidP="00CD4703">
            <w:pPr>
              <w:spacing w:after="0" w:line="240" w:lineRule="auto"/>
              <w:jc w:val="both"/>
              <w:rPr>
                <w:b/>
                <w:bCs/>
                <w:color w:val="000000"/>
              </w:rPr>
            </w:pPr>
            <w:r>
              <w:rPr>
                <w:b/>
                <w:bCs/>
                <w:color w:val="000000"/>
                <w:lang w:val="en-GB"/>
              </w:rPr>
              <w:t xml:space="preserve">Content and specific areas </w:t>
            </w:r>
          </w:p>
        </w:tc>
        <w:tc>
          <w:tcPr>
            <w:tcW w:w="7512" w:type="dxa"/>
            <w:noWrap/>
          </w:tcPr>
          <w:p w14:paraId="0CD965F1" w14:textId="77777777" w:rsidR="00AA2F98" w:rsidRPr="00FA69B0" w:rsidRDefault="00AA2F98" w:rsidP="00CD4703">
            <w:pPr>
              <w:spacing w:after="0" w:line="240" w:lineRule="auto"/>
              <w:jc w:val="both"/>
            </w:pPr>
            <w:r>
              <w:rPr>
                <w:b/>
                <w:bCs/>
                <w:lang w:val="en-GB"/>
              </w:rPr>
              <w:t>The interview/questionnaire focuses on the following topics:</w:t>
            </w:r>
          </w:p>
          <w:p w14:paraId="0B287EA9" w14:textId="77777777" w:rsidR="00AA2F98" w:rsidRPr="00FA69B0" w:rsidRDefault="00AA2F98" w:rsidP="00AA2F98">
            <w:pPr>
              <w:numPr>
                <w:ilvl w:val="0"/>
                <w:numId w:val="32"/>
              </w:numPr>
              <w:spacing w:after="0" w:line="240" w:lineRule="auto"/>
              <w:jc w:val="both"/>
            </w:pPr>
            <w:proofErr w:type="gramStart"/>
            <w:r>
              <w:rPr>
                <w:lang w:val="en-GB"/>
              </w:rPr>
              <w:t>management</w:t>
            </w:r>
            <w:proofErr w:type="gramEnd"/>
            <w:r>
              <w:rPr>
                <w:lang w:val="en-GB"/>
              </w:rPr>
              <w:t xml:space="preserve"> on the Academy and unit level;</w:t>
            </w:r>
          </w:p>
          <w:p w14:paraId="2B8FBE09" w14:textId="77777777" w:rsidR="00AA2F98" w:rsidRPr="00FA69B0" w:rsidRDefault="00AA2F98" w:rsidP="00AA2F98">
            <w:pPr>
              <w:numPr>
                <w:ilvl w:val="0"/>
                <w:numId w:val="32"/>
              </w:numPr>
              <w:spacing w:after="0" w:line="240" w:lineRule="auto"/>
              <w:jc w:val="both"/>
            </w:pPr>
            <w:proofErr w:type="gramStart"/>
            <w:r>
              <w:rPr>
                <w:lang w:val="en-GB"/>
              </w:rPr>
              <w:t>working</w:t>
            </w:r>
            <w:proofErr w:type="gramEnd"/>
            <w:r>
              <w:rPr>
                <w:lang w:val="en-GB"/>
              </w:rPr>
              <w:t xml:space="preserve"> conditions and equipment;</w:t>
            </w:r>
          </w:p>
          <w:p w14:paraId="447A324A" w14:textId="77777777" w:rsidR="00AA2F98" w:rsidRPr="00FA69B0" w:rsidRDefault="00AA2F98" w:rsidP="00AA2F98">
            <w:pPr>
              <w:numPr>
                <w:ilvl w:val="0"/>
                <w:numId w:val="32"/>
              </w:numPr>
              <w:spacing w:after="0" w:line="240" w:lineRule="auto"/>
              <w:jc w:val="both"/>
            </w:pPr>
            <w:proofErr w:type="gramStart"/>
            <w:r>
              <w:rPr>
                <w:lang w:val="en-GB"/>
              </w:rPr>
              <w:t>career</w:t>
            </w:r>
            <w:proofErr w:type="gramEnd"/>
            <w:r>
              <w:rPr>
                <w:lang w:val="en-GB"/>
              </w:rPr>
              <w:t xml:space="preserve"> and development prospects; </w:t>
            </w:r>
          </w:p>
          <w:p w14:paraId="1EE8249D" w14:textId="77777777" w:rsidR="00AA2F98" w:rsidRPr="00FA69B0" w:rsidRDefault="00AA2F98" w:rsidP="00AA2F98">
            <w:pPr>
              <w:numPr>
                <w:ilvl w:val="0"/>
                <w:numId w:val="32"/>
              </w:numPr>
              <w:autoSpaceDE w:val="0"/>
              <w:autoSpaceDN w:val="0"/>
              <w:adjustRightInd w:val="0"/>
              <w:spacing w:after="0" w:line="240" w:lineRule="auto"/>
            </w:pPr>
            <w:proofErr w:type="gramStart"/>
            <w:r>
              <w:rPr>
                <w:lang w:val="en-GB"/>
              </w:rPr>
              <w:t>content</w:t>
            </w:r>
            <w:proofErr w:type="gramEnd"/>
            <w:r>
              <w:rPr>
                <w:lang w:val="en-GB"/>
              </w:rPr>
              <w:t xml:space="preserve"> and organisation of work; </w:t>
            </w:r>
          </w:p>
          <w:p w14:paraId="4AD16BCF" w14:textId="77777777" w:rsidR="00AA2F98" w:rsidRPr="00FA69B0" w:rsidRDefault="00AA2F98" w:rsidP="00AA2F98">
            <w:pPr>
              <w:numPr>
                <w:ilvl w:val="0"/>
                <w:numId w:val="32"/>
              </w:numPr>
              <w:autoSpaceDE w:val="0"/>
              <w:autoSpaceDN w:val="0"/>
              <w:adjustRightInd w:val="0"/>
              <w:spacing w:after="0" w:line="240" w:lineRule="auto"/>
            </w:pPr>
            <w:proofErr w:type="gramStart"/>
            <w:r>
              <w:rPr>
                <w:lang w:val="en-GB"/>
              </w:rPr>
              <w:t>cooperation</w:t>
            </w:r>
            <w:proofErr w:type="gramEnd"/>
            <w:r>
              <w:rPr>
                <w:lang w:val="en-GB"/>
              </w:rPr>
              <w:t xml:space="preserve"> and work climate;</w:t>
            </w:r>
          </w:p>
          <w:p w14:paraId="5F21B6B2" w14:textId="77777777" w:rsidR="00AA2F98" w:rsidRPr="00FA69B0" w:rsidRDefault="00AA2F98" w:rsidP="00AA2F98">
            <w:pPr>
              <w:numPr>
                <w:ilvl w:val="0"/>
                <w:numId w:val="32"/>
              </w:numPr>
              <w:autoSpaceDE w:val="0"/>
              <w:autoSpaceDN w:val="0"/>
              <w:adjustRightInd w:val="0"/>
              <w:spacing w:after="0" w:line="240" w:lineRule="auto"/>
            </w:pPr>
            <w:proofErr w:type="gramStart"/>
            <w:r>
              <w:rPr>
                <w:lang w:val="en-GB"/>
              </w:rPr>
              <w:t>appreciation</w:t>
            </w:r>
            <w:proofErr w:type="gramEnd"/>
            <w:r>
              <w:rPr>
                <w:lang w:val="en-GB"/>
              </w:rPr>
              <w:t xml:space="preserve"> and pay;</w:t>
            </w:r>
          </w:p>
          <w:p w14:paraId="2B6AA3FB" w14:textId="77777777" w:rsidR="00AA2F98" w:rsidRPr="00FA69B0" w:rsidRDefault="00AA2F98" w:rsidP="00AA2F98">
            <w:pPr>
              <w:numPr>
                <w:ilvl w:val="0"/>
                <w:numId w:val="32"/>
              </w:numPr>
              <w:autoSpaceDE w:val="0"/>
              <w:autoSpaceDN w:val="0"/>
              <w:adjustRightInd w:val="0"/>
              <w:spacing w:after="0" w:line="240" w:lineRule="auto"/>
            </w:pPr>
            <w:proofErr w:type="gramStart"/>
            <w:r>
              <w:rPr>
                <w:lang w:val="en-GB"/>
              </w:rPr>
              <w:lastRenderedPageBreak/>
              <w:t>reasons</w:t>
            </w:r>
            <w:proofErr w:type="gramEnd"/>
            <w:r>
              <w:rPr>
                <w:lang w:val="en-GB"/>
              </w:rPr>
              <w:t xml:space="preserve"> for ending the work/service relationship.</w:t>
            </w:r>
          </w:p>
        </w:tc>
      </w:tr>
      <w:tr w:rsidR="00AA2F98" w:rsidRPr="00FA69B0" w14:paraId="34CE9F6F" w14:textId="77777777" w:rsidTr="00CD4703">
        <w:trPr>
          <w:trHeight w:val="472"/>
        </w:trPr>
        <w:tc>
          <w:tcPr>
            <w:tcW w:w="2142" w:type="dxa"/>
            <w:shd w:val="clear" w:color="auto" w:fill="F2F2F2"/>
            <w:hideMark/>
          </w:tcPr>
          <w:p w14:paraId="65550DEC" w14:textId="77777777" w:rsidR="00AA2F98" w:rsidRPr="00FA69B0" w:rsidRDefault="00AA2F98" w:rsidP="00CD4703">
            <w:pPr>
              <w:spacing w:after="0" w:line="240" w:lineRule="auto"/>
              <w:jc w:val="both"/>
              <w:rPr>
                <w:b/>
                <w:bCs/>
                <w:color w:val="000000"/>
              </w:rPr>
            </w:pPr>
            <w:r>
              <w:rPr>
                <w:b/>
                <w:bCs/>
                <w:color w:val="000000"/>
                <w:lang w:val="en-GB"/>
              </w:rPr>
              <w:lastRenderedPageBreak/>
              <w:t xml:space="preserve">Public disclosure of the results </w:t>
            </w:r>
          </w:p>
        </w:tc>
        <w:tc>
          <w:tcPr>
            <w:tcW w:w="7512" w:type="dxa"/>
            <w:noWrap/>
          </w:tcPr>
          <w:p w14:paraId="0B0408B4" w14:textId="35C5E035" w:rsidR="00AA2F98" w:rsidRPr="00FA69B0" w:rsidRDefault="00AA2F98" w:rsidP="00CD4703">
            <w:pPr>
              <w:spacing w:after="0" w:line="240" w:lineRule="auto"/>
              <w:jc w:val="both"/>
            </w:pPr>
            <w:r>
              <w:rPr>
                <w:lang w:val="en-GB"/>
              </w:rPr>
              <w:t>The data collected as a result of the interview/questionnaire are confidential and have limited access</w:t>
            </w:r>
            <w:r w:rsidR="00E647AF">
              <w:rPr>
                <w:lang w:val="en-GB"/>
              </w:rPr>
              <w:t>ibility</w:t>
            </w:r>
            <w:r>
              <w:rPr>
                <w:lang w:val="en-GB"/>
              </w:rPr>
              <w:t>. If necessary, the results are presented to respective people for planning and implementing the suggestions for improvement.</w:t>
            </w:r>
          </w:p>
        </w:tc>
      </w:tr>
      <w:tr w:rsidR="00AA2F98" w:rsidRPr="00FA69B0" w14:paraId="5C3D88C9" w14:textId="77777777" w:rsidTr="00CD4703">
        <w:trPr>
          <w:trHeight w:val="133"/>
        </w:trPr>
        <w:tc>
          <w:tcPr>
            <w:tcW w:w="2142" w:type="dxa"/>
            <w:shd w:val="clear" w:color="auto" w:fill="F2F2F2"/>
            <w:hideMark/>
          </w:tcPr>
          <w:p w14:paraId="75C72815" w14:textId="77777777" w:rsidR="00AA2F98" w:rsidRPr="00FA69B0" w:rsidRDefault="00AA2F98" w:rsidP="00CD4703">
            <w:pPr>
              <w:spacing w:after="0" w:line="240" w:lineRule="auto"/>
              <w:jc w:val="both"/>
              <w:rPr>
                <w:b/>
                <w:bCs/>
                <w:color w:val="000000"/>
              </w:rPr>
            </w:pPr>
            <w:r>
              <w:rPr>
                <w:b/>
                <w:bCs/>
                <w:color w:val="000000"/>
                <w:lang w:val="en-GB"/>
              </w:rPr>
              <w:t>Considering of the results</w:t>
            </w:r>
          </w:p>
        </w:tc>
        <w:tc>
          <w:tcPr>
            <w:tcW w:w="7512" w:type="dxa"/>
            <w:noWrap/>
          </w:tcPr>
          <w:p w14:paraId="7459A7C2" w14:textId="77777777" w:rsidR="00AA2F98" w:rsidRDefault="00AA2F98" w:rsidP="00CD4703">
            <w:pPr>
              <w:spacing w:after="0" w:line="240" w:lineRule="auto"/>
              <w:jc w:val="both"/>
            </w:pPr>
            <w:r>
              <w:rPr>
                <w:lang w:val="en-GB"/>
              </w:rPr>
              <w:t>The results form an input for:</w:t>
            </w:r>
          </w:p>
          <w:p w14:paraId="2E85C0AD" w14:textId="77777777" w:rsidR="00AA2F98" w:rsidRPr="00C80EFD" w:rsidRDefault="00AA2F98" w:rsidP="00AA2F98">
            <w:pPr>
              <w:numPr>
                <w:ilvl w:val="0"/>
                <w:numId w:val="31"/>
              </w:numPr>
              <w:spacing w:after="0" w:line="240" w:lineRule="auto"/>
              <w:jc w:val="both"/>
            </w:pPr>
            <w:proofErr w:type="gramStart"/>
            <w:r>
              <w:rPr>
                <w:lang w:val="en-GB"/>
              </w:rPr>
              <w:t>improving</w:t>
            </w:r>
            <w:proofErr w:type="gramEnd"/>
            <w:r>
              <w:rPr>
                <w:lang w:val="en-GB"/>
              </w:rPr>
              <w:t xml:space="preserve"> the organisation of work and the work environment.</w:t>
            </w:r>
          </w:p>
        </w:tc>
      </w:tr>
      <w:tr w:rsidR="00AA2F98" w:rsidRPr="00FA69B0" w14:paraId="540322B7" w14:textId="77777777" w:rsidTr="00CD4703">
        <w:trPr>
          <w:trHeight w:val="133"/>
        </w:trPr>
        <w:tc>
          <w:tcPr>
            <w:tcW w:w="2142" w:type="dxa"/>
            <w:shd w:val="clear" w:color="auto" w:fill="F2F2F2"/>
          </w:tcPr>
          <w:p w14:paraId="3FB55BFD" w14:textId="77777777" w:rsidR="00AA2F98" w:rsidRPr="00FA69B0" w:rsidRDefault="00AA2F98" w:rsidP="00CD4703">
            <w:pPr>
              <w:spacing w:after="0" w:line="240" w:lineRule="auto"/>
              <w:jc w:val="both"/>
              <w:rPr>
                <w:b/>
                <w:bCs/>
                <w:color w:val="000000"/>
              </w:rPr>
            </w:pPr>
            <w:r>
              <w:rPr>
                <w:b/>
                <w:bCs/>
                <w:color w:val="000000"/>
                <w:lang w:val="en-GB"/>
              </w:rPr>
              <w:t>People and units responsible for the improvement activities:</w:t>
            </w:r>
          </w:p>
        </w:tc>
        <w:tc>
          <w:tcPr>
            <w:tcW w:w="7512" w:type="dxa"/>
            <w:noWrap/>
          </w:tcPr>
          <w:p w14:paraId="2B96D200" w14:textId="77777777" w:rsidR="00AA2F98" w:rsidRPr="00FA69B0" w:rsidRDefault="00AA2F98" w:rsidP="00CD4703">
            <w:pPr>
              <w:spacing w:after="0" w:line="240" w:lineRule="auto"/>
              <w:jc w:val="both"/>
            </w:pPr>
            <w:r>
              <w:rPr>
                <w:lang w:val="en-GB"/>
              </w:rPr>
              <w:t>GD, immediate superior</w:t>
            </w:r>
          </w:p>
        </w:tc>
      </w:tr>
    </w:tbl>
    <w:p w14:paraId="1757A2B8" w14:textId="77777777" w:rsidR="00AA2F98" w:rsidRPr="00FA69B0" w:rsidRDefault="00AA2F98" w:rsidP="00AA2F98">
      <w:pPr>
        <w:spacing w:after="0" w:line="240" w:lineRule="auto"/>
        <w:jc w:val="both"/>
      </w:pPr>
    </w:p>
    <w:p w14:paraId="180A3753" w14:textId="77777777" w:rsidR="00AA2F98" w:rsidRPr="00FA69B0" w:rsidRDefault="00AA2F98" w:rsidP="00AA2F98">
      <w:pPr>
        <w:numPr>
          <w:ilvl w:val="0"/>
          <w:numId w:val="19"/>
        </w:numPr>
        <w:spacing w:after="0" w:line="240" w:lineRule="auto"/>
        <w:jc w:val="both"/>
        <w:rPr>
          <w:b/>
        </w:rPr>
      </w:pPr>
      <w:r>
        <w:rPr>
          <w:b/>
          <w:bCs/>
          <w:lang w:val="en-GB"/>
        </w:rPr>
        <w:t>Feedback surveys targeted at other interest groups:</w:t>
      </w: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254373B1" w14:textId="77777777" w:rsidTr="00CD4703">
        <w:trPr>
          <w:trHeight w:val="315"/>
        </w:trPr>
        <w:tc>
          <w:tcPr>
            <w:tcW w:w="9654" w:type="dxa"/>
            <w:gridSpan w:val="2"/>
            <w:shd w:val="clear" w:color="auto" w:fill="95B3D7"/>
          </w:tcPr>
          <w:p w14:paraId="5AF933C2" w14:textId="77777777" w:rsidR="00AA2F98" w:rsidRPr="00FA69B0" w:rsidRDefault="00AA2F98" w:rsidP="00CD4703">
            <w:pPr>
              <w:spacing w:after="0" w:line="240" w:lineRule="auto"/>
              <w:jc w:val="both"/>
              <w:rPr>
                <w:b/>
                <w:color w:val="FFFFFF"/>
              </w:rPr>
            </w:pPr>
            <w:r>
              <w:rPr>
                <w:b/>
                <w:bCs/>
                <w:color w:val="FFFFFF"/>
                <w:lang w:val="en-GB"/>
              </w:rPr>
              <w:t>3.1 Alumni satisfaction</w:t>
            </w:r>
          </w:p>
        </w:tc>
      </w:tr>
      <w:tr w:rsidR="00AA2F98" w:rsidRPr="00FA69B0" w14:paraId="2AD65533" w14:textId="77777777" w:rsidTr="00CD4703">
        <w:trPr>
          <w:trHeight w:val="397"/>
        </w:trPr>
        <w:tc>
          <w:tcPr>
            <w:tcW w:w="2142" w:type="dxa"/>
            <w:shd w:val="clear" w:color="auto" w:fill="F2F2F2"/>
          </w:tcPr>
          <w:p w14:paraId="27BA1B74" w14:textId="77777777" w:rsidR="00AA2F98" w:rsidRPr="00FA69B0" w:rsidRDefault="00AA2F98" w:rsidP="00CD4703">
            <w:pPr>
              <w:spacing w:after="0" w:line="240" w:lineRule="auto"/>
              <w:jc w:val="both"/>
              <w:rPr>
                <w:b/>
                <w:bCs/>
              </w:rPr>
            </w:pPr>
            <w:r>
              <w:rPr>
                <w:b/>
                <w:bCs/>
                <w:lang w:val="en-GB"/>
              </w:rPr>
              <w:t xml:space="preserve">Aim </w:t>
            </w:r>
          </w:p>
        </w:tc>
        <w:tc>
          <w:tcPr>
            <w:tcW w:w="7512" w:type="dxa"/>
            <w:noWrap/>
          </w:tcPr>
          <w:p w14:paraId="29BBF5ED" w14:textId="0D2BC128" w:rsidR="00AA2F98" w:rsidRPr="00FA69B0" w:rsidRDefault="00AA2F98" w:rsidP="00CD4703">
            <w:pPr>
              <w:spacing w:after="0" w:line="240" w:lineRule="auto"/>
              <w:jc w:val="both"/>
            </w:pPr>
            <w:r>
              <w:rPr>
                <w:lang w:val="en-GB"/>
              </w:rPr>
              <w:t>The aim is to study the alumni’s work and career process</w:t>
            </w:r>
            <w:r w:rsidR="009E0EA5">
              <w:rPr>
                <w:lang w:val="en-GB"/>
              </w:rPr>
              <w:t>, to obtain the alumni’s view on</w:t>
            </w:r>
            <w:r>
              <w:rPr>
                <w:lang w:val="en-GB"/>
              </w:rPr>
              <w:t xml:space="preserve"> whether and how the education acquired at the Academy have helped them cope in their job, and to find out what their recommendations are for planning the Academy’s (curriculum) development activities.</w:t>
            </w:r>
          </w:p>
        </w:tc>
      </w:tr>
      <w:tr w:rsidR="00AA2F98" w:rsidRPr="00FA69B0" w14:paraId="7997DC00" w14:textId="77777777" w:rsidTr="00CD4703">
        <w:trPr>
          <w:trHeight w:val="315"/>
        </w:trPr>
        <w:tc>
          <w:tcPr>
            <w:tcW w:w="2142" w:type="dxa"/>
            <w:shd w:val="clear" w:color="auto" w:fill="F2F2F2"/>
            <w:hideMark/>
          </w:tcPr>
          <w:p w14:paraId="7B8F3FAB" w14:textId="77777777" w:rsidR="00AA2F98" w:rsidRPr="00FA69B0" w:rsidRDefault="00AA2F98" w:rsidP="00CD4703">
            <w:pPr>
              <w:spacing w:after="0" w:line="240" w:lineRule="auto"/>
              <w:jc w:val="both"/>
              <w:rPr>
                <w:b/>
                <w:bCs/>
              </w:rPr>
            </w:pPr>
            <w:r>
              <w:rPr>
                <w:b/>
                <w:bCs/>
                <w:lang w:val="en-GB"/>
              </w:rPr>
              <w:t>Time and place</w:t>
            </w:r>
          </w:p>
        </w:tc>
        <w:tc>
          <w:tcPr>
            <w:tcW w:w="7512" w:type="dxa"/>
            <w:noWrap/>
          </w:tcPr>
          <w:p w14:paraId="418A8186" w14:textId="77777777" w:rsidR="00AA2F98" w:rsidRPr="00FA69B0" w:rsidRDefault="00AA2F98" w:rsidP="00CD4703">
            <w:pPr>
              <w:spacing w:after="0" w:line="240" w:lineRule="auto"/>
              <w:jc w:val="both"/>
            </w:pPr>
            <w:r>
              <w:rPr>
                <w:lang w:val="en-GB"/>
              </w:rPr>
              <w:t xml:space="preserve">Conducted after every two to four years. </w:t>
            </w:r>
          </w:p>
        </w:tc>
      </w:tr>
      <w:tr w:rsidR="00AA2F98" w:rsidRPr="00FA69B0" w14:paraId="3209E23E" w14:textId="77777777" w:rsidTr="00CD4703">
        <w:trPr>
          <w:trHeight w:val="187"/>
        </w:trPr>
        <w:tc>
          <w:tcPr>
            <w:tcW w:w="2142" w:type="dxa"/>
            <w:shd w:val="clear" w:color="auto" w:fill="F2F2F2"/>
            <w:hideMark/>
          </w:tcPr>
          <w:p w14:paraId="51DFE289" w14:textId="77777777" w:rsidR="00AA2F98" w:rsidRPr="00FA69B0" w:rsidRDefault="00AA2F98" w:rsidP="00CD4703">
            <w:pPr>
              <w:spacing w:after="0" w:line="240" w:lineRule="auto"/>
              <w:jc w:val="both"/>
              <w:rPr>
                <w:b/>
                <w:bCs/>
              </w:rPr>
            </w:pPr>
            <w:r>
              <w:rPr>
                <w:b/>
                <w:bCs/>
                <w:lang w:val="en-GB"/>
              </w:rPr>
              <w:t>People responsible for the process:</w:t>
            </w:r>
          </w:p>
        </w:tc>
        <w:tc>
          <w:tcPr>
            <w:tcW w:w="7512" w:type="dxa"/>
            <w:noWrap/>
          </w:tcPr>
          <w:p w14:paraId="15028966" w14:textId="77777777" w:rsidR="00AA2F98" w:rsidRPr="00FA69B0" w:rsidRDefault="00AA2F98" w:rsidP="00CD4703">
            <w:pPr>
              <w:spacing w:after="0" w:line="240" w:lineRule="auto"/>
              <w:jc w:val="both"/>
            </w:pPr>
            <w:r>
              <w:rPr>
                <w:lang w:val="en-GB"/>
              </w:rPr>
              <w:t xml:space="preserve">Development manager of the DAA </w:t>
            </w:r>
          </w:p>
          <w:p w14:paraId="1D5DC98D" w14:textId="77777777" w:rsidR="00AA2F98" w:rsidRPr="00FA69B0" w:rsidRDefault="00AA2F98" w:rsidP="00CD4703">
            <w:pPr>
              <w:spacing w:after="0" w:line="240" w:lineRule="auto"/>
              <w:jc w:val="both"/>
            </w:pPr>
          </w:p>
        </w:tc>
      </w:tr>
      <w:tr w:rsidR="00AA2F98" w:rsidRPr="00FA69B0" w14:paraId="4CF70B36" w14:textId="77777777" w:rsidTr="00CD4703">
        <w:trPr>
          <w:trHeight w:val="187"/>
        </w:trPr>
        <w:tc>
          <w:tcPr>
            <w:tcW w:w="2142" w:type="dxa"/>
            <w:shd w:val="clear" w:color="auto" w:fill="F2F2F2"/>
          </w:tcPr>
          <w:p w14:paraId="40392AF5" w14:textId="77777777" w:rsidR="00AA2F98" w:rsidRPr="00FA69B0" w:rsidRDefault="00AA2F98" w:rsidP="00CD4703">
            <w:pPr>
              <w:spacing w:after="0" w:line="240" w:lineRule="auto"/>
              <w:jc w:val="both"/>
              <w:rPr>
                <w:b/>
                <w:bCs/>
              </w:rPr>
            </w:pPr>
            <w:r>
              <w:rPr>
                <w:b/>
                <w:bCs/>
                <w:lang w:val="en-GB"/>
              </w:rPr>
              <w:t>Time and place</w:t>
            </w:r>
          </w:p>
        </w:tc>
        <w:tc>
          <w:tcPr>
            <w:tcW w:w="7512" w:type="dxa"/>
            <w:noWrap/>
          </w:tcPr>
          <w:p w14:paraId="6C31C8F3" w14:textId="77777777" w:rsidR="00AA2F98" w:rsidRPr="00FA69B0" w:rsidRDefault="00AA2F98" w:rsidP="00CD4703">
            <w:pPr>
              <w:spacing w:after="0" w:line="240" w:lineRule="auto"/>
              <w:jc w:val="both"/>
            </w:pPr>
            <w:r>
              <w:rPr>
                <w:lang w:val="en-GB"/>
              </w:rPr>
              <w:t xml:space="preserve">The survey is conducted electronically.  </w:t>
            </w:r>
          </w:p>
        </w:tc>
      </w:tr>
      <w:tr w:rsidR="00AA2F98" w:rsidRPr="00FA69B0" w14:paraId="7ACE7D29" w14:textId="77777777" w:rsidTr="00CD4703">
        <w:trPr>
          <w:trHeight w:val="187"/>
        </w:trPr>
        <w:tc>
          <w:tcPr>
            <w:tcW w:w="2142" w:type="dxa"/>
            <w:shd w:val="clear" w:color="auto" w:fill="F2F2F2"/>
            <w:hideMark/>
          </w:tcPr>
          <w:p w14:paraId="3C75F70D" w14:textId="77777777" w:rsidR="00AA2F98" w:rsidRPr="00FA69B0" w:rsidRDefault="00AA2F98" w:rsidP="00CD4703">
            <w:pPr>
              <w:spacing w:after="0" w:line="240" w:lineRule="auto"/>
              <w:jc w:val="both"/>
              <w:rPr>
                <w:b/>
                <w:bCs/>
              </w:rPr>
            </w:pPr>
            <w:r>
              <w:rPr>
                <w:b/>
                <w:bCs/>
                <w:lang w:val="en-GB"/>
              </w:rPr>
              <w:t>Content and specific areas</w:t>
            </w:r>
          </w:p>
        </w:tc>
        <w:tc>
          <w:tcPr>
            <w:tcW w:w="7512" w:type="dxa"/>
            <w:noWrap/>
          </w:tcPr>
          <w:p w14:paraId="14937ECC" w14:textId="77777777" w:rsidR="00AA2F98" w:rsidRPr="00FA69B0" w:rsidRDefault="00AA2F98" w:rsidP="00CD4703">
            <w:pPr>
              <w:spacing w:after="0" w:line="240" w:lineRule="auto"/>
              <w:jc w:val="both"/>
              <w:rPr>
                <w:b/>
              </w:rPr>
            </w:pPr>
            <w:r>
              <w:rPr>
                <w:b/>
                <w:bCs/>
                <w:lang w:val="en-GB"/>
              </w:rPr>
              <w:t>The survey focuses on the following topics:</w:t>
            </w:r>
          </w:p>
          <w:p w14:paraId="7974201D" w14:textId="77777777" w:rsidR="00AA2F98" w:rsidRPr="00FA69B0" w:rsidRDefault="00AA2F98" w:rsidP="00AA2F98">
            <w:pPr>
              <w:numPr>
                <w:ilvl w:val="0"/>
                <w:numId w:val="33"/>
              </w:numPr>
              <w:spacing w:after="0" w:line="240" w:lineRule="auto"/>
              <w:jc w:val="both"/>
            </w:pPr>
            <w:proofErr w:type="gramStart"/>
            <w:r>
              <w:rPr>
                <w:lang w:val="en-GB"/>
              </w:rPr>
              <w:t>alumni’s</w:t>
            </w:r>
            <w:proofErr w:type="gramEnd"/>
            <w:r>
              <w:rPr>
                <w:lang w:val="en-GB"/>
              </w:rPr>
              <w:t xml:space="preserve"> career; </w:t>
            </w:r>
          </w:p>
          <w:p w14:paraId="7700E7BA" w14:textId="77777777" w:rsidR="00AA2F98" w:rsidRPr="00FA69B0" w:rsidRDefault="00AA2F98" w:rsidP="00AA2F98">
            <w:pPr>
              <w:numPr>
                <w:ilvl w:val="0"/>
                <w:numId w:val="33"/>
              </w:numPr>
              <w:spacing w:after="0" w:line="240" w:lineRule="auto"/>
              <w:jc w:val="both"/>
            </w:pPr>
            <w:proofErr w:type="gramStart"/>
            <w:r>
              <w:rPr>
                <w:lang w:val="en-GB"/>
              </w:rPr>
              <w:t>evaluation</w:t>
            </w:r>
            <w:proofErr w:type="gramEnd"/>
            <w:r>
              <w:rPr>
                <w:lang w:val="en-GB"/>
              </w:rPr>
              <w:t xml:space="preserve"> of the acquiring of the knowledge and skills necessary for work;  </w:t>
            </w:r>
          </w:p>
          <w:p w14:paraId="78C6B9B0" w14:textId="77777777" w:rsidR="00AA2F98" w:rsidRPr="00FA69B0" w:rsidRDefault="00AA2F98" w:rsidP="00AA2F98">
            <w:pPr>
              <w:numPr>
                <w:ilvl w:val="0"/>
                <w:numId w:val="33"/>
              </w:numPr>
              <w:spacing w:after="0" w:line="240" w:lineRule="auto"/>
              <w:jc w:val="both"/>
            </w:pPr>
            <w:proofErr w:type="gramStart"/>
            <w:r>
              <w:rPr>
                <w:lang w:val="en-GB"/>
              </w:rPr>
              <w:t>additional</w:t>
            </w:r>
            <w:proofErr w:type="gramEnd"/>
            <w:r>
              <w:rPr>
                <w:lang w:val="en-GB"/>
              </w:rPr>
              <w:t xml:space="preserve"> information (additional studies); recommendations for conducting in-service training sessions and other activities for the alumni. </w:t>
            </w:r>
          </w:p>
        </w:tc>
      </w:tr>
      <w:tr w:rsidR="00AA2F98" w:rsidRPr="00FA69B0" w14:paraId="4003111B" w14:textId="77777777" w:rsidTr="00CD4703">
        <w:trPr>
          <w:trHeight w:val="133"/>
        </w:trPr>
        <w:tc>
          <w:tcPr>
            <w:tcW w:w="2142" w:type="dxa"/>
            <w:shd w:val="clear" w:color="auto" w:fill="F2F2F2"/>
            <w:hideMark/>
          </w:tcPr>
          <w:p w14:paraId="5EA48135" w14:textId="77777777" w:rsidR="00AA2F98" w:rsidRPr="00FA69B0" w:rsidRDefault="00AA2F98" w:rsidP="00CD4703">
            <w:pPr>
              <w:spacing w:after="0" w:line="240" w:lineRule="auto"/>
              <w:jc w:val="both"/>
              <w:rPr>
                <w:b/>
                <w:bCs/>
              </w:rPr>
            </w:pPr>
            <w:r>
              <w:rPr>
                <w:b/>
                <w:bCs/>
                <w:lang w:val="en-GB"/>
              </w:rPr>
              <w:t xml:space="preserve">Public disclosure of the results </w:t>
            </w:r>
          </w:p>
          <w:p w14:paraId="67FDBD12" w14:textId="77777777" w:rsidR="00AA2F98" w:rsidRPr="00FA69B0" w:rsidRDefault="00AA2F98" w:rsidP="00CD4703">
            <w:pPr>
              <w:spacing w:after="0" w:line="240" w:lineRule="auto"/>
              <w:jc w:val="both"/>
              <w:rPr>
                <w:b/>
                <w:bCs/>
              </w:rPr>
            </w:pPr>
          </w:p>
        </w:tc>
        <w:tc>
          <w:tcPr>
            <w:tcW w:w="7512" w:type="dxa"/>
            <w:noWrap/>
          </w:tcPr>
          <w:p w14:paraId="0C4B4E2F" w14:textId="2918F9E8" w:rsidR="00AA2F98" w:rsidRPr="00FA69B0" w:rsidRDefault="00AA2F98" w:rsidP="00CD4703">
            <w:pPr>
              <w:spacing w:after="0" w:line="240" w:lineRule="auto"/>
              <w:jc w:val="both"/>
            </w:pPr>
            <w:r>
              <w:rPr>
                <w:lang w:val="en-GB"/>
              </w:rPr>
              <w:t>The results of the survey are presented at the employer</w:t>
            </w:r>
            <w:r w:rsidR="009E0EA5">
              <w:rPr>
                <w:lang w:val="en-GB"/>
              </w:rPr>
              <w:t>s’</w:t>
            </w:r>
            <w:r>
              <w:rPr>
                <w:lang w:val="en-GB"/>
              </w:rPr>
              <w:t xml:space="preserve"> cooperation seminar, introduced to the </w:t>
            </w:r>
            <w:proofErr w:type="spellStart"/>
            <w:r>
              <w:rPr>
                <w:lang w:val="en-GB"/>
              </w:rPr>
              <w:t>rectorate</w:t>
            </w:r>
            <w:proofErr w:type="spellEnd"/>
            <w:r>
              <w:rPr>
                <w:lang w:val="en-GB"/>
              </w:rPr>
              <w:t xml:space="preserve">, made available on the intranet and the Academy’s webpage, a link to the analysis is sent to the employers. The college introduces and discusses the results in the council of the college. </w:t>
            </w:r>
          </w:p>
        </w:tc>
      </w:tr>
      <w:tr w:rsidR="00AA2F98" w:rsidRPr="00FA69B0" w14:paraId="585BF2DB" w14:textId="77777777" w:rsidTr="00CD4703">
        <w:trPr>
          <w:trHeight w:val="133"/>
        </w:trPr>
        <w:tc>
          <w:tcPr>
            <w:tcW w:w="2142" w:type="dxa"/>
            <w:shd w:val="clear" w:color="auto" w:fill="F2F2F2"/>
            <w:hideMark/>
          </w:tcPr>
          <w:p w14:paraId="50B3FCD8" w14:textId="77777777" w:rsidR="00AA2F98" w:rsidRPr="00FA69B0" w:rsidRDefault="00AA2F98" w:rsidP="00CD4703">
            <w:pPr>
              <w:spacing w:after="0" w:line="240" w:lineRule="auto"/>
              <w:jc w:val="both"/>
              <w:rPr>
                <w:b/>
                <w:bCs/>
              </w:rPr>
            </w:pPr>
            <w:r>
              <w:rPr>
                <w:b/>
                <w:bCs/>
                <w:lang w:val="en-GB"/>
              </w:rPr>
              <w:t>Considering of the results</w:t>
            </w:r>
          </w:p>
        </w:tc>
        <w:tc>
          <w:tcPr>
            <w:tcW w:w="7512" w:type="dxa"/>
            <w:noWrap/>
          </w:tcPr>
          <w:p w14:paraId="23F7C19D" w14:textId="77777777" w:rsidR="00AA2F98" w:rsidRPr="00FA69B0" w:rsidRDefault="00AA2F98" w:rsidP="00CD4703">
            <w:pPr>
              <w:spacing w:after="0" w:line="240" w:lineRule="auto"/>
              <w:jc w:val="both"/>
              <w:rPr>
                <w:b/>
              </w:rPr>
            </w:pPr>
            <w:r>
              <w:rPr>
                <w:b/>
                <w:bCs/>
                <w:lang w:val="en-GB"/>
              </w:rPr>
              <w:t>The results form an input for:</w:t>
            </w:r>
          </w:p>
          <w:p w14:paraId="72CB6106" w14:textId="77777777" w:rsidR="00AA2F98" w:rsidRPr="00FA69B0" w:rsidRDefault="00AA2F98" w:rsidP="00AA2F98">
            <w:pPr>
              <w:numPr>
                <w:ilvl w:val="0"/>
                <w:numId w:val="34"/>
              </w:numPr>
              <w:spacing w:after="0" w:line="240" w:lineRule="auto"/>
              <w:jc w:val="both"/>
            </w:pPr>
            <w:proofErr w:type="gramStart"/>
            <w:r>
              <w:rPr>
                <w:lang w:val="en-GB"/>
              </w:rPr>
              <w:t>planning</w:t>
            </w:r>
            <w:proofErr w:type="gramEnd"/>
            <w:r>
              <w:rPr>
                <w:lang w:val="en-GB"/>
              </w:rPr>
              <w:t xml:space="preserve"> the curriculum development; </w:t>
            </w:r>
          </w:p>
          <w:p w14:paraId="7F561DD5" w14:textId="77777777" w:rsidR="00AA2F98" w:rsidRPr="00FA69B0" w:rsidRDefault="00AA2F98" w:rsidP="00AA2F98">
            <w:pPr>
              <w:numPr>
                <w:ilvl w:val="0"/>
                <w:numId w:val="34"/>
              </w:numPr>
              <w:spacing w:after="0" w:line="240" w:lineRule="auto"/>
              <w:jc w:val="both"/>
            </w:pPr>
            <w:proofErr w:type="gramStart"/>
            <w:r>
              <w:rPr>
                <w:lang w:val="en-GB"/>
              </w:rPr>
              <w:t>developing</w:t>
            </w:r>
            <w:proofErr w:type="gramEnd"/>
            <w:r>
              <w:rPr>
                <w:lang w:val="en-GB"/>
              </w:rPr>
              <w:t xml:space="preserve"> and implementing the system supporting learners’ development and coping; </w:t>
            </w:r>
          </w:p>
          <w:p w14:paraId="25C381EC" w14:textId="77777777" w:rsidR="00AA2F98" w:rsidRPr="00FA69B0" w:rsidRDefault="00AA2F98" w:rsidP="00AA2F98">
            <w:pPr>
              <w:numPr>
                <w:ilvl w:val="0"/>
                <w:numId w:val="34"/>
              </w:numPr>
              <w:spacing w:after="0" w:line="240" w:lineRule="auto"/>
              <w:jc w:val="both"/>
            </w:pPr>
            <w:proofErr w:type="gramStart"/>
            <w:r>
              <w:rPr>
                <w:lang w:val="en-GB"/>
              </w:rPr>
              <w:t>carrying</w:t>
            </w:r>
            <w:proofErr w:type="gramEnd"/>
            <w:r>
              <w:rPr>
                <w:lang w:val="en-GB"/>
              </w:rPr>
              <w:t xml:space="preserve"> out cooperation with agencies. </w:t>
            </w:r>
          </w:p>
        </w:tc>
      </w:tr>
      <w:tr w:rsidR="00AA2F98" w:rsidRPr="00FA69B0" w14:paraId="0D107F3B" w14:textId="77777777" w:rsidTr="00CD4703">
        <w:trPr>
          <w:trHeight w:val="133"/>
        </w:trPr>
        <w:tc>
          <w:tcPr>
            <w:tcW w:w="2142" w:type="dxa"/>
            <w:shd w:val="clear" w:color="auto" w:fill="F2F2F2"/>
          </w:tcPr>
          <w:p w14:paraId="5A809745" w14:textId="77777777" w:rsidR="00AA2F98" w:rsidRPr="00FA69B0" w:rsidRDefault="00AA2F98" w:rsidP="00CD4703">
            <w:pPr>
              <w:spacing w:after="0" w:line="240" w:lineRule="auto"/>
              <w:jc w:val="both"/>
              <w:rPr>
                <w:b/>
                <w:bCs/>
              </w:rPr>
            </w:pPr>
            <w:r>
              <w:rPr>
                <w:b/>
                <w:bCs/>
                <w:lang w:val="en-GB"/>
              </w:rPr>
              <w:t>Units responsible for the improvement activities:</w:t>
            </w:r>
          </w:p>
        </w:tc>
        <w:tc>
          <w:tcPr>
            <w:tcW w:w="7512" w:type="dxa"/>
            <w:noWrap/>
          </w:tcPr>
          <w:p w14:paraId="1238187F" w14:textId="77777777" w:rsidR="00AA2F98" w:rsidRPr="00FA69B0" w:rsidRDefault="00AA2F98" w:rsidP="00CD4703">
            <w:pPr>
              <w:spacing w:after="0" w:line="240" w:lineRule="auto"/>
              <w:jc w:val="both"/>
            </w:pPr>
            <w:r>
              <w:rPr>
                <w:lang w:val="en-GB"/>
              </w:rPr>
              <w:t>Colleges, CCE</w:t>
            </w:r>
          </w:p>
        </w:tc>
      </w:tr>
    </w:tbl>
    <w:p w14:paraId="4CEDABA9" w14:textId="77777777" w:rsidR="00AA2F98" w:rsidRPr="00FA69B0" w:rsidRDefault="00AA2F98" w:rsidP="00AA2F98">
      <w:pPr>
        <w:spacing w:after="0" w:line="240" w:lineRule="auto"/>
        <w:jc w:val="both"/>
        <w:rPr>
          <w:b/>
        </w:rPr>
      </w:pPr>
    </w:p>
    <w:tbl>
      <w:tblPr>
        <w:tblW w:w="9654"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2"/>
        <w:gridCol w:w="7512"/>
      </w:tblGrid>
      <w:tr w:rsidR="00AA2F98" w:rsidRPr="00FA69B0" w14:paraId="176DB519" w14:textId="77777777" w:rsidTr="00CD4703">
        <w:trPr>
          <w:trHeight w:val="315"/>
        </w:trPr>
        <w:tc>
          <w:tcPr>
            <w:tcW w:w="9654" w:type="dxa"/>
            <w:gridSpan w:val="2"/>
            <w:shd w:val="clear" w:color="auto" w:fill="8DB3E2"/>
          </w:tcPr>
          <w:p w14:paraId="54DF5932" w14:textId="77777777" w:rsidR="00AA2F98" w:rsidRPr="00FA69B0" w:rsidRDefault="00AA2F98" w:rsidP="00CD4703">
            <w:pPr>
              <w:spacing w:after="0" w:line="240" w:lineRule="auto"/>
              <w:jc w:val="both"/>
              <w:rPr>
                <w:b/>
                <w:color w:val="FFFFFF"/>
              </w:rPr>
            </w:pPr>
            <w:r>
              <w:rPr>
                <w:b/>
                <w:bCs/>
                <w:color w:val="FFFFFF"/>
                <w:lang w:val="en-GB"/>
              </w:rPr>
              <w:t>3.2 Employer satisfaction</w:t>
            </w:r>
          </w:p>
        </w:tc>
      </w:tr>
      <w:tr w:rsidR="00AA2F98" w:rsidRPr="00FA69B0" w14:paraId="027F3A86" w14:textId="77777777" w:rsidTr="00CD4703">
        <w:trPr>
          <w:trHeight w:val="397"/>
        </w:trPr>
        <w:tc>
          <w:tcPr>
            <w:tcW w:w="2142" w:type="dxa"/>
            <w:shd w:val="clear" w:color="auto" w:fill="F2F2F2"/>
          </w:tcPr>
          <w:p w14:paraId="66C94311" w14:textId="77777777" w:rsidR="00AA2F98" w:rsidRPr="00FA69B0" w:rsidRDefault="00AA2F98" w:rsidP="00CD4703">
            <w:pPr>
              <w:spacing w:after="0" w:line="240" w:lineRule="auto"/>
              <w:jc w:val="both"/>
              <w:rPr>
                <w:b/>
                <w:bCs/>
              </w:rPr>
            </w:pPr>
            <w:r>
              <w:rPr>
                <w:b/>
                <w:bCs/>
                <w:lang w:val="en-GB"/>
              </w:rPr>
              <w:t xml:space="preserve">Aim </w:t>
            </w:r>
          </w:p>
        </w:tc>
        <w:tc>
          <w:tcPr>
            <w:tcW w:w="7512" w:type="dxa"/>
            <w:noWrap/>
          </w:tcPr>
          <w:p w14:paraId="521ECBDA" w14:textId="03371764" w:rsidR="00AA2F98" w:rsidRPr="00FA69B0" w:rsidRDefault="00AA2F98" w:rsidP="00CD4703">
            <w:pPr>
              <w:spacing w:after="0" w:line="240" w:lineRule="auto"/>
              <w:jc w:val="both"/>
              <w:rPr>
                <w:bCs/>
              </w:rPr>
            </w:pPr>
            <w:r>
              <w:rPr>
                <w:lang w:val="en-GB"/>
              </w:rPr>
              <w:t>The aim is to find out the employers’ representatives’ (representatives of the employers of the councils of the colleges; different level managers and HR specialists of ministries and agencies, internship coordinators at the agencies) satisfaction with the education provided by the Academy and</w:t>
            </w:r>
            <w:r w:rsidR="00E647AF">
              <w:rPr>
                <w:lang w:val="en-GB"/>
              </w:rPr>
              <w:t xml:space="preserve"> with</w:t>
            </w:r>
            <w:bookmarkStart w:id="0" w:name="_GoBack"/>
            <w:bookmarkEnd w:id="0"/>
            <w:r>
              <w:rPr>
                <w:lang w:val="en-GB"/>
              </w:rPr>
              <w:t xml:space="preserve"> the Academy’s development activities, and to map their suggestions for improvement and to obtain </w:t>
            </w:r>
            <w:r w:rsidR="009E0EA5">
              <w:rPr>
                <w:lang w:val="en-GB"/>
              </w:rPr>
              <w:t>the employer</w:t>
            </w:r>
            <w:r>
              <w:rPr>
                <w:lang w:val="en-GB"/>
              </w:rPr>
              <w:t>s</w:t>
            </w:r>
            <w:r w:rsidR="009E0EA5">
              <w:rPr>
                <w:lang w:val="en-GB"/>
              </w:rPr>
              <w:t>’ view on the graduate</w:t>
            </w:r>
            <w:r>
              <w:rPr>
                <w:lang w:val="en-GB"/>
              </w:rPr>
              <w:t>s</w:t>
            </w:r>
            <w:r w:rsidR="009E0EA5">
              <w:rPr>
                <w:lang w:val="en-GB"/>
              </w:rPr>
              <w:t>’</w:t>
            </w:r>
            <w:r>
              <w:rPr>
                <w:lang w:val="en-GB"/>
              </w:rPr>
              <w:t xml:space="preserve"> coping with their job (whether and how they manage with the education acquired at the Academy) and what are their recommendations for the Academy. </w:t>
            </w:r>
          </w:p>
        </w:tc>
      </w:tr>
      <w:tr w:rsidR="00AA2F98" w:rsidRPr="00FA69B0" w14:paraId="2C5FE507" w14:textId="77777777" w:rsidTr="00CD4703">
        <w:trPr>
          <w:trHeight w:val="315"/>
        </w:trPr>
        <w:tc>
          <w:tcPr>
            <w:tcW w:w="2142" w:type="dxa"/>
            <w:shd w:val="clear" w:color="auto" w:fill="F2F2F2"/>
            <w:hideMark/>
          </w:tcPr>
          <w:p w14:paraId="65F4CF5D" w14:textId="77777777" w:rsidR="00AA2F98" w:rsidRPr="00FA69B0" w:rsidRDefault="00AA2F98" w:rsidP="00CD4703">
            <w:pPr>
              <w:spacing w:after="0" w:line="240" w:lineRule="auto"/>
              <w:jc w:val="both"/>
              <w:rPr>
                <w:b/>
                <w:bCs/>
              </w:rPr>
            </w:pPr>
            <w:r>
              <w:rPr>
                <w:b/>
                <w:bCs/>
                <w:lang w:val="en-GB"/>
              </w:rPr>
              <w:lastRenderedPageBreak/>
              <w:t>Time and place</w:t>
            </w:r>
          </w:p>
        </w:tc>
        <w:tc>
          <w:tcPr>
            <w:tcW w:w="7512" w:type="dxa"/>
            <w:noWrap/>
          </w:tcPr>
          <w:p w14:paraId="7BC414D3" w14:textId="77777777" w:rsidR="00AA2F98" w:rsidRPr="00FA69B0" w:rsidRDefault="00AA2F98" w:rsidP="00CD4703">
            <w:pPr>
              <w:spacing w:after="0" w:line="240" w:lineRule="auto"/>
              <w:jc w:val="both"/>
            </w:pPr>
            <w:r>
              <w:rPr>
                <w:lang w:val="en-GB"/>
              </w:rPr>
              <w:t xml:space="preserve">Conducted after every two to four years.  </w:t>
            </w:r>
          </w:p>
        </w:tc>
      </w:tr>
      <w:tr w:rsidR="00AA2F98" w:rsidRPr="00FA69B0" w14:paraId="3B6DD7E8" w14:textId="77777777" w:rsidTr="00CD4703">
        <w:trPr>
          <w:trHeight w:val="187"/>
        </w:trPr>
        <w:tc>
          <w:tcPr>
            <w:tcW w:w="2142" w:type="dxa"/>
            <w:shd w:val="clear" w:color="auto" w:fill="F2F2F2"/>
            <w:hideMark/>
          </w:tcPr>
          <w:p w14:paraId="75E2197A" w14:textId="77777777" w:rsidR="00AA2F98" w:rsidRPr="00FA69B0" w:rsidRDefault="00AA2F98" w:rsidP="00CD4703">
            <w:pPr>
              <w:spacing w:after="0" w:line="240" w:lineRule="auto"/>
              <w:jc w:val="both"/>
              <w:rPr>
                <w:b/>
                <w:bCs/>
              </w:rPr>
            </w:pPr>
            <w:r>
              <w:rPr>
                <w:b/>
                <w:bCs/>
                <w:lang w:val="en-GB"/>
              </w:rPr>
              <w:t>People responsible for the process:</w:t>
            </w:r>
          </w:p>
        </w:tc>
        <w:tc>
          <w:tcPr>
            <w:tcW w:w="7512" w:type="dxa"/>
            <w:noWrap/>
          </w:tcPr>
          <w:p w14:paraId="7DF858A6" w14:textId="77777777" w:rsidR="00AA2F98" w:rsidRPr="00FA69B0" w:rsidRDefault="00AA2F98" w:rsidP="00CD4703">
            <w:pPr>
              <w:spacing w:after="0" w:line="240" w:lineRule="auto"/>
              <w:jc w:val="both"/>
            </w:pPr>
            <w:r>
              <w:rPr>
                <w:lang w:val="en-GB"/>
              </w:rPr>
              <w:t>Development manager of the DAA</w:t>
            </w:r>
          </w:p>
        </w:tc>
      </w:tr>
      <w:tr w:rsidR="00AA2F98" w:rsidRPr="00FA69B0" w14:paraId="2F81EE69" w14:textId="77777777" w:rsidTr="00CD4703">
        <w:trPr>
          <w:trHeight w:val="187"/>
        </w:trPr>
        <w:tc>
          <w:tcPr>
            <w:tcW w:w="2142" w:type="dxa"/>
            <w:shd w:val="clear" w:color="auto" w:fill="F2F2F2"/>
          </w:tcPr>
          <w:p w14:paraId="0000C603" w14:textId="77777777" w:rsidR="00AA2F98" w:rsidRPr="00FA69B0" w:rsidRDefault="00AA2F98" w:rsidP="00CD4703">
            <w:pPr>
              <w:spacing w:after="0" w:line="240" w:lineRule="auto"/>
              <w:jc w:val="both"/>
              <w:rPr>
                <w:b/>
                <w:bCs/>
              </w:rPr>
            </w:pPr>
            <w:r>
              <w:rPr>
                <w:b/>
                <w:bCs/>
                <w:lang w:val="en-GB"/>
              </w:rPr>
              <w:t>Time and place</w:t>
            </w:r>
          </w:p>
        </w:tc>
        <w:tc>
          <w:tcPr>
            <w:tcW w:w="7512" w:type="dxa"/>
            <w:noWrap/>
          </w:tcPr>
          <w:p w14:paraId="38B915B1" w14:textId="77777777" w:rsidR="00AA2F98" w:rsidRPr="00FA69B0" w:rsidRDefault="00AA2F98" w:rsidP="00CD4703">
            <w:pPr>
              <w:spacing w:after="0" w:line="240" w:lineRule="auto"/>
              <w:jc w:val="both"/>
            </w:pPr>
            <w:r>
              <w:rPr>
                <w:lang w:val="en-GB"/>
              </w:rPr>
              <w:t xml:space="preserve">The survey is conducted electronically.  </w:t>
            </w:r>
          </w:p>
        </w:tc>
      </w:tr>
      <w:tr w:rsidR="00AA2F98" w:rsidRPr="00FA69B0" w14:paraId="7A61BB79" w14:textId="77777777" w:rsidTr="00CD4703">
        <w:trPr>
          <w:trHeight w:val="187"/>
        </w:trPr>
        <w:tc>
          <w:tcPr>
            <w:tcW w:w="2142" w:type="dxa"/>
            <w:shd w:val="clear" w:color="auto" w:fill="F2F2F2"/>
            <w:hideMark/>
          </w:tcPr>
          <w:p w14:paraId="26A401DF" w14:textId="77777777" w:rsidR="00AA2F98" w:rsidRPr="00FA69B0" w:rsidRDefault="00AA2F98" w:rsidP="00CD4703">
            <w:pPr>
              <w:spacing w:after="0" w:line="240" w:lineRule="auto"/>
              <w:jc w:val="both"/>
              <w:rPr>
                <w:b/>
                <w:bCs/>
              </w:rPr>
            </w:pPr>
            <w:r>
              <w:rPr>
                <w:b/>
                <w:bCs/>
                <w:lang w:val="en-GB"/>
              </w:rPr>
              <w:t>Specific areas, number of questions</w:t>
            </w:r>
          </w:p>
        </w:tc>
        <w:tc>
          <w:tcPr>
            <w:tcW w:w="7512" w:type="dxa"/>
            <w:noWrap/>
          </w:tcPr>
          <w:p w14:paraId="7CE885AD" w14:textId="77777777" w:rsidR="00AA2F98" w:rsidRPr="00FA69B0" w:rsidRDefault="00AA2F98" w:rsidP="00CD4703">
            <w:pPr>
              <w:spacing w:after="0" w:line="240" w:lineRule="auto"/>
              <w:jc w:val="both"/>
              <w:rPr>
                <w:b/>
              </w:rPr>
            </w:pPr>
            <w:r>
              <w:rPr>
                <w:b/>
                <w:bCs/>
                <w:lang w:val="en-GB"/>
              </w:rPr>
              <w:t>The employer satisfaction survey focuses on the following topics:</w:t>
            </w:r>
          </w:p>
          <w:p w14:paraId="7F5D2A7D" w14:textId="77777777" w:rsidR="00AA2F98" w:rsidRPr="00FA69B0" w:rsidRDefault="00AA2F98" w:rsidP="00AA2F98">
            <w:pPr>
              <w:numPr>
                <w:ilvl w:val="0"/>
                <w:numId w:val="11"/>
              </w:numPr>
              <w:spacing w:after="0" w:line="240" w:lineRule="auto"/>
              <w:jc w:val="both"/>
            </w:pPr>
            <w:proofErr w:type="gramStart"/>
            <w:r>
              <w:rPr>
                <w:lang w:val="en-GB"/>
              </w:rPr>
              <w:t>quality</w:t>
            </w:r>
            <w:proofErr w:type="gramEnd"/>
            <w:r>
              <w:rPr>
                <w:lang w:val="en-GB"/>
              </w:rPr>
              <w:t xml:space="preserve"> of the education; knowledge, skills and personal characteristics of the learners and alumni;</w:t>
            </w:r>
          </w:p>
          <w:p w14:paraId="34340C4D" w14:textId="77777777" w:rsidR="00AA2F98" w:rsidRPr="00FA69B0" w:rsidRDefault="00AA2F98" w:rsidP="00AA2F98">
            <w:pPr>
              <w:numPr>
                <w:ilvl w:val="0"/>
                <w:numId w:val="11"/>
              </w:numPr>
              <w:spacing w:after="0" w:line="240" w:lineRule="auto"/>
              <w:jc w:val="both"/>
            </w:pPr>
            <w:proofErr w:type="gramStart"/>
            <w:r>
              <w:rPr>
                <w:lang w:val="en-GB"/>
              </w:rPr>
              <w:t>internship</w:t>
            </w:r>
            <w:proofErr w:type="gramEnd"/>
            <w:r>
              <w:rPr>
                <w:lang w:val="en-GB"/>
              </w:rPr>
              <w:t xml:space="preserve"> organisation: preparation of the intern, preparation of the supervisor, carrying out of the internship in work environment;</w:t>
            </w:r>
          </w:p>
          <w:p w14:paraId="4BC8A86F" w14:textId="77777777" w:rsidR="00AA2F98" w:rsidRDefault="00AA2F98" w:rsidP="00AA2F98">
            <w:pPr>
              <w:numPr>
                <w:ilvl w:val="0"/>
                <w:numId w:val="11"/>
              </w:numPr>
              <w:spacing w:after="0" w:line="240" w:lineRule="auto"/>
              <w:jc w:val="both"/>
            </w:pPr>
            <w:proofErr w:type="gramStart"/>
            <w:r>
              <w:rPr>
                <w:lang w:val="en-GB"/>
              </w:rPr>
              <w:t>cooperation</w:t>
            </w:r>
            <w:proofErr w:type="gramEnd"/>
            <w:r>
              <w:rPr>
                <w:lang w:val="en-GB"/>
              </w:rPr>
              <w:t xml:space="preserve"> between the employers and the Academy;  </w:t>
            </w:r>
          </w:p>
          <w:p w14:paraId="6BF28895" w14:textId="77777777" w:rsidR="00AA2F98" w:rsidRPr="00FA69B0" w:rsidRDefault="00AA2F98" w:rsidP="00AA2F98">
            <w:pPr>
              <w:numPr>
                <w:ilvl w:val="0"/>
                <w:numId w:val="11"/>
              </w:numPr>
              <w:spacing w:after="0" w:line="240" w:lineRule="auto"/>
              <w:jc w:val="both"/>
            </w:pPr>
            <w:proofErr w:type="gramStart"/>
            <w:r>
              <w:rPr>
                <w:lang w:val="en-GB"/>
              </w:rPr>
              <w:t>continuing</w:t>
            </w:r>
            <w:proofErr w:type="gramEnd"/>
            <w:r>
              <w:rPr>
                <w:lang w:val="en-GB"/>
              </w:rPr>
              <w:t xml:space="preserve"> education provided by the Academy;</w:t>
            </w:r>
          </w:p>
          <w:p w14:paraId="526EA94C" w14:textId="77777777" w:rsidR="00AA2F98" w:rsidRPr="00FA69B0" w:rsidRDefault="00AA2F98" w:rsidP="00AA2F98">
            <w:pPr>
              <w:numPr>
                <w:ilvl w:val="0"/>
                <w:numId w:val="11"/>
              </w:numPr>
              <w:spacing w:after="0" w:line="240" w:lineRule="auto"/>
              <w:jc w:val="both"/>
            </w:pPr>
            <w:proofErr w:type="gramStart"/>
            <w:r>
              <w:rPr>
                <w:lang w:val="en-GB"/>
              </w:rPr>
              <w:t>conveying</w:t>
            </w:r>
            <w:proofErr w:type="gramEnd"/>
            <w:r>
              <w:rPr>
                <w:lang w:val="en-GB"/>
              </w:rPr>
              <w:t xml:space="preserve"> of the core values of the Academy.</w:t>
            </w:r>
          </w:p>
        </w:tc>
      </w:tr>
      <w:tr w:rsidR="00AA2F98" w:rsidRPr="00FA69B0" w14:paraId="481F30D4" w14:textId="77777777" w:rsidTr="00CD4703">
        <w:trPr>
          <w:trHeight w:val="133"/>
        </w:trPr>
        <w:tc>
          <w:tcPr>
            <w:tcW w:w="2142" w:type="dxa"/>
            <w:shd w:val="clear" w:color="auto" w:fill="F2F2F2"/>
            <w:hideMark/>
          </w:tcPr>
          <w:p w14:paraId="1261FC42" w14:textId="77777777" w:rsidR="00AA2F98" w:rsidRPr="00FA69B0" w:rsidRDefault="00AA2F98" w:rsidP="00CD4703">
            <w:pPr>
              <w:spacing w:after="0" w:line="240" w:lineRule="auto"/>
              <w:jc w:val="both"/>
              <w:rPr>
                <w:b/>
                <w:bCs/>
              </w:rPr>
            </w:pPr>
            <w:r>
              <w:rPr>
                <w:b/>
                <w:bCs/>
                <w:lang w:val="en-GB"/>
              </w:rPr>
              <w:t xml:space="preserve">Public disclosure of the results </w:t>
            </w:r>
          </w:p>
          <w:p w14:paraId="541727A6" w14:textId="77777777" w:rsidR="00AA2F98" w:rsidRPr="00FA69B0" w:rsidRDefault="00AA2F98" w:rsidP="00CD4703">
            <w:pPr>
              <w:spacing w:after="0" w:line="240" w:lineRule="auto"/>
              <w:jc w:val="both"/>
              <w:rPr>
                <w:b/>
                <w:bCs/>
              </w:rPr>
            </w:pPr>
          </w:p>
        </w:tc>
        <w:tc>
          <w:tcPr>
            <w:tcW w:w="7512" w:type="dxa"/>
            <w:noWrap/>
          </w:tcPr>
          <w:p w14:paraId="1758E393" w14:textId="20A29D29" w:rsidR="00AA2F98" w:rsidRPr="00FA69B0" w:rsidRDefault="00AA2F98" w:rsidP="00CD4703">
            <w:pPr>
              <w:spacing w:after="0" w:line="240" w:lineRule="auto"/>
              <w:jc w:val="both"/>
            </w:pPr>
            <w:r>
              <w:rPr>
                <w:lang w:val="en-GB"/>
              </w:rPr>
              <w:t xml:space="preserve">The results of the survey are presented at the employer cooperation seminar, introduced to the </w:t>
            </w:r>
            <w:proofErr w:type="spellStart"/>
            <w:r>
              <w:rPr>
                <w:lang w:val="en-GB"/>
              </w:rPr>
              <w:t>rectorate</w:t>
            </w:r>
            <w:proofErr w:type="spellEnd"/>
            <w:r>
              <w:rPr>
                <w:lang w:val="en-GB"/>
              </w:rPr>
              <w:t xml:space="preserve">, made available on the intranet and the Academy’s webpage, a link to the analysis is sent to the employers. The college introduces and discusses the results </w:t>
            </w:r>
            <w:r w:rsidR="009E0EA5">
              <w:rPr>
                <w:lang w:val="en-GB"/>
              </w:rPr>
              <w:t>with</w:t>
            </w:r>
            <w:r>
              <w:rPr>
                <w:lang w:val="en-GB"/>
              </w:rPr>
              <w:t xml:space="preserve"> the council of the college.  </w:t>
            </w:r>
          </w:p>
        </w:tc>
      </w:tr>
      <w:tr w:rsidR="00AA2F98" w:rsidRPr="00FA69B0" w14:paraId="1390168F" w14:textId="77777777" w:rsidTr="00CD4703">
        <w:trPr>
          <w:trHeight w:val="133"/>
        </w:trPr>
        <w:tc>
          <w:tcPr>
            <w:tcW w:w="2142" w:type="dxa"/>
            <w:shd w:val="clear" w:color="auto" w:fill="F2F2F2"/>
            <w:hideMark/>
          </w:tcPr>
          <w:p w14:paraId="6FA11838" w14:textId="77777777" w:rsidR="00AA2F98" w:rsidRPr="00FA69B0" w:rsidRDefault="00AA2F98" w:rsidP="00CD4703">
            <w:pPr>
              <w:spacing w:after="0" w:line="240" w:lineRule="auto"/>
              <w:jc w:val="both"/>
              <w:rPr>
                <w:b/>
                <w:bCs/>
              </w:rPr>
            </w:pPr>
            <w:r>
              <w:rPr>
                <w:b/>
                <w:bCs/>
                <w:lang w:val="en-GB"/>
              </w:rPr>
              <w:t>Considering of the results</w:t>
            </w:r>
          </w:p>
        </w:tc>
        <w:tc>
          <w:tcPr>
            <w:tcW w:w="7512" w:type="dxa"/>
            <w:noWrap/>
          </w:tcPr>
          <w:p w14:paraId="122B0911" w14:textId="77777777" w:rsidR="00AA2F98" w:rsidRPr="00FA69B0" w:rsidRDefault="00AA2F98" w:rsidP="00CD4703">
            <w:pPr>
              <w:spacing w:after="0" w:line="240" w:lineRule="auto"/>
              <w:jc w:val="both"/>
              <w:rPr>
                <w:b/>
              </w:rPr>
            </w:pPr>
            <w:r>
              <w:rPr>
                <w:b/>
                <w:bCs/>
                <w:lang w:val="en-GB"/>
              </w:rPr>
              <w:t>The results form an input for:</w:t>
            </w:r>
          </w:p>
          <w:p w14:paraId="18079A3C" w14:textId="77777777" w:rsidR="00AA2F98" w:rsidRPr="00FA69B0" w:rsidRDefault="00AA2F98" w:rsidP="00AA2F98">
            <w:pPr>
              <w:numPr>
                <w:ilvl w:val="0"/>
                <w:numId w:val="35"/>
              </w:numPr>
              <w:spacing w:after="0" w:line="240" w:lineRule="auto"/>
              <w:jc w:val="both"/>
            </w:pPr>
            <w:proofErr w:type="gramStart"/>
            <w:r>
              <w:rPr>
                <w:lang w:val="en-GB"/>
              </w:rPr>
              <w:t>planning</w:t>
            </w:r>
            <w:proofErr w:type="gramEnd"/>
            <w:r>
              <w:rPr>
                <w:lang w:val="en-GB"/>
              </w:rPr>
              <w:t xml:space="preserve"> the curriculum development; </w:t>
            </w:r>
          </w:p>
          <w:p w14:paraId="76B4A717" w14:textId="77777777" w:rsidR="00AA2F98" w:rsidRPr="00FA69B0" w:rsidRDefault="00AA2F98" w:rsidP="00AA2F98">
            <w:pPr>
              <w:numPr>
                <w:ilvl w:val="0"/>
                <w:numId w:val="35"/>
              </w:numPr>
              <w:spacing w:after="0" w:line="240" w:lineRule="auto"/>
              <w:jc w:val="both"/>
            </w:pPr>
            <w:proofErr w:type="gramStart"/>
            <w:r>
              <w:rPr>
                <w:lang w:val="en-GB"/>
              </w:rPr>
              <w:t>planning</w:t>
            </w:r>
            <w:proofErr w:type="gramEnd"/>
            <w:r>
              <w:rPr>
                <w:lang w:val="en-GB"/>
              </w:rPr>
              <w:t xml:space="preserve"> the organisation of internship; </w:t>
            </w:r>
          </w:p>
          <w:p w14:paraId="0B7B1F82" w14:textId="77777777" w:rsidR="00AA2F98" w:rsidRPr="00FA69B0" w:rsidRDefault="00AA2F98" w:rsidP="00AA2F98">
            <w:pPr>
              <w:numPr>
                <w:ilvl w:val="0"/>
                <w:numId w:val="35"/>
              </w:numPr>
              <w:spacing w:after="0" w:line="240" w:lineRule="auto"/>
              <w:jc w:val="both"/>
            </w:pPr>
            <w:proofErr w:type="gramStart"/>
            <w:r>
              <w:rPr>
                <w:lang w:val="en-GB"/>
              </w:rPr>
              <w:t>organising</w:t>
            </w:r>
            <w:proofErr w:type="gramEnd"/>
            <w:r>
              <w:rPr>
                <w:lang w:val="en-GB"/>
              </w:rPr>
              <w:t xml:space="preserve"> continuing education; </w:t>
            </w:r>
          </w:p>
          <w:p w14:paraId="0D748556" w14:textId="77777777" w:rsidR="00AA2F98" w:rsidRPr="00FA69B0" w:rsidRDefault="00AA2F98" w:rsidP="00AA2F98">
            <w:pPr>
              <w:numPr>
                <w:ilvl w:val="0"/>
                <w:numId w:val="35"/>
              </w:numPr>
              <w:spacing w:after="0" w:line="240" w:lineRule="auto"/>
              <w:jc w:val="both"/>
            </w:pPr>
            <w:proofErr w:type="gramStart"/>
            <w:r>
              <w:rPr>
                <w:lang w:val="en-GB"/>
              </w:rPr>
              <w:t>planning</w:t>
            </w:r>
            <w:proofErr w:type="gramEnd"/>
            <w:r>
              <w:rPr>
                <w:lang w:val="en-GB"/>
              </w:rPr>
              <w:t xml:space="preserve"> cooperation and development activities with the employers;</w:t>
            </w:r>
          </w:p>
          <w:p w14:paraId="4A2BF62E" w14:textId="77777777" w:rsidR="00AA2F98" w:rsidRPr="00FA69B0" w:rsidRDefault="00AA2F98" w:rsidP="00AA2F98">
            <w:pPr>
              <w:numPr>
                <w:ilvl w:val="0"/>
                <w:numId w:val="35"/>
              </w:numPr>
              <w:spacing w:after="0" w:line="240" w:lineRule="auto"/>
              <w:jc w:val="both"/>
            </w:pPr>
            <w:proofErr w:type="gramStart"/>
            <w:r>
              <w:rPr>
                <w:lang w:val="en-GB"/>
              </w:rPr>
              <w:t>planning</w:t>
            </w:r>
            <w:proofErr w:type="gramEnd"/>
            <w:r>
              <w:rPr>
                <w:lang w:val="en-GB"/>
              </w:rPr>
              <w:t xml:space="preserve"> the cooperation seminars with the employers.</w:t>
            </w:r>
          </w:p>
        </w:tc>
      </w:tr>
      <w:tr w:rsidR="00AA2F98" w:rsidRPr="00FA69B0" w14:paraId="6AA9E221" w14:textId="77777777" w:rsidTr="00CD4703">
        <w:trPr>
          <w:trHeight w:val="133"/>
        </w:trPr>
        <w:tc>
          <w:tcPr>
            <w:tcW w:w="2142" w:type="dxa"/>
            <w:shd w:val="clear" w:color="auto" w:fill="F2F2F2"/>
          </w:tcPr>
          <w:p w14:paraId="19BE293E" w14:textId="77777777" w:rsidR="00AA2F98" w:rsidRPr="00FA69B0" w:rsidRDefault="00AA2F98" w:rsidP="00CD4703">
            <w:pPr>
              <w:spacing w:after="0" w:line="240" w:lineRule="auto"/>
              <w:jc w:val="both"/>
              <w:rPr>
                <w:b/>
                <w:bCs/>
              </w:rPr>
            </w:pPr>
            <w:r>
              <w:rPr>
                <w:b/>
                <w:bCs/>
                <w:lang w:val="en-GB"/>
              </w:rPr>
              <w:t>Units responsible for the improvement activities:</w:t>
            </w:r>
          </w:p>
        </w:tc>
        <w:tc>
          <w:tcPr>
            <w:tcW w:w="7512" w:type="dxa"/>
            <w:noWrap/>
          </w:tcPr>
          <w:p w14:paraId="2F40F954" w14:textId="77777777" w:rsidR="00AA2F98" w:rsidRPr="00FA69B0" w:rsidRDefault="00AA2F98" w:rsidP="00CD4703">
            <w:pPr>
              <w:spacing w:after="0" w:line="240" w:lineRule="auto"/>
              <w:jc w:val="both"/>
            </w:pPr>
            <w:r>
              <w:rPr>
                <w:lang w:val="en-GB"/>
              </w:rPr>
              <w:t>Colleges, DDA, DD, CCE</w:t>
            </w:r>
          </w:p>
        </w:tc>
      </w:tr>
    </w:tbl>
    <w:p w14:paraId="12550B4B" w14:textId="77777777" w:rsidR="00AA2F98" w:rsidRPr="00FA69B0" w:rsidRDefault="00AA2F98" w:rsidP="00AA2F98">
      <w:pPr>
        <w:spacing w:after="0" w:line="240" w:lineRule="auto"/>
        <w:jc w:val="both"/>
        <w:rPr>
          <w:b/>
        </w:rPr>
      </w:pPr>
    </w:p>
    <w:p w14:paraId="639F0706" w14:textId="77777777" w:rsidR="00AA2F98" w:rsidRPr="00FA69B0" w:rsidRDefault="00AA2F98" w:rsidP="00AA2F98"/>
    <w:p w14:paraId="66DD55A8" w14:textId="77777777" w:rsidR="00AA2F98" w:rsidRPr="00FA69B0" w:rsidRDefault="00AA2F98" w:rsidP="00AA2F98">
      <w:pPr>
        <w:tabs>
          <w:tab w:val="left" w:pos="284"/>
        </w:tabs>
        <w:spacing w:after="0" w:line="240" w:lineRule="auto"/>
        <w:jc w:val="both"/>
      </w:pPr>
    </w:p>
    <w:p w14:paraId="3611CEF8" w14:textId="77777777" w:rsidR="00A02D1D" w:rsidRPr="001D0149" w:rsidRDefault="00A02D1D" w:rsidP="002F7E9D">
      <w:pPr>
        <w:spacing w:line="276" w:lineRule="auto"/>
        <w:jc w:val="center"/>
        <w:rPr>
          <w:rFonts w:cstheme="minorHAnsi"/>
          <w:b/>
        </w:rPr>
      </w:pPr>
    </w:p>
    <w:sectPr w:rsidR="00A02D1D" w:rsidRPr="001D0149" w:rsidSect="00D2561B">
      <w:footerReference w:type="default" r:id="rId9"/>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9031" w14:textId="77777777" w:rsidR="00297560" w:rsidRDefault="00297560" w:rsidP="002F7E9D">
      <w:pPr>
        <w:spacing w:after="0" w:line="240" w:lineRule="auto"/>
      </w:pPr>
      <w:r>
        <w:separator/>
      </w:r>
    </w:p>
  </w:endnote>
  <w:endnote w:type="continuationSeparator" w:id="0">
    <w:p w14:paraId="7FC03D5A" w14:textId="77777777" w:rsidR="00297560" w:rsidRDefault="00297560" w:rsidP="002F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mbria"/>
    <w:charset w:val="BA"/>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FDFF" w14:textId="528A01BA" w:rsidR="00297560" w:rsidRDefault="00297560" w:rsidP="002F7E9D">
    <w:pPr>
      <w:pStyle w:val="Footer"/>
      <w:jc w:val="center"/>
    </w:pPr>
  </w:p>
  <w:p w14:paraId="554FFC1D" w14:textId="77777777" w:rsidR="00297560" w:rsidRDefault="00297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D330B" w14:textId="77777777" w:rsidR="00297560" w:rsidRDefault="00297560" w:rsidP="002F7E9D">
      <w:pPr>
        <w:spacing w:after="0" w:line="240" w:lineRule="auto"/>
      </w:pPr>
      <w:r>
        <w:separator/>
      </w:r>
    </w:p>
  </w:footnote>
  <w:footnote w:type="continuationSeparator" w:id="0">
    <w:p w14:paraId="322E5788" w14:textId="77777777" w:rsidR="00297560" w:rsidRDefault="00297560" w:rsidP="002F7E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2F4"/>
    <w:multiLevelType w:val="hybridMultilevel"/>
    <w:tmpl w:val="A3EE7006"/>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0E427C"/>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012580"/>
    <w:multiLevelType w:val="hybridMultilevel"/>
    <w:tmpl w:val="B36A6B94"/>
    <w:lvl w:ilvl="0" w:tplc="AF9EBFF6">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9537945"/>
    <w:multiLevelType w:val="multilevel"/>
    <w:tmpl w:val="51E6552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275E1B"/>
    <w:multiLevelType w:val="hybridMultilevel"/>
    <w:tmpl w:val="1436BEEA"/>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D070588"/>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F526323"/>
    <w:multiLevelType w:val="multilevel"/>
    <w:tmpl w:val="2326AD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43548B"/>
    <w:multiLevelType w:val="hybridMultilevel"/>
    <w:tmpl w:val="32D46F5A"/>
    <w:lvl w:ilvl="0" w:tplc="AF9EBFF6">
      <w:start w:val="1"/>
      <w:numFmt w:val="bullet"/>
      <w:lvlText w:val="-"/>
      <w:lvlJc w:val="left"/>
      <w:pPr>
        <w:ind w:left="1080" w:hanging="360"/>
      </w:pPr>
      <w:rPr>
        <w:rFonts w:ascii="Times New Roman" w:eastAsia="Times New Roman" w:hAnsi="Times New Roman"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nsid w:val="12771DB1"/>
    <w:multiLevelType w:val="hybridMultilevel"/>
    <w:tmpl w:val="839EDD10"/>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74E4986"/>
    <w:multiLevelType w:val="multilevel"/>
    <w:tmpl w:val="826022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711E8A"/>
    <w:multiLevelType w:val="hybridMultilevel"/>
    <w:tmpl w:val="92EE4524"/>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B040CAB"/>
    <w:multiLevelType w:val="hybridMultilevel"/>
    <w:tmpl w:val="4768C5FC"/>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12">
    <w:nsid w:val="1BAB25F6"/>
    <w:multiLevelType w:val="multilevel"/>
    <w:tmpl w:val="2B3857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D0426C"/>
    <w:multiLevelType w:val="multilevel"/>
    <w:tmpl w:val="BC9ADB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Restart w:val="0"/>
      <w:lvlText w:val="%2%1..%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1E3C0E0A"/>
    <w:multiLevelType w:val="hybridMultilevel"/>
    <w:tmpl w:val="81DA138C"/>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EE02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65685A"/>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1846E45"/>
    <w:multiLevelType w:val="hybridMultilevel"/>
    <w:tmpl w:val="40B26F54"/>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90017E2"/>
    <w:multiLevelType w:val="hybridMultilevel"/>
    <w:tmpl w:val="D7F8E426"/>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B3714CB"/>
    <w:multiLevelType w:val="hybridMultilevel"/>
    <w:tmpl w:val="E3B2C182"/>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2CAD2DD5"/>
    <w:multiLevelType w:val="hybridMultilevel"/>
    <w:tmpl w:val="E47055CC"/>
    <w:lvl w:ilvl="0" w:tplc="AF9EBFF6">
      <w:start w:val="1"/>
      <w:numFmt w:val="bullet"/>
      <w:lvlText w:val="-"/>
      <w:lvlJc w:val="left"/>
      <w:pPr>
        <w:ind w:left="720" w:hanging="360"/>
      </w:pPr>
      <w:rPr>
        <w:rFonts w:ascii="Times New Roman" w:eastAsia="Times New Roman" w:hAnsi="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nsid w:val="2E040D31"/>
    <w:multiLevelType w:val="multilevel"/>
    <w:tmpl w:val="353EDCFC"/>
    <w:lvl w:ilvl="0">
      <w:start w:val="1"/>
      <w:numFmt w:val="decimal"/>
      <w:pStyle w:val="Loetelum"/>
      <w:suff w:val="space"/>
      <w:lvlText w:val="§ %1. "/>
      <w:lvlJc w:val="left"/>
      <w:pPr>
        <w:ind w:left="142"/>
      </w:pPr>
      <w:rPr>
        <w:rFonts w:cs="Times New Roman" w:hint="default"/>
        <w:b/>
        <w:i w:val="0"/>
      </w:rPr>
    </w:lvl>
    <w:lvl w:ilvl="1">
      <w:start w:val="1"/>
      <w:numFmt w:val="decimal"/>
      <w:pStyle w:val="Bodym"/>
      <w:suff w:val="space"/>
      <w:lvlText w:val="(%2)"/>
      <w:lvlJc w:val="left"/>
      <w:rPr>
        <w:rFonts w:cs="Times New Roman" w:hint="default"/>
      </w:rPr>
    </w:lvl>
    <w:lvl w:ilvl="2">
      <w:start w:val="1"/>
      <w:numFmt w:val="decimal"/>
      <w:pStyle w:val="Bodym1"/>
      <w:suff w:val="space"/>
      <w:lvlText w:val="%3)"/>
      <w:lvlJc w:val="left"/>
      <w:rPr>
        <w:rFonts w:cs="Times New Roman" w:hint="default"/>
      </w:rPr>
    </w:lvl>
    <w:lvl w:ilvl="3">
      <w:start w:val="1"/>
      <w:numFmt w:val="decimal"/>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F405632"/>
    <w:multiLevelType w:val="hybridMultilevel"/>
    <w:tmpl w:val="E62A56A6"/>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7421FD4"/>
    <w:multiLevelType w:val="hybridMultilevel"/>
    <w:tmpl w:val="7C5C6686"/>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82A6701"/>
    <w:multiLevelType w:val="hybridMultilevel"/>
    <w:tmpl w:val="E29E77C8"/>
    <w:lvl w:ilvl="0" w:tplc="AF9EBFF6">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20E51B4"/>
    <w:multiLevelType w:val="hybridMultilevel"/>
    <w:tmpl w:val="4A5899FE"/>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26">
    <w:nsid w:val="434C096C"/>
    <w:multiLevelType w:val="hybridMultilevel"/>
    <w:tmpl w:val="144C0A30"/>
    <w:lvl w:ilvl="0" w:tplc="0425000F">
      <w:start w:val="2"/>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nsid w:val="435A1BF1"/>
    <w:multiLevelType w:val="hybridMultilevel"/>
    <w:tmpl w:val="5F68821C"/>
    <w:lvl w:ilvl="0" w:tplc="AF9EBFF6">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3930FAF"/>
    <w:multiLevelType w:val="hybridMultilevel"/>
    <w:tmpl w:val="BA26C276"/>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29">
    <w:nsid w:val="4541157D"/>
    <w:multiLevelType w:val="hybridMultilevel"/>
    <w:tmpl w:val="03FE761A"/>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30">
    <w:nsid w:val="46CB2F76"/>
    <w:multiLevelType w:val="hybridMultilevel"/>
    <w:tmpl w:val="169823DE"/>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4C1867F9"/>
    <w:multiLevelType w:val="hybridMultilevel"/>
    <w:tmpl w:val="230ABE7E"/>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EB37705"/>
    <w:multiLevelType w:val="hybridMultilevel"/>
    <w:tmpl w:val="83E8CEB4"/>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33">
    <w:nsid w:val="52541B1A"/>
    <w:multiLevelType w:val="multilevel"/>
    <w:tmpl w:val="F98E3E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2985ADC"/>
    <w:multiLevelType w:val="hybridMultilevel"/>
    <w:tmpl w:val="F504443E"/>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35">
    <w:nsid w:val="5AC863B7"/>
    <w:multiLevelType w:val="multilevel"/>
    <w:tmpl w:val="826022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F22E88"/>
    <w:multiLevelType w:val="hybridMultilevel"/>
    <w:tmpl w:val="9F10CA88"/>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93276B8"/>
    <w:multiLevelType w:val="hybridMultilevel"/>
    <w:tmpl w:val="81B455FC"/>
    <w:lvl w:ilvl="0" w:tplc="0B68EAAC">
      <w:start w:val="15"/>
      <w:numFmt w:val="bullet"/>
      <w:lvlText w:val="-"/>
      <w:lvlJc w:val="left"/>
      <w:pPr>
        <w:ind w:left="791" w:hanging="360"/>
      </w:pPr>
      <w:rPr>
        <w:rFonts w:ascii="Times New Roman" w:eastAsia="Times New Roman" w:hAnsi="Times New Roman" w:hint="default"/>
      </w:rPr>
    </w:lvl>
    <w:lvl w:ilvl="1" w:tplc="04250003" w:tentative="1">
      <w:start w:val="1"/>
      <w:numFmt w:val="bullet"/>
      <w:lvlText w:val="o"/>
      <w:lvlJc w:val="left"/>
      <w:pPr>
        <w:ind w:left="1511" w:hanging="360"/>
      </w:pPr>
      <w:rPr>
        <w:rFonts w:ascii="Courier New" w:hAnsi="Courier New" w:hint="default"/>
      </w:rPr>
    </w:lvl>
    <w:lvl w:ilvl="2" w:tplc="04250005" w:tentative="1">
      <w:start w:val="1"/>
      <w:numFmt w:val="bullet"/>
      <w:lvlText w:val=""/>
      <w:lvlJc w:val="left"/>
      <w:pPr>
        <w:ind w:left="2231" w:hanging="360"/>
      </w:pPr>
      <w:rPr>
        <w:rFonts w:ascii="Wingdings" w:hAnsi="Wingdings" w:hint="default"/>
      </w:rPr>
    </w:lvl>
    <w:lvl w:ilvl="3" w:tplc="04250001" w:tentative="1">
      <w:start w:val="1"/>
      <w:numFmt w:val="bullet"/>
      <w:lvlText w:val=""/>
      <w:lvlJc w:val="left"/>
      <w:pPr>
        <w:ind w:left="2951" w:hanging="360"/>
      </w:pPr>
      <w:rPr>
        <w:rFonts w:ascii="Symbol" w:hAnsi="Symbol" w:hint="default"/>
      </w:rPr>
    </w:lvl>
    <w:lvl w:ilvl="4" w:tplc="04250003" w:tentative="1">
      <w:start w:val="1"/>
      <w:numFmt w:val="bullet"/>
      <w:lvlText w:val="o"/>
      <w:lvlJc w:val="left"/>
      <w:pPr>
        <w:ind w:left="3671" w:hanging="360"/>
      </w:pPr>
      <w:rPr>
        <w:rFonts w:ascii="Courier New" w:hAnsi="Courier New" w:hint="default"/>
      </w:rPr>
    </w:lvl>
    <w:lvl w:ilvl="5" w:tplc="04250005" w:tentative="1">
      <w:start w:val="1"/>
      <w:numFmt w:val="bullet"/>
      <w:lvlText w:val=""/>
      <w:lvlJc w:val="left"/>
      <w:pPr>
        <w:ind w:left="4391" w:hanging="360"/>
      </w:pPr>
      <w:rPr>
        <w:rFonts w:ascii="Wingdings" w:hAnsi="Wingdings" w:hint="default"/>
      </w:rPr>
    </w:lvl>
    <w:lvl w:ilvl="6" w:tplc="04250001" w:tentative="1">
      <w:start w:val="1"/>
      <w:numFmt w:val="bullet"/>
      <w:lvlText w:val=""/>
      <w:lvlJc w:val="left"/>
      <w:pPr>
        <w:ind w:left="5111" w:hanging="360"/>
      </w:pPr>
      <w:rPr>
        <w:rFonts w:ascii="Symbol" w:hAnsi="Symbol" w:hint="default"/>
      </w:rPr>
    </w:lvl>
    <w:lvl w:ilvl="7" w:tplc="04250003" w:tentative="1">
      <w:start w:val="1"/>
      <w:numFmt w:val="bullet"/>
      <w:lvlText w:val="o"/>
      <w:lvlJc w:val="left"/>
      <w:pPr>
        <w:ind w:left="5831" w:hanging="360"/>
      </w:pPr>
      <w:rPr>
        <w:rFonts w:ascii="Courier New" w:hAnsi="Courier New" w:hint="default"/>
      </w:rPr>
    </w:lvl>
    <w:lvl w:ilvl="8" w:tplc="04250005" w:tentative="1">
      <w:start w:val="1"/>
      <w:numFmt w:val="bullet"/>
      <w:lvlText w:val=""/>
      <w:lvlJc w:val="left"/>
      <w:pPr>
        <w:ind w:left="6551" w:hanging="360"/>
      </w:pPr>
      <w:rPr>
        <w:rFonts w:ascii="Wingdings" w:hAnsi="Wingdings" w:hint="default"/>
      </w:rPr>
    </w:lvl>
  </w:abstractNum>
  <w:abstractNum w:abstractNumId="38">
    <w:nsid w:val="6B0C02EF"/>
    <w:multiLevelType w:val="hybridMultilevel"/>
    <w:tmpl w:val="721E796A"/>
    <w:lvl w:ilvl="0" w:tplc="AF9EBFF6">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D81356F"/>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EFC104A"/>
    <w:multiLevelType w:val="hybridMultilevel"/>
    <w:tmpl w:val="ACBAF092"/>
    <w:lvl w:ilvl="0" w:tplc="E7BE1BA4">
      <w:start w:val="1"/>
      <w:numFmt w:val="decimal"/>
      <w:lvlText w:val="%1."/>
      <w:lvlJc w:val="left"/>
      <w:pPr>
        <w:ind w:left="1080" w:hanging="72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1">
    <w:nsid w:val="73DA34B2"/>
    <w:multiLevelType w:val="multilevel"/>
    <w:tmpl w:val="1262831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0844B7"/>
    <w:multiLevelType w:val="hybridMultilevel"/>
    <w:tmpl w:val="C8340032"/>
    <w:lvl w:ilvl="0" w:tplc="0B68EAAC">
      <w:start w:val="15"/>
      <w:numFmt w:val="bullet"/>
      <w:lvlText w:val="-"/>
      <w:lvlJc w:val="left"/>
      <w:pPr>
        <w:ind w:left="720" w:hanging="360"/>
      </w:pPr>
      <w:rPr>
        <w:rFonts w:ascii="Times New Roman" w:eastAsia="Times New Roman" w:hAnsi="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AE86CF8"/>
    <w:multiLevelType w:val="hybridMultilevel"/>
    <w:tmpl w:val="85021908"/>
    <w:lvl w:ilvl="0" w:tplc="0B68EAAC">
      <w:start w:val="15"/>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6"/>
  </w:num>
  <w:num w:numId="4">
    <w:abstractNumId w:val="13"/>
  </w:num>
  <w:num w:numId="5">
    <w:abstractNumId w:val="39"/>
  </w:num>
  <w:num w:numId="6">
    <w:abstractNumId w:val="5"/>
  </w:num>
  <w:num w:numId="7">
    <w:abstractNumId w:val="43"/>
  </w:num>
  <w:num w:numId="8">
    <w:abstractNumId w:val="17"/>
  </w:num>
  <w:num w:numId="9">
    <w:abstractNumId w:val="10"/>
  </w:num>
  <w:num w:numId="10">
    <w:abstractNumId w:val="36"/>
  </w:num>
  <w:num w:numId="11">
    <w:abstractNumId w:val="42"/>
  </w:num>
  <w:num w:numId="12">
    <w:abstractNumId w:val="24"/>
  </w:num>
  <w:num w:numId="13">
    <w:abstractNumId w:val="20"/>
  </w:num>
  <w:num w:numId="14">
    <w:abstractNumId w:val="27"/>
  </w:num>
  <w:num w:numId="15">
    <w:abstractNumId w:val="2"/>
  </w:num>
  <w:num w:numId="16">
    <w:abstractNumId w:val="7"/>
  </w:num>
  <w:num w:numId="17">
    <w:abstractNumId w:val="38"/>
  </w:num>
  <w:num w:numId="18">
    <w:abstractNumId w:val="3"/>
  </w:num>
  <w:num w:numId="19">
    <w:abstractNumId w:val="26"/>
  </w:num>
  <w:num w:numId="20">
    <w:abstractNumId w:val="14"/>
  </w:num>
  <w:num w:numId="21">
    <w:abstractNumId w:val="18"/>
  </w:num>
  <w:num w:numId="22">
    <w:abstractNumId w:val="4"/>
  </w:num>
  <w:num w:numId="23">
    <w:abstractNumId w:val="30"/>
  </w:num>
  <w:num w:numId="24">
    <w:abstractNumId w:val="22"/>
  </w:num>
  <w:num w:numId="25">
    <w:abstractNumId w:val="31"/>
  </w:num>
  <w:num w:numId="26">
    <w:abstractNumId w:val="32"/>
  </w:num>
  <w:num w:numId="27">
    <w:abstractNumId w:val="25"/>
  </w:num>
  <w:num w:numId="28">
    <w:abstractNumId w:val="28"/>
  </w:num>
  <w:num w:numId="29">
    <w:abstractNumId w:val="34"/>
  </w:num>
  <w:num w:numId="30">
    <w:abstractNumId w:val="29"/>
  </w:num>
  <w:num w:numId="31">
    <w:abstractNumId w:val="11"/>
  </w:num>
  <w:num w:numId="32">
    <w:abstractNumId w:val="37"/>
  </w:num>
  <w:num w:numId="33">
    <w:abstractNumId w:val="19"/>
  </w:num>
  <w:num w:numId="34">
    <w:abstractNumId w:val="8"/>
  </w:num>
  <w:num w:numId="35">
    <w:abstractNumId w:val="23"/>
  </w:num>
  <w:num w:numId="36">
    <w:abstractNumId w:val="0"/>
  </w:num>
  <w:num w:numId="37">
    <w:abstractNumId w:val="15"/>
  </w:num>
  <w:num w:numId="38">
    <w:abstractNumId w:val="9"/>
  </w:num>
  <w:num w:numId="39">
    <w:abstractNumId w:val="6"/>
  </w:num>
  <w:num w:numId="40">
    <w:abstractNumId w:val="35"/>
  </w:num>
  <w:num w:numId="41">
    <w:abstractNumId w:val="41"/>
  </w:num>
  <w:num w:numId="42">
    <w:abstractNumId w:val="33"/>
  </w:num>
  <w:num w:numId="43">
    <w:abstractNumId w:val="12"/>
  </w:num>
  <w:num w:numId="44">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3F"/>
    <w:rsid w:val="00003848"/>
    <w:rsid w:val="00004A0A"/>
    <w:rsid w:val="000116DB"/>
    <w:rsid w:val="00014F0A"/>
    <w:rsid w:val="00026F30"/>
    <w:rsid w:val="00032387"/>
    <w:rsid w:val="00033486"/>
    <w:rsid w:val="00045DC3"/>
    <w:rsid w:val="00053D92"/>
    <w:rsid w:val="000614F9"/>
    <w:rsid w:val="00061650"/>
    <w:rsid w:val="000726F2"/>
    <w:rsid w:val="00073FD2"/>
    <w:rsid w:val="00075A0B"/>
    <w:rsid w:val="0009387C"/>
    <w:rsid w:val="000A4C5D"/>
    <w:rsid w:val="000C24CA"/>
    <w:rsid w:val="000C33AC"/>
    <w:rsid w:val="000D040C"/>
    <w:rsid w:val="000D1066"/>
    <w:rsid w:val="000D4602"/>
    <w:rsid w:val="000D7E8A"/>
    <w:rsid w:val="000F0686"/>
    <w:rsid w:val="000F194A"/>
    <w:rsid w:val="000F2EDE"/>
    <w:rsid w:val="000F43E0"/>
    <w:rsid w:val="000F503E"/>
    <w:rsid w:val="000F57B3"/>
    <w:rsid w:val="000F6ECC"/>
    <w:rsid w:val="00101A88"/>
    <w:rsid w:val="001034DE"/>
    <w:rsid w:val="0011234D"/>
    <w:rsid w:val="001240F7"/>
    <w:rsid w:val="0012661B"/>
    <w:rsid w:val="001325A4"/>
    <w:rsid w:val="00134C66"/>
    <w:rsid w:val="00135BBB"/>
    <w:rsid w:val="00135EC1"/>
    <w:rsid w:val="00140177"/>
    <w:rsid w:val="0014753B"/>
    <w:rsid w:val="001475ED"/>
    <w:rsid w:val="00147FD4"/>
    <w:rsid w:val="00151570"/>
    <w:rsid w:val="00152AF1"/>
    <w:rsid w:val="00153A99"/>
    <w:rsid w:val="00156253"/>
    <w:rsid w:val="001579C4"/>
    <w:rsid w:val="00160D30"/>
    <w:rsid w:val="001727CF"/>
    <w:rsid w:val="001728EC"/>
    <w:rsid w:val="0018019F"/>
    <w:rsid w:val="001848EE"/>
    <w:rsid w:val="00187F5F"/>
    <w:rsid w:val="00191410"/>
    <w:rsid w:val="001A5E01"/>
    <w:rsid w:val="001A74B5"/>
    <w:rsid w:val="001B1256"/>
    <w:rsid w:val="001B3430"/>
    <w:rsid w:val="001B574D"/>
    <w:rsid w:val="001C0D91"/>
    <w:rsid w:val="001D0149"/>
    <w:rsid w:val="001D1112"/>
    <w:rsid w:val="001E558B"/>
    <w:rsid w:val="001E601F"/>
    <w:rsid w:val="001E7EF5"/>
    <w:rsid w:val="001F0ADC"/>
    <w:rsid w:val="001F231A"/>
    <w:rsid w:val="001F352C"/>
    <w:rsid w:val="001F7A3D"/>
    <w:rsid w:val="00202D88"/>
    <w:rsid w:val="0021236A"/>
    <w:rsid w:val="00223F91"/>
    <w:rsid w:val="0023266A"/>
    <w:rsid w:val="00236850"/>
    <w:rsid w:val="002454BA"/>
    <w:rsid w:val="002621C3"/>
    <w:rsid w:val="00262739"/>
    <w:rsid w:val="0026459C"/>
    <w:rsid w:val="00273068"/>
    <w:rsid w:val="0027579A"/>
    <w:rsid w:val="002816E9"/>
    <w:rsid w:val="00287F32"/>
    <w:rsid w:val="00287F8F"/>
    <w:rsid w:val="00292682"/>
    <w:rsid w:val="00297560"/>
    <w:rsid w:val="002976BF"/>
    <w:rsid w:val="002A0149"/>
    <w:rsid w:val="002B16D3"/>
    <w:rsid w:val="002B3F85"/>
    <w:rsid w:val="002B4B98"/>
    <w:rsid w:val="002B7485"/>
    <w:rsid w:val="002C4E3B"/>
    <w:rsid w:val="002C60EE"/>
    <w:rsid w:val="002D41B9"/>
    <w:rsid w:val="002D6325"/>
    <w:rsid w:val="002D6B82"/>
    <w:rsid w:val="002D72CF"/>
    <w:rsid w:val="002E1BEE"/>
    <w:rsid w:val="002F64E3"/>
    <w:rsid w:val="002F7E9D"/>
    <w:rsid w:val="003023E7"/>
    <w:rsid w:val="003028B2"/>
    <w:rsid w:val="003046B9"/>
    <w:rsid w:val="00312857"/>
    <w:rsid w:val="00315190"/>
    <w:rsid w:val="00323277"/>
    <w:rsid w:val="00323B63"/>
    <w:rsid w:val="00324FE4"/>
    <w:rsid w:val="00332FC3"/>
    <w:rsid w:val="00342760"/>
    <w:rsid w:val="00345901"/>
    <w:rsid w:val="00352540"/>
    <w:rsid w:val="00357ABF"/>
    <w:rsid w:val="0036145D"/>
    <w:rsid w:val="0036409D"/>
    <w:rsid w:val="0036455E"/>
    <w:rsid w:val="0036536A"/>
    <w:rsid w:val="0037213A"/>
    <w:rsid w:val="00374723"/>
    <w:rsid w:val="00375CDC"/>
    <w:rsid w:val="00380A6C"/>
    <w:rsid w:val="00385736"/>
    <w:rsid w:val="003A383C"/>
    <w:rsid w:val="003A4BCE"/>
    <w:rsid w:val="003A5DFD"/>
    <w:rsid w:val="003A77A9"/>
    <w:rsid w:val="003B267C"/>
    <w:rsid w:val="003C31CF"/>
    <w:rsid w:val="003D0680"/>
    <w:rsid w:val="003D2F6A"/>
    <w:rsid w:val="003E17B3"/>
    <w:rsid w:val="003E29B5"/>
    <w:rsid w:val="003E3BD5"/>
    <w:rsid w:val="003E50EB"/>
    <w:rsid w:val="003F6D78"/>
    <w:rsid w:val="00405C19"/>
    <w:rsid w:val="00405C2F"/>
    <w:rsid w:val="0041214A"/>
    <w:rsid w:val="0042274E"/>
    <w:rsid w:val="004245A0"/>
    <w:rsid w:val="00427606"/>
    <w:rsid w:val="00427A1E"/>
    <w:rsid w:val="00436797"/>
    <w:rsid w:val="0044530B"/>
    <w:rsid w:val="00467386"/>
    <w:rsid w:val="0046746A"/>
    <w:rsid w:val="00474A12"/>
    <w:rsid w:val="00487105"/>
    <w:rsid w:val="00494A11"/>
    <w:rsid w:val="004A3CB1"/>
    <w:rsid w:val="004B069E"/>
    <w:rsid w:val="004B3967"/>
    <w:rsid w:val="004B406D"/>
    <w:rsid w:val="004C1EB5"/>
    <w:rsid w:val="004C5495"/>
    <w:rsid w:val="004D44FA"/>
    <w:rsid w:val="004D7D1E"/>
    <w:rsid w:val="004F25C0"/>
    <w:rsid w:val="00500A62"/>
    <w:rsid w:val="00503725"/>
    <w:rsid w:val="0051367C"/>
    <w:rsid w:val="00513B9C"/>
    <w:rsid w:val="005148F6"/>
    <w:rsid w:val="0051525C"/>
    <w:rsid w:val="005163C7"/>
    <w:rsid w:val="00521762"/>
    <w:rsid w:val="00522043"/>
    <w:rsid w:val="00522EF2"/>
    <w:rsid w:val="0053097E"/>
    <w:rsid w:val="00532440"/>
    <w:rsid w:val="005330A4"/>
    <w:rsid w:val="005330A9"/>
    <w:rsid w:val="00534618"/>
    <w:rsid w:val="00540DE8"/>
    <w:rsid w:val="0055005F"/>
    <w:rsid w:val="00550D4C"/>
    <w:rsid w:val="00552889"/>
    <w:rsid w:val="00563EFB"/>
    <w:rsid w:val="0056739B"/>
    <w:rsid w:val="00574F2B"/>
    <w:rsid w:val="00576882"/>
    <w:rsid w:val="0057697D"/>
    <w:rsid w:val="00577CA1"/>
    <w:rsid w:val="00585226"/>
    <w:rsid w:val="00590F01"/>
    <w:rsid w:val="00592D8B"/>
    <w:rsid w:val="00593141"/>
    <w:rsid w:val="005936DF"/>
    <w:rsid w:val="00593E9A"/>
    <w:rsid w:val="00594B25"/>
    <w:rsid w:val="00595C5D"/>
    <w:rsid w:val="00596FAA"/>
    <w:rsid w:val="005A03C5"/>
    <w:rsid w:val="005A12DD"/>
    <w:rsid w:val="005B18D6"/>
    <w:rsid w:val="005B3015"/>
    <w:rsid w:val="005B37A7"/>
    <w:rsid w:val="005B431A"/>
    <w:rsid w:val="005B563C"/>
    <w:rsid w:val="005C448A"/>
    <w:rsid w:val="005C7EAF"/>
    <w:rsid w:val="005D4C8E"/>
    <w:rsid w:val="005E030B"/>
    <w:rsid w:val="005E166C"/>
    <w:rsid w:val="005E2D25"/>
    <w:rsid w:val="005E3E32"/>
    <w:rsid w:val="005F0795"/>
    <w:rsid w:val="005F12C9"/>
    <w:rsid w:val="005F6A36"/>
    <w:rsid w:val="005F6BC5"/>
    <w:rsid w:val="005F710B"/>
    <w:rsid w:val="00602EF1"/>
    <w:rsid w:val="0060448E"/>
    <w:rsid w:val="00604CB1"/>
    <w:rsid w:val="00605231"/>
    <w:rsid w:val="006149EF"/>
    <w:rsid w:val="006232DE"/>
    <w:rsid w:val="006260E3"/>
    <w:rsid w:val="00635737"/>
    <w:rsid w:val="0063631E"/>
    <w:rsid w:val="006374E4"/>
    <w:rsid w:val="00650D4F"/>
    <w:rsid w:val="00653983"/>
    <w:rsid w:val="006575A4"/>
    <w:rsid w:val="006632E5"/>
    <w:rsid w:val="00663D05"/>
    <w:rsid w:val="006704B2"/>
    <w:rsid w:val="00670F7E"/>
    <w:rsid w:val="006716CE"/>
    <w:rsid w:val="00671930"/>
    <w:rsid w:val="00683DF7"/>
    <w:rsid w:val="00684362"/>
    <w:rsid w:val="0068446D"/>
    <w:rsid w:val="006A1E4F"/>
    <w:rsid w:val="006A54E6"/>
    <w:rsid w:val="006B2906"/>
    <w:rsid w:val="006B4559"/>
    <w:rsid w:val="006B5078"/>
    <w:rsid w:val="006C1A6A"/>
    <w:rsid w:val="006D1020"/>
    <w:rsid w:val="006D180F"/>
    <w:rsid w:val="006D46C5"/>
    <w:rsid w:val="006E6B5C"/>
    <w:rsid w:val="006F0D56"/>
    <w:rsid w:val="006F1225"/>
    <w:rsid w:val="006F135B"/>
    <w:rsid w:val="006F304F"/>
    <w:rsid w:val="006F3408"/>
    <w:rsid w:val="006F7626"/>
    <w:rsid w:val="00700DA6"/>
    <w:rsid w:val="0071176F"/>
    <w:rsid w:val="00722BC2"/>
    <w:rsid w:val="007271E6"/>
    <w:rsid w:val="00727ECF"/>
    <w:rsid w:val="00741749"/>
    <w:rsid w:val="00747D37"/>
    <w:rsid w:val="00750B37"/>
    <w:rsid w:val="007518D0"/>
    <w:rsid w:val="00754A4E"/>
    <w:rsid w:val="00754A8D"/>
    <w:rsid w:val="00763CD7"/>
    <w:rsid w:val="00766392"/>
    <w:rsid w:val="007702B3"/>
    <w:rsid w:val="00772BA2"/>
    <w:rsid w:val="00774E6C"/>
    <w:rsid w:val="007848E8"/>
    <w:rsid w:val="00791DD7"/>
    <w:rsid w:val="00795D79"/>
    <w:rsid w:val="007974A0"/>
    <w:rsid w:val="007A0F1A"/>
    <w:rsid w:val="007A542C"/>
    <w:rsid w:val="007A7253"/>
    <w:rsid w:val="007B2690"/>
    <w:rsid w:val="007B3096"/>
    <w:rsid w:val="007B33B9"/>
    <w:rsid w:val="007B3927"/>
    <w:rsid w:val="007B4A41"/>
    <w:rsid w:val="007C430C"/>
    <w:rsid w:val="007C64ED"/>
    <w:rsid w:val="007D26ED"/>
    <w:rsid w:val="007D3785"/>
    <w:rsid w:val="007D7C28"/>
    <w:rsid w:val="007F2E85"/>
    <w:rsid w:val="007F2F4D"/>
    <w:rsid w:val="007F5FEF"/>
    <w:rsid w:val="007F61E1"/>
    <w:rsid w:val="007F761D"/>
    <w:rsid w:val="00800263"/>
    <w:rsid w:val="00806D18"/>
    <w:rsid w:val="00814D0C"/>
    <w:rsid w:val="00814F10"/>
    <w:rsid w:val="008259CA"/>
    <w:rsid w:val="00832795"/>
    <w:rsid w:val="008367CC"/>
    <w:rsid w:val="0084296B"/>
    <w:rsid w:val="00842BEA"/>
    <w:rsid w:val="00843A43"/>
    <w:rsid w:val="00847208"/>
    <w:rsid w:val="00860E79"/>
    <w:rsid w:val="008640DF"/>
    <w:rsid w:val="00871137"/>
    <w:rsid w:val="00872EA5"/>
    <w:rsid w:val="008731A4"/>
    <w:rsid w:val="00882507"/>
    <w:rsid w:val="008A087C"/>
    <w:rsid w:val="008A0B33"/>
    <w:rsid w:val="008A2478"/>
    <w:rsid w:val="008A26C6"/>
    <w:rsid w:val="008A3B4C"/>
    <w:rsid w:val="008A5199"/>
    <w:rsid w:val="008B0332"/>
    <w:rsid w:val="008B2D8D"/>
    <w:rsid w:val="008B68E5"/>
    <w:rsid w:val="008D0968"/>
    <w:rsid w:val="008D71A0"/>
    <w:rsid w:val="008E340F"/>
    <w:rsid w:val="008E6CD3"/>
    <w:rsid w:val="008F2CD1"/>
    <w:rsid w:val="008F7105"/>
    <w:rsid w:val="009051A1"/>
    <w:rsid w:val="009123C8"/>
    <w:rsid w:val="00932E98"/>
    <w:rsid w:val="0093643D"/>
    <w:rsid w:val="00942A0C"/>
    <w:rsid w:val="00943455"/>
    <w:rsid w:val="00951113"/>
    <w:rsid w:val="00953A69"/>
    <w:rsid w:val="00956B0E"/>
    <w:rsid w:val="00960F1A"/>
    <w:rsid w:val="009636F7"/>
    <w:rsid w:val="0097416E"/>
    <w:rsid w:val="00974EB1"/>
    <w:rsid w:val="009755F4"/>
    <w:rsid w:val="009850D0"/>
    <w:rsid w:val="00997777"/>
    <w:rsid w:val="009B4FA8"/>
    <w:rsid w:val="009C4078"/>
    <w:rsid w:val="009C4C4D"/>
    <w:rsid w:val="009C53DB"/>
    <w:rsid w:val="009D41ED"/>
    <w:rsid w:val="009D4F9C"/>
    <w:rsid w:val="009D59D7"/>
    <w:rsid w:val="009E0EA5"/>
    <w:rsid w:val="009E67B8"/>
    <w:rsid w:val="009E7D64"/>
    <w:rsid w:val="009F288F"/>
    <w:rsid w:val="009F2C83"/>
    <w:rsid w:val="009F41F2"/>
    <w:rsid w:val="009F5DBA"/>
    <w:rsid w:val="00A01F4A"/>
    <w:rsid w:val="00A02D1D"/>
    <w:rsid w:val="00A07709"/>
    <w:rsid w:val="00A13472"/>
    <w:rsid w:val="00A251E9"/>
    <w:rsid w:val="00A30B5F"/>
    <w:rsid w:val="00A33DB4"/>
    <w:rsid w:val="00A40334"/>
    <w:rsid w:val="00A40E9A"/>
    <w:rsid w:val="00A434F1"/>
    <w:rsid w:val="00A57D48"/>
    <w:rsid w:val="00A61B47"/>
    <w:rsid w:val="00A64AC8"/>
    <w:rsid w:val="00A6521B"/>
    <w:rsid w:val="00A66A3D"/>
    <w:rsid w:val="00A67E33"/>
    <w:rsid w:val="00A71A93"/>
    <w:rsid w:val="00A74C98"/>
    <w:rsid w:val="00A75803"/>
    <w:rsid w:val="00A80124"/>
    <w:rsid w:val="00A826A8"/>
    <w:rsid w:val="00A838E0"/>
    <w:rsid w:val="00A84FDD"/>
    <w:rsid w:val="00A85C80"/>
    <w:rsid w:val="00A921F1"/>
    <w:rsid w:val="00A92BDB"/>
    <w:rsid w:val="00A93EDD"/>
    <w:rsid w:val="00A95777"/>
    <w:rsid w:val="00A972A4"/>
    <w:rsid w:val="00AA2A58"/>
    <w:rsid w:val="00AA2F98"/>
    <w:rsid w:val="00AC3257"/>
    <w:rsid w:val="00AC34E3"/>
    <w:rsid w:val="00AC51E8"/>
    <w:rsid w:val="00AD2F70"/>
    <w:rsid w:val="00AD7B23"/>
    <w:rsid w:val="00AE36D2"/>
    <w:rsid w:val="00AE5CF9"/>
    <w:rsid w:val="00AF134F"/>
    <w:rsid w:val="00AF637C"/>
    <w:rsid w:val="00B00CBB"/>
    <w:rsid w:val="00B03B2E"/>
    <w:rsid w:val="00B177C7"/>
    <w:rsid w:val="00B229A9"/>
    <w:rsid w:val="00B24123"/>
    <w:rsid w:val="00B30601"/>
    <w:rsid w:val="00B35B56"/>
    <w:rsid w:val="00B41843"/>
    <w:rsid w:val="00B43094"/>
    <w:rsid w:val="00B43939"/>
    <w:rsid w:val="00B47168"/>
    <w:rsid w:val="00B5189D"/>
    <w:rsid w:val="00B526CC"/>
    <w:rsid w:val="00B63E1A"/>
    <w:rsid w:val="00B65417"/>
    <w:rsid w:val="00B6564D"/>
    <w:rsid w:val="00B66816"/>
    <w:rsid w:val="00B76460"/>
    <w:rsid w:val="00B76F4A"/>
    <w:rsid w:val="00B77DEB"/>
    <w:rsid w:val="00B830E5"/>
    <w:rsid w:val="00B86DB0"/>
    <w:rsid w:val="00B930FE"/>
    <w:rsid w:val="00B936BD"/>
    <w:rsid w:val="00BB185A"/>
    <w:rsid w:val="00BB22A3"/>
    <w:rsid w:val="00BB7D75"/>
    <w:rsid w:val="00BC6B15"/>
    <w:rsid w:val="00BD055D"/>
    <w:rsid w:val="00BD5BF9"/>
    <w:rsid w:val="00BE1838"/>
    <w:rsid w:val="00BE1CE9"/>
    <w:rsid w:val="00BE2478"/>
    <w:rsid w:val="00BE2BFD"/>
    <w:rsid w:val="00BE49D8"/>
    <w:rsid w:val="00BF526A"/>
    <w:rsid w:val="00BF577C"/>
    <w:rsid w:val="00C06A22"/>
    <w:rsid w:val="00C17E4A"/>
    <w:rsid w:val="00C23C1B"/>
    <w:rsid w:val="00C26D17"/>
    <w:rsid w:val="00C306B2"/>
    <w:rsid w:val="00C41E2A"/>
    <w:rsid w:val="00C42E72"/>
    <w:rsid w:val="00C4529D"/>
    <w:rsid w:val="00C501FB"/>
    <w:rsid w:val="00C569C4"/>
    <w:rsid w:val="00C569E6"/>
    <w:rsid w:val="00C60E76"/>
    <w:rsid w:val="00C63D51"/>
    <w:rsid w:val="00C643A5"/>
    <w:rsid w:val="00C64679"/>
    <w:rsid w:val="00C64F0E"/>
    <w:rsid w:val="00C6681F"/>
    <w:rsid w:val="00C7529C"/>
    <w:rsid w:val="00C753CC"/>
    <w:rsid w:val="00C81393"/>
    <w:rsid w:val="00C90CAF"/>
    <w:rsid w:val="00C915C2"/>
    <w:rsid w:val="00CA2644"/>
    <w:rsid w:val="00CA3F0C"/>
    <w:rsid w:val="00CA4951"/>
    <w:rsid w:val="00CB62A9"/>
    <w:rsid w:val="00CC3B82"/>
    <w:rsid w:val="00CC6A6D"/>
    <w:rsid w:val="00CD030F"/>
    <w:rsid w:val="00CD3515"/>
    <w:rsid w:val="00CD44D6"/>
    <w:rsid w:val="00CD4703"/>
    <w:rsid w:val="00CD6683"/>
    <w:rsid w:val="00CE1D7C"/>
    <w:rsid w:val="00D01918"/>
    <w:rsid w:val="00D02DF8"/>
    <w:rsid w:val="00D07935"/>
    <w:rsid w:val="00D108D7"/>
    <w:rsid w:val="00D13E55"/>
    <w:rsid w:val="00D17AA4"/>
    <w:rsid w:val="00D20D58"/>
    <w:rsid w:val="00D24694"/>
    <w:rsid w:val="00D2561B"/>
    <w:rsid w:val="00D44624"/>
    <w:rsid w:val="00D53135"/>
    <w:rsid w:val="00D65B68"/>
    <w:rsid w:val="00D7143D"/>
    <w:rsid w:val="00D76EA9"/>
    <w:rsid w:val="00D82566"/>
    <w:rsid w:val="00D84E5E"/>
    <w:rsid w:val="00D84FF8"/>
    <w:rsid w:val="00D95ACE"/>
    <w:rsid w:val="00D96F9D"/>
    <w:rsid w:val="00DA323D"/>
    <w:rsid w:val="00DB1056"/>
    <w:rsid w:val="00DB1D20"/>
    <w:rsid w:val="00DB29AE"/>
    <w:rsid w:val="00DB2D2A"/>
    <w:rsid w:val="00DB5D46"/>
    <w:rsid w:val="00DB5E80"/>
    <w:rsid w:val="00DC4F61"/>
    <w:rsid w:val="00DC5E34"/>
    <w:rsid w:val="00DC62C9"/>
    <w:rsid w:val="00DC6BEE"/>
    <w:rsid w:val="00DD177F"/>
    <w:rsid w:val="00DD207F"/>
    <w:rsid w:val="00DD3C74"/>
    <w:rsid w:val="00DD6BFF"/>
    <w:rsid w:val="00DE1896"/>
    <w:rsid w:val="00DE1C3E"/>
    <w:rsid w:val="00DE3512"/>
    <w:rsid w:val="00DE7F8A"/>
    <w:rsid w:val="00E03267"/>
    <w:rsid w:val="00E05AD5"/>
    <w:rsid w:val="00E13443"/>
    <w:rsid w:val="00E14DB4"/>
    <w:rsid w:val="00E2270B"/>
    <w:rsid w:val="00E22A77"/>
    <w:rsid w:val="00E24256"/>
    <w:rsid w:val="00E3357A"/>
    <w:rsid w:val="00E45E1A"/>
    <w:rsid w:val="00E45EF2"/>
    <w:rsid w:val="00E55F27"/>
    <w:rsid w:val="00E56FF0"/>
    <w:rsid w:val="00E6433A"/>
    <w:rsid w:val="00E647AF"/>
    <w:rsid w:val="00E81F8D"/>
    <w:rsid w:val="00E84035"/>
    <w:rsid w:val="00E851CD"/>
    <w:rsid w:val="00E8610F"/>
    <w:rsid w:val="00EA6630"/>
    <w:rsid w:val="00EC3612"/>
    <w:rsid w:val="00EE2238"/>
    <w:rsid w:val="00EE4EBA"/>
    <w:rsid w:val="00EE52E3"/>
    <w:rsid w:val="00F058C5"/>
    <w:rsid w:val="00F07241"/>
    <w:rsid w:val="00F07D92"/>
    <w:rsid w:val="00F12814"/>
    <w:rsid w:val="00F23E03"/>
    <w:rsid w:val="00F31710"/>
    <w:rsid w:val="00F35A96"/>
    <w:rsid w:val="00F4211C"/>
    <w:rsid w:val="00F43E3F"/>
    <w:rsid w:val="00F541BF"/>
    <w:rsid w:val="00F56552"/>
    <w:rsid w:val="00F56757"/>
    <w:rsid w:val="00F567B2"/>
    <w:rsid w:val="00F600AC"/>
    <w:rsid w:val="00F766C4"/>
    <w:rsid w:val="00F82377"/>
    <w:rsid w:val="00F8289D"/>
    <w:rsid w:val="00F82CB3"/>
    <w:rsid w:val="00F839B3"/>
    <w:rsid w:val="00F863A5"/>
    <w:rsid w:val="00F8681D"/>
    <w:rsid w:val="00F91426"/>
    <w:rsid w:val="00F922A8"/>
    <w:rsid w:val="00FA3823"/>
    <w:rsid w:val="00FA764C"/>
    <w:rsid w:val="00FB4DBF"/>
    <w:rsid w:val="00FD03F6"/>
    <w:rsid w:val="00FE59F4"/>
    <w:rsid w:val="00FF707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9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3E3F"/>
    <w:pPr>
      <w:ind w:left="720"/>
      <w:contextualSpacing/>
    </w:pPr>
  </w:style>
  <w:style w:type="character" w:styleId="CommentReference">
    <w:name w:val="annotation reference"/>
    <w:basedOn w:val="DefaultParagraphFont"/>
    <w:uiPriority w:val="99"/>
    <w:semiHidden/>
    <w:unhideWhenUsed/>
    <w:rsid w:val="001325A4"/>
    <w:rPr>
      <w:sz w:val="16"/>
      <w:szCs w:val="16"/>
    </w:rPr>
  </w:style>
  <w:style w:type="paragraph" w:styleId="CommentText">
    <w:name w:val="annotation text"/>
    <w:basedOn w:val="Normal"/>
    <w:link w:val="CommentTextChar"/>
    <w:uiPriority w:val="99"/>
    <w:unhideWhenUsed/>
    <w:rsid w:val="001325A4"/>
    <w:pPr>
      <w:spacing w:line="240" w:lineRule="auto"/>
    </w:pPr>
    <w:rPr>
      <w:sz w:val="20"/>
      <w:szCs w:val="20"/>
    </w:rPr>
  </w:style>
  <w:style w:type="character" w:customStyle="1" w:styleId="CommentTextChar">
    <w:name w:val="Comment Text Char"/>
    <w:basedOn w:val="DefaultParagraphFont"/>
    <w:link w:val="CommentText"/>
    <w:uiPriority w:val="99"/>
    <w:rsid w:val="001325A4"/>
    <w:rPr>
      <w:sz w:val="20"/>
      <w:szCs w:val="20"/>
    </w:rPr>
  </w:style>
  <w:style w:type="paragraph" w:styleId="CommentSubject">
    <w:name w:val="annotation subject"/>
    <w:basedOn w:val="CommentText"/>
    <w:next w:val="CommentText"/>
    <w:link w:val="CommentSubjectChar"/>
    <w:uiPriority w:val="99"/>
    <w:semiHidden/>
    <w:unhideWhenUsed/>
    <w:rsid w:val="001325A4"/>
    <w:rPr>
      <w:b/>
      <w:bCs/>
    </w:rPr>
  </w:style>
  <w:style w:type="character" w:customStyle="1" w:styleId="CommentSubjectChar">
    <w:name w:val="Comment Subject Char"/>
    <w:basedOn w:val="CommentTextChar"/>
    <w:link w:val="CommentSubject"/>
    <w:uiPriority w:val="99"/>
    <w:semiHidden/>
    <w:rsid w:val="001325A4"/>
    <w:rPr>
      <w:b/>
      <w:bCs/>
      <w:sz w:val="20"/>
      <w:szCs w:val="20"/>
    </w:rPr>
  </w:style>
  <w:style w:type="paragraph" w:styleId="BalloonText">
    <w:name w:val="Balloon Text"/>
    <w:basedOn w:val="Normal"/>
    <w:link w:val="BalloonTextChar"/>
    <w:uiPriority w:val="99"/>
    <w:semiHidden/>
    <w:unhideWhenUsed/>
    <w:rsid w:val="0013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A4"/>
    <w:rPr>
      <w:rFonts w:ascii="Segoe UI" w:hAnsi="Segoe UI" w:cs="Segoe UI"/>
      <w:sz w:val="18"/>
      <w:szCs w:val="18"/>
    </w:rPr>
  </w:style>
  <w:style w:type="paragraph" w:customStyle="1" w:styleId="Bodym1">
    <w:name w:val="Bodym1"/>
    <w:basedOn w:val="Bodym"/>
    <w:rsid w:val="002816E9"/>
    <w:pPr>
      <w:numPr>
        <w:ilvl w:val="2"/>
      </w:numPr>
      <w:spacing w:before="0"/>
    </w:pPr>
  </w:style>
  <w:style w:type="paragraph" w:customStyle="1" w:styleId="Loetelum">
    <w:name w:val="Loetelum"/>
    <w:basedOn w:val="Normal"/>
    <w:rsid w:val="002816E9"/>
    <w:pPr>
      <w:keepNext/>
      <w:numPr>
        <w:numId w:val="1"/>
      </w:numPr>
      <w:spacing w:before="120" w:after="0" w:line="240" w:lineRule="auto"/>
    </w:pPr>
    <w:rPr>
      <w:rFonts w:ascii="Times New Roman" w:eastAsia="Times New Roman" w:hAnsi="Times New Roman" w:cs="Times New Roman"/>
      <w:b/>
      <w:sz w:val="24"/>
      <w:szCs w:val="20"/>
    </w:rPr>
  </w:style>
  <w:style w:type="paragraph" w:customStyle="1" w:styleId="Bodym">
    <w:name w:val="Bodym"/>
    <w:basedOn w:val="Normal"/>
    <w:rsid w:val="002816E9"/>
    <w:pPr>
      <w:numPr>
        <w:ilvl w:val="1"/>
        <w:numId w:val="1"/>
      </w:numPr>
      <w:spacing w:before="80" w:after="0" w:line="240" w:lineRule="auto"/>
    </w:pPr>
    <w:rPr>
      <w:rFonts w:ascii="Times New Roman" w:eastAsia="Times New Roman" w:hAnsi="Times New Roman" w:cs="Times New Roman"/>
      <w:sz w:val="24"/>
      <w:szCs w:val="20"/>
    </w:rPr>
  </w:style>
  <w:style w:type="paragraph" w:customStyle="1" w:styleId="Default">
    <w:name w:val="Default"/>
    <w:rsid w:val="002816E9"/>
    <w:pPr>
      <w:autoSpaceDE w:val="0"/>
      <w:autoSpaceDN w:val="0"/>
      <w:adjustRightInd w:val="0"/>
      <w:spacing w:after="0" w:line="240" w:lineRule="auto"/>
    </w:pPr>
    <w:rPr>
      <w:rFonts w:ascii="Arial" w:eastAsia="Times New Roman" w:hAnsi="Arial" w:cs="Arial"/>
      <w:color w:val="000000"/>
      <w:sz w:val="24"/>
      <w:szCs w:val="24"/>
      <w:lang w:eastAsia="et-EE"/>
    </w:rPr>
  </w:style>
  <w:style w:type="paragraph" w:styleId="Header">
    <w:name w:val="header"/>
    <w:basedOn w:val="Normal"/>
    <w:link w:val="HeaderChar"/>
    <w:uiPriority w:val="99"/>
    <w:unhideWhenUsed/>
    <w:rsid w:val="002F7E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E9D"/>
  </w:style>
  <w:style w:type="paragraph" w:styleId="Footer">
    <w:name w:val="footer"/>
    <w:basedOn w:val="Normal"/>
    <w:link w:val="FooterChar"/>
    <w:uiPriority w:val="99"/>
    <w:unhideWhenUsed/>
    <w:rsid w:val="002F7E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E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3E3F"/>
    <w:pPr>
      <w:ind w:left="720"/>
      <w:contextualSpacing/>
    </w:pPr>
  </w:style>
  <w:style w:type="character" w:styleId="CommentReference">
    <w:name w:val="annotation reference"/>
    <w:basedOn w:val="DefaultParagraphFont"/>
    <w:uiPriority w:val="99"/>
    <w:semiHidden/>
    <w:unhideWhenUsed/>
    <w:rsid w:val="001325A4"/>
    <w:rPr>
      <w:sz w:val="16"/>
      <w:szCs w:val="16"/>
    </w:rPr>
  </w:style>
  <w:style w:type="paragraph" w:styleId="CommentText">
    <w:name w:val="annotation text"/>
    <w:basedOn w:val="Normal"/>
    <w:link w:val="CommentTextChar"/>
    <w:uiPriority w:val="99"/>
    <w:unhideWhenUsed/>
    <w:rsid w:val="001325A4"/>
    <w:pPr>
      <w:spacing w:line="240" w:lineRule="auto"/>
    </w:pPr>
    <w:rPr>
      <w:sz w:val="20"/>
      <w:szCs w:val="20"/>
    </w:rPr>
  </w:style>
  <w:style w:type="character" w:customStyle="1" w:styleId="CommentTextChar">
    <w:name w:val="Comment Text Char"/>
    <w:basedOn w:val="DefaultParagraphFont"/>
    <w:link w:val="CommentText"/>
    <w:uiPriority w:val="99"/>
    <w:rsid w:val="001325A4"/>
    <w:rPr>
      <w:sz w:val="20"/>
      <w:szCs w:val="20"/>
    </w:rPr>
  </w:style>
  <w:style w:type="paragraph" w:styleId="CommentSubject">
    <w:name w:val="annotation subject"/>
    <w:basedOn w:val="CommentText"/>
    <w:next w:val="CommentText"/>
    <w:link w:val="CommentSubjectChar"/>
    <w:uiPriority w:val="99"/>
    <w:semiHidden/>
    <w:unhideWhenUsed/>
    <w:rsid w:val="001325A4"/>
    <w:rPr>
      <w:b/>
      <w:bCs/>
    </w:rPr>
  </w:style>
  <w:style w:type="character" w:customStyle="1" w:styleId="CommentSubjectChar">
    <w:name w:val="Comment Subject Char"/>
    <w:basedOn w:val="CommentTextChar"/>
    <w:link w:val="CommentSubject"/>
    <w:uiPriority w:val="99"/>
    <w:semiHidden/>
    <w:rsid w:val="001325A4"/>
    <w:rPr>
      <w:b/>
      <w:bCs/>
      <w:sz w:val="20"/>
      <w:szCs w:val="20"/>
    </w:rPr>
  </w:style>
  <w:style w:type="paragraph" w:styleId="BalloonText">
    <w:name w:val="Balloon Text"/>
    <w:basedOn w:val="Normal"/>
    <w:link w:val="BalloonTextChar"/>
    <w:uiPriority w:val="99"/>
    <w:semiHidden/>
    <w:unhideWhenUsed/>
    <w:rsid w:val="0013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A4"/>
    <w:rPr>
      <w:rFonts w:ascii="Segoe UI" w:hAnsi="Segoe UI" w:cs="Segoe UI"/>
      <w:sz w:val="18"/>
      <w:szCs w:val="18"/>
    </w:rPr>
  </w:style>
  <w:style w:type="paragraph" w:customStyle="1" w:styleId="Bodym1">
    <w:name w:val="Bodym1"/>
    <w:basedOn w:val="Bodym"/>
    <w:rsid w:val="002816E9"/>
    <w:pPr>
      <w:numPr>
        <w:ilvl w:val="2"/>
      </w:numPr>
      <w:spacing w:before="0"/>
    </w:pPr>
  </w:style>
  <w:style w:type="paragraph" w:customStyle="1" w:styleId="Loetelum">
    <w:name w:val="Loetelum"/>
    <w:basedOn w:val="Normal"/>
    <w:rsid w:val="002816E9"/>
    <w:pPr>
      <w:keepNext/>
      <w:numPr>
        <w:numId w:val="1"/>
      </w:numPr>
      <w:spacing w:before="120" w:after="0" w:line="240" w:lineRule="auto"/>
    </w:pPr>
    <w:rPr>
      <w:rFonts w:ascii="Times New Roman" w:eastAsia="Times New Roman" w:hAnsi="Times New Roman" w:cs="Times New Roman"/>
      <w:b/>
      <w:sz w:val="24"/>
      <w:szCs w:val="20"/>
    </w:rPr>
  </w:style>
  <w:style w:type="paragraph" w:customStyle="1" w:styleId="Bodym">
    <w:name w:val="Bodym"/>
    <w:basedOn w:val="Normal"/>
    <w:rsid w:val="002816E9"/>
    <w:pPr>
      <w:numPr>
        <w:ilvl w:val="1"/>
        <w:numId w:val="1"/>
      </w:numPr>
      <w:spacing w:before="80" w:after="0" w:line="240" w:lineRule="auto"/>
    </w:pPr>
    <w:rPr>
      <w:rFonts w:ascii="Times New Roman" w:eastAsia="Times New Roman" w:hAnsi="Times New Roman" w:cs="Times New Roman"/>
      <w:sz w:val="24"/>
      <w:szCs w:val="20"/>
    </w:rPr>
  </w:style>
  <w:style w:type="paragraph" w:customStyle="1" w:styleId="Default">
    <w:name w:val="Default"/>
    <w:rsid w:val="002816E9"/>
    <w:pPr>
      <w:autoSpaceDE w:val="0"/>
      <w:autoSpaceDN w:val="0"/>
      <w:adjustRightInd w:val="0"/>
      <w:spacing w:after="0" w:line="240" w:lineRule="auto"/>
    </w:pPr>
    <w:rPr>
      <w:rFonts w:ascii="Arial" w:eastAsia="Times New Roman" w:hAnsi="Arial" w:cs="Arial"/>
      <w:color w:val="000000"/>
      <w:sz w:val="24"/>
      <w:szCs w:val="24"/>
      <w:lang w:eastAsia="et-EE"/>
    </w:rPr>
  </w:style>
  <w:style w:type="paragraph" w:styleId="Header">
    <w:name w:val="header"/>
    <w:basedOn w:val="Normal"/>
    <w:link w:val="HeaderChar"/>
    <w:uiPriority w:val="99"/>
    <w:unhideWhenUsed/>
    <w:rsid w:val="002F7E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E9D"/>
  </w:style>
  <w:style w:type="paragraph" w:styleId="Footer">
    <w:name w:val="footer"/>
    <w:basedOn w:val="Normal"/>
    <w:link w:val="FooterChar"/>
    <w:uiPriority w:val="99"/>
    <w:unhideWhenUsed/>
    <w:rsid w:val="002F7E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4666">
      <w:bodyDiv w:val="1"/>
      <w:marLeft w:val="0"/>
      <w:marRight w:val="0"/>
      <w:marTop w:val="0"/>
      <w:marBottom w:val="0"/>
      <w:divBdr>
        <w:top w:val="none" w:sz="0" w:space="0" w:color="auto"/>
        <w:left w:val="none" w:sz="0" w:space="0" w:color="auto"/>
        <w:bottom w:val="none" w:sz="0" w:space="0" w:color="auto"/>
        <w:right w:val="none" w:sz="0" w:space="0" w:color="auto"/>
      </w:divBdr>
    </w:div>
    <w:div w:id="1162307576">
      <w:bodyDiv w:val="1"/>
      <w:marLeft w:val="0"/>
      <w:marRight w:val="0"/>
      <w:marTop w:val="0"/>
      <w:marBottom w:val="0"/>
      <w:divBdr>
        <w:top w:val="none" w:sz="0" w:space="0" w:color="auto"/>
        <w:left w:val="none" w:sz="0" w:space="0" w:color="auto"/>
        <w:bottom w:val="none" w:sz="0" w:space="0" w:color="auto"/>
        <w:right w:val="none" w:sz="0" w:space="0" w:color="auto"/>
      </w:divBdr>
    </w:div>
    <w:div w:id="1796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B555A-3162-8749-8D4E-0F990480F272}">
  <ds:schemaRefs>
    <ds:schemaRef ds:uri="http://schemas.openxmlformats.org/officeDocument/2006/bibliography"/>
  </ds:schemaRefs>
</ds:datastoreItem>
</file>

<file path=customXml/itemProps2.xml><?xml version="1.0" encoding="utf-8"?>
<ds:datastoreItem xmlns:ds="http://schemas.openxmlformats.org/officeDocument/2006/customXml" ds:itemID="{95805402-8F86-4775-8B86-A2562B28E331}"/>
</file>

<file path=customXml/itemProps3.xml><?xml version="1.0" encoding="utf-8"?>
<ds:datastoreItem xmlns:ds="http://schemas.openxmlformats.org/officeDocument/2006/customXml" ds:itemID="{E4C57D00-A742-4FC0-80D9-C852E9D89291}"/>
</file>

<file path=customXml/itemProps4.xml><?xml version="1.0" encoding="utf-8"?>
<ds:datastoreItem xmlns:ds="http://schemas.openxmlformats.org/officeDocument/2006/customXml" ds:itemID="{ACB875D0-6C07-4BF2-8DC9-8D1006FDD0B4}"/>
</file>

<file path=docProps/app.xml><?xml version="1.0" encoding="utf-8"?>
<Properties xmlns="http://schemas.openxmlformats.org/officeDocument/2006/extended-properties" xmlns:vt="http://schemas.openxmlformats.org/officeDocument/2006/docPropsVTypes">
  <Template>Normal.dotm</Template>
  <TotalTime>9</TotalTime>
  <Pages>12</Pages>
  <Words>4426</Words>
  <Characters>25482</Characters>
  <Application>Microsoft Macintosh Word</Application>
  <DocSecurity>0</DocSecurity>
  <Lines>718</Lines>
  <Paragraphs>414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Karu</dc:creator>
  <cp:keywords/>
  <dc:description/>
  <cp:lastModifiedBy>Tiina Meos</cp:lastModifiedBy>
  <cp:revision>3</cp:revision>
  <cp:lastPrinted>2018-05-25T09:37:00Z</cp:lastPrinted>
  <dcterms:created xsi:type="dcterms:W3CDTF">2018-10-15T12:01:00Z</dcterms:created>
  <dcterms:modified xsi:type="dcterms:W3CDTF">2018-10-15T12:01:00Z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