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0338" w14:textId="77777777" w:rsidR="003304F5" w:rsidRPr="003E75C4" w:rsidRDefault="003304F5">
      <w:pPr>
        <w:rPr>
          <w:noProof/>
          <w:sz w:val="36"/>
          <w:szCs w:val="36"/>
        </w:rPr>
        <w:sectPr w:rsidR="003304F5" w:rsidRPr="003E75C4" w:rsidSect="001C4008">
          <w:pgSz w:w="11906" w:h="16838"/>
          <w:pgMar w:top="1134" w:right="1077" w:bottom="1021" w:left="1077" w:header="709" w:footer="709" w:gutter="0"/>
          <w:cols w:space="708"/>
          <w:docGrid w:linePitch="360"/>
        </w:sectPr>
      </w:pPr>
    </w:p>
    <w:p w14:paraId="09E7D77E" w14:textId="06E59500" w:rsidR="003304F5" w:rsidRPr="0083638F" w:rsidRDefault="003304F5">
      <w:pPr>
        <w:rPr>
          <w:b/>
          <w:bCs/>
          <w:noProof/>
          <w:sz w:val="34"/>
          <w:szCs w:val="34"/>
        </w:rPr>
      </w:pPr>
      <w:r w:rsidRPr="0083638F">
        <w:rPr>
          <w:b/>
          <w:bCs/>
          <w:noProof/>
          <w:sz w:val="34"/>
          <w:szCs w:val="34"/>
        </w:rPr>
        <w:t>Sisekaitseakadeemia veebruari liikumis-väljakutse</w:t>
      </w:r>
      <w:r w:rsidR="00F62601">
        <w:rPr>
          <w:b/>
          <w:bCs/>
          <w:noProof/>
          <w:sz w:val="34"/>
          <w:szCs w:val="34"/>
        </w:rPr>
        <w:t>d</w:t>
      </w:r>
      <w:r w:rsidRPr="0083638F">
        <w:rPr>
          <w:b/>
          <w:bCs/>
          <w:noProof/>
          <w:sz w:val="34"/>
          <w:szCs w:val="34"/>
        </w:rPr>
        <w:t xml:space="preserve"> </w:t>
      </w:r>
      <w:hyperlink r:id="rId5" w:history="1">
        <w:r w:rsidRPr="0083638F">
          <w:rPr>
            <w:rStyle w:val="Hyperlink"/>
            <w:b/>
            <w:bCs/>
            <w:noProof/>
            <w:sz w:val="34"/>
            <w:szCs w:val="34"/>
          </w:rPr>
          <w:t>YuMuuvi keskkonnas</w:t>
        </w:r>
      </w:hyperlink>
    </w:p>
    <w:p w14:paraId="796F9F71" w14:textId="6D758E20" w:rsidR="003304F5" w:rsidRPr="0083638F" w:rsidRDefault="003304F5">
      <w:pPr>
        <w:rPr>
          <w:b/>
          <w:bCs/>
          <w:noProof/>
          <w:color w:val="FFCCCC"/>
          <w:sz w:val="34"/>
          <w:szCs w:val="34"/>
        </w:rPr>
      </w:pPr>
      <w:r w:rsidRPr="0083638F">
        <w:rPr>
          <w:b/>
          <w:bCs/>
          <w:noProof/>
          <w:color w:val="FFCCCC"/>
          <w:sz w:val="34"/>
          <w:szCs w:val="34"/>
          <w:highlight w:val="black"/>
        </w:rPr>
        <w:t>Poké Bowl auhindadele!</w:t>
      </w:r>
    </w:p>
    <w:p w14:paraId="276C48EF" w14:textId="51BE3AF0" w:rsidR="003304F5" w:rsidRDefault="003304F5">
      <w:pPr>
        <w:rPr>
          <w:noProof/>
        </w:rPr>
      </w:pPr>
      <w:r>
        <w:rPr>
          <w:noProof/>
        </w:rPr>
        <w:drawing>
          <wp:inline distT="0" distB="0" distL="0" distR="0" wp14:anchorId="45917FFB" wp14:editId="61C6B898">
            <wp:extent cx="2340293" cy="1560195"/>
            <wp:effectExtent l="0" t="0" r="3175" b="1905"/>
            <wp:docPr id="2" name="Picture 2" descr="A picture containing food, plate, dish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plate, dish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68" cy="156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4FB6" w14:textId="77777777" w:rsidR="003304F5" w:rsidRDefault="003304F5">
      <w:pPr>
        <w:rPr>
          <w:noProof/>
        </w:rPr>
        <w:sectPr w:rsidR="003304F5" w:rsidSect="003304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06296D" w14:textId="2105206B" w:rsidR="003304F5" w:rsidRDefault="0071525E" w:rsidP="0071525E">
      <w:pPr>
        <w:rPr>
          <w:noProof/>
        </w:rPr>
      </w:pPr>
      <w:r w:rsidRPr="00F66815">
        <w:rPr>
          <w:b/>
          <w:bCs/>
          <w:noProof/>
        </w:rPr>
        <w:t>1.</w:t>
      </w:r>
      <w:r w:rsidR="003304F5" w:rsidRPr="00F66815">
        <w:rPr>
          <w:b/>
          <w:bCs/>
          <w:noProof/>
        </w:rPr>
        <w:t>Kulutame kuklikaloreid!</w:t>
      </w:r>
      <w:r w:rsidR="003304F5">
        <w:rPr>
          <w:noProof/>
        </w:rPr>
        <w:t xml:space="preserve"> – võimalik nutikellade ja liikumismonitoride kasutajaile</w:t>
      </w:r>
    </w:p>
    <w:p w14:paraId="3C700CDF" w14:textId="77777777" w:rsidR="003304F5" w:rsidRDefault="003304F5" w:rsidP="003304F5">
      <w:pPr>
        <w:rPr>
          <w:noProof/>
        </w:rPr>
      </w:pPr>
      <w:r>
        <w:rPr>
          <w:noProof/>
        </w:rPr>
        <w:t>Aktiivsuse tüüp: Kalorid</w:t>
      </w:r>
    </w:p>
    <w:p w14:paraId="31AA8B6C" w14:textId="77777777" w:rsidR="003304F5" w:rsidRDefault="003304F5" w:rsidP="003304F5">
      <w:pPr>
        <w:rPr>
          <w:noProof/>
        </w:rPr>
      </w:pPr>
      <w:r>
        <w:rPr>
          <w:noProof/>
        </w:rPr>
        <w:t>Liik: Kogusumma</w:t>
      </w:r>
    </w:p>
    <w:p w14:paraId="76B381DA" w14:textId="75561E6B" w:rsidR="003304F5" w:rsidRDefault="003304F5" w:rsidP="003304F5">
      <w:pPr>
        <w:rPr>
          <w:noProof/>
        </w:rPr>
      </w:pPr>
      <w:r>
        <w:rPr>
          <w:noProof/>
        </w:rPr>
        <w:t xml:space="preserve">Eesmärk: Kulutada kõigi liitunute peale kokku 1000000kcal </w:t>
      </w:r>
    </w:p>
    <w:p w14:paraId="21452ADE" w14:textId="1F211FCF" w:rsidR="0071525E" w:rsidRDefault="0011714C" w:rsidP="003304F5">
      <w:pPr>
        <w:rPr>
          <w:noProof/>
        </w:rPr>
      </w:pPr>
      <w:r>
        <w:rPr>
          <w:noProof/>
        </w:rPr>
        <w:t>K</w:t>
      </w:r>
      <w:r w:rsidR="003304F5">
        <w:rPr>
          <w:noProof/>
        </w:rPr>
        <w:t>ollektiiv</w:t>
      </w:r>
      <w:r>
        <w:rPr>
          <w:noProof/>
        </w:rPr>
        <w:t>n</w:t>
      </w:r>
      <w:r w:rsidR="003304F5">
        <w:rPr>
          <w:noProof/>
        </w:rPr>
        <w:t>e väljakutse</w:t>
      </w:r>
      <w:r w:rsidR="0071525E">
        <w:rPr>
          <w:noProof/>
        </w:rPr>
        <w:t xml:space="preserve"> – eraldi gruppidena osalevad kolledžite kadetid, magistrandid, töötajad ja vilistlased</w:t>
      </w:r>
      <w:r w:rsidR="003304F5">
        <w:rPr>
          <w:noProof/>
        </w:rPr>
        <w:t>.</w:t>
      </w:r>
      <w:r w:rsidR="0071525E">
        <w:rPr>
          <w:noProof/>
        </w:rPr>
        <w:t xml:space="preserve"> Iga</w:t>
      </w:r>
      <w:r w:rsidR="003E75C4">
        <w:rPr>
          <w:noProof/>
        </w:rPr>
        <w:t xml:space="preserve"> </w:t>
      </w:r>
      <w:r w:rsidR="0071525E">
        <w:rPr>
          <w:noProof/>
        </w:rPr>
        <w:t xml:space="preserve">grupi eesmärgiks on kulutada </w:t>
      </w:r>
      <w:r w:rsidR="00EE486C">
        <w:rPr>
          <w:noProof/>
        </w:rPr>
        <w:t>veebruari</w:t>
      </w:r>
      <w:r w:rsidR="0071525E">
        <w:rPr>
          <w:noProof/>
        </w:rPr>
        <w:t xml:space="preserve"> jooksul kokku miljon kalorit.</w:t>
      </w:r>
    </w:p>
    <w:p w14:paraId="73FC1715" w14:textId="597A6851" w:rsidR="002F4850" w:rsidRDefault="003304F5" w:rsidP="003304F5">
      <w:pPr>
        <w:rPr>
          <w:noProof/>
        </w:rPr>
      </w:pPr>
      <w:r>
        <w:rPr>
          <w:noProof/>
        </w:rPr>
        <w:t xml:space="preserve">Kalorid on üks võimalik mõõtühikutest, kuidas liikumisaktiivsust mõõta ning igaüks saab siin seada omi eesmärke. Kuna vastlapäevaks süüakse palju vahukoorega kukleid ning üks kukkel annab keskmiselt 280 </w:t>
      </w:r>
      <w:r w:rsidR="002F4850">
        <w:rPr>
          <w:noProof/>
        </w:rPr>
        <w:t>kalorit</w:t>
      </w:r>
      <w:r>
        <w:rPr>
          <w:noProof/>
        </w:rPr>
        <w:t xml:space="preserve">, siis näiteks 500,000 </w:t>
      </w:r>
      <w:r w:rsidR="002F4850">
        <w:rPr>
          <w:noProof/>
        </w:rPr>
        <w:t>kcal</w:t>
      </w:r>
      <w:r>
        <w:rPr>
          <w:noProof/>
        </w:rPr>
        <w:t xml:space="preserve"> kulutamisega saame lahti ca 1785 kukliga saadud energiast.</w:t>
      </w:r>
      <w:r w:rsidR="00A26D25">
        <w:rPr>
          <w:noProof/>
        </w:rPr>
        <w:t xml:space="preserve"> </w:t>
      </w:r>
      <w:r w:rsidR="002F4850">
        <w:rPr>
          <w:noProof/>
        </w:rPr>
        <w:t>Tagasi on aga võimalik kaloreid tarbida loosiauhinnana võidetud toidukaussidega.</w:t>
      </w:r>
    </w:p>
    <w:p w14:paraId="5B05FA07" w14:textId="1E42D26C" w:rsidR="002F4850" w:rsidRDefault="00A919A7" w:rsidP="003304F5">
      <w:pPr>
        <w:rPr>
          <w:noProof/>
        </w:rPr>
      </w:pPr>
      <w:r>
        <w:rPr>
          <w:noProof/>
        </w:rPr>
        <w:t>Loosimises osalevad</w:t>
      </w:r>
      <w:r w:rsidR="00266945">
        <w:rPr>
          <w:noProof/>
        </w:rPr>
        <w:t xml:space="preserve"> liikmed</w:t>
      </w:r>
      <w:r>
        <w:rPr>
          <w:noProof/>
        </w:rPr>
        <w:t xml:space="preserve"> g</w:t>
      </w:r>
      <w:r w:rsidR="0071525E">
        <w:rPr>
          <w:noProof/>
        </w:rPr>
        <w:t>rup</w:t>
      </w:r>
      <w:r w:rsidR="001501CD">
        <w:rPr>
          <w:noProof/>
        </w:rPr>
        <w:t>p</w:t>
      </w:r>
      <w:r w:rsidR="0071525E">
        <w:rPr>
          <w:noProof/>
        </w:rPr>
        <w:t>i</w:t>
      </w:r>
      <w:r w:rsidR="001501CD">
        <w:rPr>
          <w:noProof/>
        </w:rPr>
        <w:t>de</w:t>
      </w:r>
      <w:r w:rsidR="00266945">
        <w:rPr>
          <w:noProof/>
        </w:rPr>
        <w:t>st</w:t>
      </w:r>
      <w:r w:rsidR="0071525E">
        <w:rPr>
          <w:noProof/>
        </w:rPr>
        <w:t>, k</w:t>
      </w:r>
      <w:r w:rsidR="00E0431B">
        <w:rPr>
          <w:noProof/>
        </w:rPr>
        <w:t>us</w:t>
      </w:r>
      <w:r w:rsidR="0071525E">
        <w:rPr>
          <w:noProof/>
        </w:rPr>
        <w:t xml:space="preserve"> kuluta</w:t>
      </w:r>
      <w:r w:rsidR="00E0431B">
        <w:rPr>
          <w:noProof/>
        </w:rPr>
        <w:t>t</w:t>
      </w:r>
      <w:r w:rsidR="0071525E">
        <w:rPr>
          <w:noProof/>
        </w:rPr>
        <w:t>a</w:t>
      </w:r>
      <w:r w:rsidR="00E0431B">
        <w:rPr>
          <w:noProof/>
        </w:rPr>
        <w:t>kse</w:t>
      </w:r>
      <w:r w:rsidR="0071525E">
        <w:rPr>
          <w:noProof/>
        </w:rPr>
        <w:t xml:space="preserve"> </w:t>
      </w:r>
      <w:r w:rsidR="00266945">
        <w:rPr>
          <w:noProof/>
        </w:rPr>
        <w:t xml:space="preserve">kuu jooksul kokku </w:t>
      </w:r>
      <w:r w:rsidR="0071525E">
        <w:rPr>
          <w:noProof/>
        </w:rPr>
        <w:t>miljon kalorit</w:t>
      </w:r>
      <w:r w:rsidR="00A26D25">
        <w:rPr>
          <w:noProof/>
        </w:rPr>
        <w:t>.</w:t>
      </w:r>
      <w:r w:rsidR="00A34347">
        <w:rPr>
          <w:noProof/>
        </w:rPr>
        <w:t xml:space="preserve"> </w:t>
      </w:r>
      <w:r w:rsidR="00A26D25">
        <w:rPr>
          <w:noProof/>
        </w:rPr>
        <w:t>K</w:t>
      </w:r>
      <w:r w:rsidR="00A34347">
        <w:rPr>
          <w:noProof/>
        </w:rPr>
        <w:t xml:space="preserve">ui selliseid gruppe ei ole, siis </w:t>
      </w:r>
      <w:r w:rsidR="00005AA7">
        <w:rPr>
          <w:noProof/>
        </w:rPr>
        <w:t xml:space="preserve">loositakse auhinnad kokku </w:t>
      </w:r>
      <w:r w:rsidR="00A34347">
        <w:rPr>
          <w:noProof/>
        </w:rPr>
        <w:t>kõige rohkem kaloreid kulutanu</w:t>
      </w:r>
      <w:r w:rsidR="00771AD8">
        <w:rPr>
          <w:noProof/>
        </w:rPr>
        <w:t>te</w:t>
      </w:r>
      <w:r w:rsidR="00A34347">
        <w:rPr>
          <w:noProof/>
        </w:rPr>
        <w:t xml:space="preserve"> grupist.</w:t>
      </w:r>
    </w:p>
    <w:p w14:paraId="5267646F" w14:textId="1D87A072" w:rsidR="00B75BC0" w:rsidRDefault="0071525E" w:rsidP="003304F5">
      <w:pPr>
        <w:rPr>
          <w:noProof/>
          <w:sz w:val="16"/>
          <w:szCs w:val="16"/>
        </w:rPr>
      </w:pPr>
      <w:r>
        <w:rPr>
          <w:noProof/>
        </w:rPr>
        <w:t xml:space="preserve">Auhindadeks loositakse 3 </w:t>
      </w:r>
      <w:r w:rsidRPr="0071525E">
        <w:rPr>
          <w:noProof/>
        </w:rPr>
        <w:t>Poké Bowl</w:t>
      </w:r>
      <w:r>
        <w:rPr>
          <w:noProof/>
        </w:rPr>
        <w:t xml:space="preserve"> toidukaussi</w:t>
      </w:r>
      <w:r w:rsidR="003E75C4">
        <w:rPr>
          <w:noProof/>
        </w:rPr>
        <w:t>.</w:t>
      </w:r>
      <w:r>
        <w:rPr>
          <w:noProof/>
        </w:rPr>
        <w:t xml:space="preserve"> </w:t>
      </w:r>
      <w:r w:rsidR="003E75C4">
        <w:rPr>
          <w:noProof/>
        </w:rPr>
        <w:t>A</w:t>
      </w:r>
      <w:r>
        <w:rPr>
          <w:noProof/>
        </w:rPr>
        <w:t>uhinna saaja võib ise valida, mi</w:t>
      </w:r>
      <w:r w:rsidR="001501CD">
        <w:rPr>
          <w:noProof/>
        </w:rPr>
        <w:t>s</w:t>
      </w:r>
      <w:r>
        <w:rPr>
          <w:noProof/>
        </w:rPr>
        <w:t xml:space="preserve"> </w:t>
      </w:r>
      <w:r w:rsidR="001501CD">
        <w:rPr>
          <w:noProof/>
        </w:rPr>
        <w:t>asu</w:t>
      </w:r>
      <w:r>
        <w:rPr>
          <w:noProof/>
        </w:rPr>
        <w:t>kohast ja mi</w:t>
      </w:r>
      <w:r w:rsidR="003E75C4">
        <w:rPr>
          <w:noProof/>
        </w:rPr>
        <w:t>llist</w:t>
      </w:r>
      <w:r>
        <w:rPr>
          <w:noProof/>
        </w:rPr>
        <w:t xml:space="preserve"> kaussi ta soovib.</w:t>
      </w:r>
    </w:p>
    <w:p w14:paraId="7723012A" w14:textId="77777777" w:rsidR="00AC523C" w:rsidRPr="00AC523C" w:rsidRDefault="00AC523C" w:rsidP="003304F5">
      <w:pPr>
        <w:rPr>
          <w:noProof/>
          <w:sz w:val="16"/>
          <w:szCs w:val="16"/>
        </w:rPr>
      </w:pPr>
    </w:p>
    <w:p w14:paraId="0CD94DE9" w14:textId="7776FF87" w:rsidR="0097228F" w:rsidRPr="00CB31CB" w:rsidRDefault="0097228F" w:rsidP="00EC5865">
      <w:pPr>
        <w:jc w:val="right"/>
        <w:rPr>
          <w:b/>
          <w:bCs/>
          <w:noProof/>
          <w:color w:val="FFFFFF" w:themeColor="background1"/>
          <w:sz w:val="26"/>
          <w:szCs w:val="26"/>
        </w:rPr>
      </w:pPr>
      <w:r w:rsidRPr="00CB31CB">
        <w:rPr>
          <w:b/>
          <w:bCs/>
          <w:noProof/>
          <w:color w:val="FFFFFF" w:themeColor="background1"/>
          <w:sz w:val="26"/>
          <w:szCs w:val="26"/>
          <w:highlight w:val="black"/>
        </w:rPr>
        <w:t xml:space="preserve">YuMuuvi </w:t>
      </w:r>
      <w:r w:rsidR="00787788" w:rsidRPr="00CB31CB">
        <w:rPr>
          <w:b/>
          <w:bCs/>
          <w:noProof/>
          <w:color w:val="FFFFFF" w:themeColor="background1"/>
          <w:sz w:val="26"/>
          <w:szCs w:val="26"/>
          <w:highlight w:val="black"/>
        </w:rPr>
        <w:t>registreerimise kood</w:t>
      </w:r>
      <w:r w:rsidR="006D18D8">
        <w:rPr>
          <w:b/>
          <w:bCs/>
          <w:noProof/>
          <w:color w:val="FFFFFF" w:themeColor="background1"/>
          <w:sz w:val="26"/>
          <w:szCs w:val="26"/>
          <w:highlight w:val="black"/>
        </w:rPr>
        <w:t>i leiad siseveebist või meie spordi FB grupist</w:t>
      </w:r>
      <w:r w:rsidR="00F66815" w:rsidRPr="00CB31CB">
        <w:rPr>
          <w:b/>
          <w:bCs/>
          <w:noProof/>
          <w:color w:val="FFFFFF" w:themeColor="background1"/>
          <w:sz w:val="26"/>
          <w:szCs w:val="26"/>
          <w:highlight w:val="black"/>
        </w:rPr>
        <w:t>.</w:t>
      </w:r>
      <w:r w:rsidR="00B912EB" w:rsidRPr="00CB31CB">
        <w:rPr>
          <w:b/>
          <w:bCs/>
          <w:noProof/>
          <w:color w:val="FFFFFF" w:themeColor="background1"/>
          <w:sz w:val="26"/>
          <w:szCs w:val="26"/>
          <w:highlight w:val="black"/>
        </w:rPr>
        <w:t xml:space="preserve"> Liitu kindlasti väljakutsetega!</w:t>
      </w:r>
    </w:p>
    <w:p w14:paraId="18C51D84" w14:textId="5CAE89DB" w:rsidR="00F66815" w:rsidRPr="002827BB" w:rsidRDefault="0071525E" w:rsidP="0071525E">
      <w:pPr>
        <w:rPr>
          <w:b/>
          <w:bCs/>
          <w:noProof/>
        </w:rPr>
      </w:pPr>
      <w:r w:rsidRPr="002827BB">
        <w:rPr>
          <w:b/>
          <w:bCs/>
          <w:noProof/>
        </w:rPr>
        <w:t>2.</w:t>
      </w:r>
      <w:r w:rsidR="00763AEA" w:rsidRPr="002827BB">
        <w:rPr>
          <w:b/>
          <w:bCs/>
          <w:noProof/>
        </w:rPr>
        <w:t xml:space="preserve"> </w:t>
      </w:r>
      <w:r w:rsidR="00DC58B8" w:rsidRPr="002827BB">
        <w:rPr>
          <w:b/>
          <w:bCs/>
          <w:noProof/>
        </w:rPr>
        <w:t>Harjutame samme registreerima</w:t>
      </w:r>
      <w:r w:rsidR="002827BB">
        <w:rPr>
          <w:b/>
          <w:bCs/>
          <w:noProof/>
        </w:rPr>
        <w:t xml:space="preserve"> </w:t>
      </w:r>
      <w:r w:rsidR="002827BB">
        <w:rPr>
          <w:noProof/>
        </w:rPr>
        <w:t xml:space="preserve"> – osaleda </w:t>
      </w:r>
      <w:r w:rsidR="0083638F">
        <w:rPr>
          <w:noProof/>
        </w:rPr>
        <w:t xml:space="preserve">saab </w:t>
      </w:r>
      <w:r w:rsidR="002827BB">
        <w:rPr>
          <w:noProof/>
        </w:rPr>
        <w:t>telefonirakendusega</w:t>
      </w:r>
      <w:r w:rsidR="002827BB" w:rsidRPr="002827BB">
        <w:rPr>
          <w:b/>
          <w:bCs/>
          <w:noProof/>
        </w:rPr>
        <w:t>.</w:t>
      </w:r>
    </w:p>
    <w:p w14:paraId="18D75EDF" w14:textId="16AFA3D1" w:rsidR="0071525E" w:rsidRDefault="0071525E" w:rsidP="005A28A6">
      <w:pPr>
        <w:rPr>
          <w:noProof/>
        </w:rPr>
      </w:pPr>
      <w:r>
        <w:rPr>
          <w:noProof/>
        </w:rPr>
        <w:t>Aktiivsuse tüüp: Sammud</w:t>
      </w:r>
    </w:p>
    <w:p w14:paraId="195F562C" w14:textId="3B839482" w:rsidR="0071525E" w:rsidRDefault="0071525E" w:rsidP="005A28A6">
      <w:pPr>
        <w:rPr>
          <w:noProof/>
        </w:rPr>
      </w:pPr>
      <w:r>
        <w:rPr>
          <w:noProof/>
        </w:rPr>
        <w:t>Liik: Kogusumma</w:t>
      </w:r>
    </w:p>
    <w:p w14:paraId="33841334" w14:textId="33CE76FC" w:rsidR="001501CD" w:rsidRDefault="0071525E" w:rsidP="005A28A6">
      <w:pPr>
        <w:rPr>
          <w:noProof/>
        </w:rPr>
        <w:sectPr w:rsidR="001501CD" w:rsidSect="00350E70">
          <w:type w:val="continuous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t>Eesmärk: Registreerida kampaaniasse vähemalt 210 000 samm</w:t>
      </w:r>
      <w:r w:rsidR="00C702C6">
        <w:rPr>
          <w:noProof/>
        </w:rPr>
        <w:t>u</w:t>
      </w:r>
      <w:r w:rsidR="0011714C">
        <w:rPr>
          <w:noProof/>
        </w:rPr>
        <w:t>.</w:t>
      </w:r>
    </w:p>
    <w:p w14:paraId="42E38E67" w14:textId="0B5059C7" w:rsidR="001501CD" w:rsidRDefault="001501CD" w:rsidP="005A28A6">
      <w:pPr>
        <w:rPr>
          <w:noProof/>
        </w:rPr>
      </w:pPr>
      <w:r>
        <w:rPr>
          <w:noProof/>
        </w:rPr>
        <w:t>E</w:t>
      </w:r>
      <w:r w:rsidR="0071525E">
        <w:rPr>
          <w:noProof/>
        </w:rPr>
        <w:t xml:space="preserve">esmärgi täitnute vahel loositakse </w:t>
      </w:r>
      <w:r w:rsidR="003E75C4">
        <w:rPr>
          <w:noProof/>
        </w:rPr>
        <w:t xml:space="preserve">auhindadeks 2 </w:t>
      </w:r>
      <w:r w:rsidR="003E75C4" w:rsidRPr="0071525E">
        <w:rPr>
          <w:noProof/>
        </w:rPr>
        <w:t>Poké Bowl</w:t>
      </w:r>
      <w:r w:rsidR="003E75C4">
        <w:rPr>
          <w:noProof/>
        </w:rPr>
        <w:t xml:space="preserve"> toidukaussi. Auhinna saaja võib ise valida, mi</w:t>
      </w:r>
      <w:r>
        <w:rPr>
          <w:noProof/>
        </w:rPr>
        <w:t>s</w:t>
      </w:r>
      <w:r w:rsidR="003E75C4">
        <w:rPr>
          <w:noProof/>
        </w:rPr>
        <w:t xml:space="preserve"> </w:t>
      </w:r>
      <w:r>
        <w:rPr>
          <w:noProof/>
        </w:rPr>
        <w:t>asu</w:t>
      </w:r>
      <w:r w:rsidR="003E75C4">
        <w:rPr>
          <w:noProof/>
        </w:rPr>
        <w:t>kohast ja millist kaussi ta soovib.</w:t>
      </w:r>
    </w:p>
    <w:p w14:paraId="282AA1BF" w14:textId="1FA2C6E5" w:rsidR="001501CD" w:rsidRDefault="001B7201" w:rsidP="003A6F16">
      <w:pPr>
        <w:rPr>
          <w:noProof/>
        </w:rPr>
      </w:pPr>
      <w:r w:rsidRPr="001B7201">
        <w:rPr>
          <w:b/>
          <w:bCs/>
          <w:noProof/>
        </w:rPr>
        <w:t>VÄLJAKUTSE</w:t>
      </w:r>
      <w:r w:rsidR="001C4008">
        <w:rPr>
          <w:b/>
          <w:bCs/>
          <w:noProof/>
        </w:rPr>
        <w:t>ID</w:t>
      </w:r>
      <w:r w:rsidRPr="001B7201">
        <w:rPr>
          <w:b/>
          <w:bCs/>
          <w:noProof/>
        </w:rPr>
        <w:t xml:space="preserve"> </w:t>
      </w:r>
      <w:r w:rsidR="00AC523C" w:rsidRPr="001B7201">
        <w:rPr>
          <w:b/>
          <w:bCs/>
          <w:noProof/>
        </w:rPr>
        <w:t xml:space="preserve">TOETAB: </w:t>
      </w:r>
      <w:r w:rsidR="00540B7A">
        <w:rPr>
          <w:noProof/>
        </w:rPr>
        <w:drawing>
          <wp:inline distT="0" distB="0" distL="0" distR="0" wp14:anchorId="60BF04B0" wp14:editId="2C45B99C">
            <wp:extent cx="1228725" cy="620825"/>
            <wp:effectExtent l="0" t="0" r="0" b="8255"/>
            <wp:docPr id="5" name="Picture 5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72" cy="6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52E38" w14:textId="4011648A" w:rsidR="001501CD" w:rsidRDefault="003304F5" w:rsidP="005A28A6">
      <w:pPr>
        <w:jc w:val="center"/>
        <w:rPr>
          <w:noProof/>
        </w:rPr>
        <w:sectPr w:rsidR="001501CD" w:rsidSect="001501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3FD52CC3" wp14:editId="4F977346">
            <wp:extent cx="2768600" cy="1845733"/>
            <wp:effectExtent l="0" t="0" r="0" b="2540"/>
            <wp:docPr id="1" name="Picture 1" descr="A bowl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wl of f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75" cy="188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296A" w14:textId="53B47DAE" w:rsidR="003304F5" w:rsidRDefault="003304F5" w:rsidP="00B75BC0">
      <w:pPr>
        <w:rPr>
          <w:noProof/>
        </w:rPr>
      </w:pPr>
    </w:p>
    <w:sectPr w:rsidR="003304F5" w:rsidSect="00005AA7">
      <w:type w:val="continuous"/>
      <w:pgSz w:w="11906" w:h="16838"/>
      <w:pgMar w:top="90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479"/>
    <w:multiLevelType w:val="hybridMultilevel"/>
    <w:tmpl w:val="4AC490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93861"/>
    <w:multiLevelType w:val="hybridMultilevel"/>
    <w:tmpl w:val="BC6E6D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3A22"/>
    <w:multiLevelType w:val="hybridMultilevel"/>
    <w:tmpl w:val="D18C61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4F90"/>
    <w:multiLevelType w:val="hybridMultilevel"/>
    <w:tmpl w:val="CAD4B7EC"/>
    <w:lvl w:ilvl="0" w:tplc="0038C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20929">
    <w:abstractNumId w:val="0"/>
  </w:num>
  <w:num w:numId="2" w16cid:durableId="1463380134">
    <w:abstractNumId w:val="3"/>
  </w:num>
  <w:num w:numId="3" w16cid:durableId="1782146657">
    <w:abstractNumId w:val="1"/>
  </w:num>
  <w:num w:numId="4" w16cid:durableId="121242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F5"/>
    <w:rsid w:val="00005AA7"/>
    <w:rsid w:val="000D153C"/>
    <w:rsid w:val="0011714C"/>
    <w:rsid w:val="001501CD"/>
    <w:rsid w:val="001B7201"/>
    <w:rsid w:val="001C4008"/>
    <w:rsid w:val="0021662B"/>
    <w:rsid w:val="00266945"/>
    <w:rsid w:val="002827BB"/>
    <w:rsid w:val="002F4850"/>
    <w:rsid w:val="003304F5"/>
    <w:rsid w:val="00350E70"/>
    <w:rsid w:val="0038165E"/>
    <w:rsid w:val="003A6F16"/>
    <w:rsid w:val="003E75C4"/>
    <w:rsid w:val="00526776"/>
    <w:rsid w:val="00540B7A"/>
    <w:rsid w:val="00585DD6"/>
    <w:rsid w:val="005A28A6"/>
    <w:rsid w:val="00643D3A"/>
    <w:rsid w:val="006D18D8"/>
    <w:rsid w:val="00704209"/>
    <w:rsid w:val="0071525E"/>
    <w:rsid w:val="00763AEA"/>
    <w:rsid w:val="00771AD8"/>
    <w:rsid w:val="00787788"/>
    <w:rsid w:val="0083638F"/>
    <w:rsid w:val="0097228F"/>
    <w:rsid w:val="00A26D25"/>
    <w:rsid w:val="00A34347"/>
    <w:rsid w:val="00A76755"/>
    <w:rsid w:val="00A919A7"/>
    <w:rsid w:val="00AC523C"/>
    <w:rsid w:val="00B75BC0"/>
    <w:rsid w:val="00B912EB"/>
    <w:rsid w:val="00C702C6"/>
    <w:rsid w:val="00CB31CB"/>
    <w:rsid w:val="00DC58B8"/>
    <w:rsid w:val="00E0431B"/>
    <w:rsid w:val="00EC5865"/>
    <w:rsid w:val="00EE486C"/>
    <w:rsid w:val="00F62601"/>
    <w:rsid w:val="00F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F9F"/>
  <w15:chartTrackingRefBased/>
  <w15:docId w15:val="{194F9B07-4AFD-4A29-BF71-352243EC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okebowl.ee/menu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umuuv.com/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3</cp:revision>
  <dcterms:created xsi:type="dcterms:W3CDTF">2023-01-26T06:00:00Z</dcterms:created>
  <dcterms:modified xsi:type="dcterms:W3CDTF">2023-01-26T06:01:00Z</dcterms:modified>
</cp:coreProperties>
</file>